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25" w:rsidRPr="00C34E93" w:rsidRDefault="00F47225" w:rsidP="00F13ECB">
      <w:pPr>
        <w:jc w:val="center"/>
        <w:rPr>
          <w:rFonts w:eastAsia="方正小标宋_GBK" w:cs="Times New Roman"/>
          <w:sz w:val="44"/>
          <w:szCs w:val="44"/>
        </w:rPr>
      </w:pPr>
    </w:p>
    <w:p w:rsidR="00F47225" w:rsidRPr="00C34E93" w:rsidRDefault="00F47225" w:rsidP="00F13ECB">
      <w:pPr>
        <w:jc w:val="center"/>
        <w:rPr>
          <w:rFonts w:eastAsia="方正小标宋_GBK" w:cs="Times New Roman"/>
          <w:sz w:val="44"/>
          <w:szCs w:val="44"/>
        </w:rPr>
      </w:pPr>
    </w:p>
    <w:p w:rsidR="00F47225" w:rsidRPr="00C34E93" w:rsidRDefault="00F47225" w:rsidP="00F13ECB">
      <w:pPr>
        <w:jc w:val="center"/>
        <w:rPr>
          <w:rFonts w:eastAsia="方正小标宋_GBK" w:cs="Times New Roman"/>
          <w:sz w:val="44"/>
          <w:szCs w:val="44"/>
        </w:rPr>
      </w:pPr>
    </w:p>
    <w:p w:rsidR="007C261B" w:rsidRPr="00C34E93" w:rsidRDefault="007C261B" w:rsidP="00F13ECB">
      <w:pPr>
        <w:jc w:val="center"/>
        <w:rPr>
          <w:rFonts w:eastAsia="方正小标宋_GBK" w:cs="Times New Roman"/>
          <w:sz w:val="44"/>
          <w:szCs w:val="44"/>
        </w:rPr>
      </w:pPr>
    </w:p>
    <w:p w:rsidR="007C261B" w:rsidRPr="00C34E93" w:rsidRDefault="007C261B" w:rsidP="002763F9">
      <w:pPr>
        <w:spacing w:line="820" w:lineRule="exact"/>
        <w:jc w:val="center"/>
        <w:rPr>
          <w:rFonts w:eastAsia="方正小标宋_GBK" w:cs="Times New Roman"/>
          <w:sz w:val="44"/>
          <w:szCs w:val="44"/>
        </w:rPr>
      </w:pPr>
    </w:p>
    <w:p w:rsidR="007C261B" w:rsidRPr="00C34E93" w:rsidRDefault="007C261B" w:rsidP="002763F9">
      <w:pPr>
        <w:spacing w:line="820" w:lineRule="exact"/>
        <w:jc w:val="center"/>
        <w:rPr>
          <w:rFonts w:eastAsia="方正小标宋_GBK" w:cs="Times New Roman"/>
          <w:sz w:val="44"/>
          <w:szCs w:val="44"/>
        </w:rPr>
      </w:pPr>
    </w:p>
    <w:p w:rsidR="00C34E93" w:rsidRPr="00C34E93" w:rsidRDefault="00C34E93" w:rsidP="00C34E93">
      <w:pPr>
        <w:spacing w:line="600" w:lineRule="exact"/>
        <w:jc w:val="center"/>
        <w:rPr>
          <w:rFonts w:cs="Times New Roman"/>
          <w:bCs/>
        </w:rPr>
      </w:pPr>
      <w:r w:rsidRPr="00C34E93">
        <w:rPr>
          <w:rFonts w:cs="Times New Roman"/>
          <w:bCs/>
        </w:rPr>
        <w:t>江发改产</w:t>
      </w:r>
      <w:r w:rsidRPr="00C34E93">
        <w:rPr>
          <w:rFonts w:cs="Times New Roman"/>
        </w:rPr>
        <w:t>〔</w:t>
      </w:r>
      <w:r w:rsidRPr="00C34E93">
        <w:rPr>
          <w:rFonts w:cs="Times New Roman"/>
        </w:rPr>
        <w:t>20</w:t>
      </w:r>
      <w:r w:rsidR="008F0563">
        <w:rPr>
          <w:rFonts w:cs="Times New Roman"/>
        </w:rPr>
        <w:t>22</w:t>
      </w:r>
      <w:r w:rsidRPr="00C34E93">
        <w:rPr>
          <w:rFonts w:cs="Times New Roman"/>
        </w:rPr>
        <w:t>〕</w:t>
      </w:r>
      <w:r w:rsidR="00F010F5">
        <w:rPr>
          <w:rFonts w:cs="Times New Roman"/>
        </w:rPr>
        <w:t>155</w:t>
      </w:r>
      <w:r w:rsidRPr="00C34E93">
        <w:rPr>
          <w:rFonts w:cs="Times New Roman"/>
          <w:bCs/>
        </w:rPr>
        <w:t>号</w:t>
      </w:r>
    </w:p>
    <w:p w:rsidR="00F47225" w:rsidRPr="00C34E93" w:rsidRDefault="00F47225" w:rsidP="00E924B6">
      <w:pPr>
        <w:spacing w:line="480" w:lineRule="exact"/>
        <w:jc w:val="center"/>
        <w:rPr>
          <w:rFonts w:eastAsia="方正小标宋_GBK" w:cs="Times New Roman"/>
          <w:sz w:val="44"/>
          <w:szCs w:val="44"/>
        </w:rPr>
      </w:pPr>
    </w:p>
    <w:p w:rsidR="00C34E93" w:rsidRPr="00C34E93" w:rsidRDefault="00C34E93" w:rsidP="00E924B6">
      <w:pPr>
        <w:spacing w:line="480" w:lineRule="exact"/>
        <w:jc w:val="center"/>
        <w:rPr>
          <w:rFonts w:eastAsia="方正小标宋_GBK" w:cs="Times New Roman"/>
          <w:sz w:val="44"/>
          <w:szCs w:val="44"/>
        </w:rPr>
      </w:pPr>
    </w:p>
    <w:p w:rsidR="000A3B27" w:rsidRPr="00C34E93" w:rsidRDefault="00F13ECB" w:rsidP="00F010F5">
      <w:pPr>
        <w:spacing w:line="560" w:lineRule="exact"/>
        <w:jc w:val="center"/>
        <w:rPr>
          <w:rFonts w:eastAsia="方正小标宋_GBK" w:cs="Times New Roman"/>
          <w:sz w:val="44"/>
          <w:szCs w:val="44"/>
        </w:rPr>
      </w:pPr>
      <w:r w:rsidRPr="00C34E93">
        <w:rPr>
          <w:rFonts w:eastAsia="方正小标宋_GBK" w:cs="Times New Roman"/>
          <w:sz w:val="44"/>
          <w:szCs w:val="44"/>
        </w:rPr>
        <w:t>重庆市江北区发展和改革委员会</w:t>
      </w:r>
    </w:p>
    <w:p w:rsidR="00F010F5" w:rsidRDefault="00F010F5" w:rsidP="00F010F5">
      <w:pPr>
        <w:spacing w:line="560" w:lineRule="exact"/>
        <w:jc w:val="center"/>
        <w:rPr>
          <w:rFonts w:eastAsia="方正小标宋_GBK" w:cs="Times New Roman"/>
          <w:sz w:val="44"/>
          <w:szCs w:val="44"/>
        </w:rPr>
      </w:pPr>
      <w:r w:rsidRPr="00F010F5">
        <w:rPr>
          <w:rFonts w:eastAsia="方正小标宋_GBK" w:cs="Times New Roman" w:hint="eastAsia"/>
          <w:sz w:val="44"/>
          <w:szCs w:val="44"/>
        </w:rPr>
        <w:t>关于东方家园居民供电设施改造工程可行性</w:t>
      </w:r>
    </w:p>
    <w:p w:rsidR="001E1846" w:rsidRDefault="00F010F5" w:rsidP="00F010F5">
      <w:pPr>
        <w:spacing w:line="560" w:lineRule="exact"/>
        <w:jc w:val="center"/>
        <w:rPr>
          <w:rFonts w:eastAsia="方正小标宋_GBK" w:cs="Times New Roman"/>
          <w:sz w:val="44"/>
          <w:szCs w:val="44"/>
        </w:rPr>
      </w:pPr>
      <w:r w:rsidRPr="00F010F5">
        <w:rPr>
          <w:rFonts w:eastAsia="方正小标宋_GBK" w:cs="Times New Roman" w:hint="eastAsia"/>
          <w:sz w:val="44"/>
          <w:szCs w:val="44"/>
        </w:rPr>
        <w:t>研究报告的批复</w:t>
      </w:r>
    </w:p>
    <w:p w:rsidR="00F010F5" w:rsidRPr="008F0563" w:rsidRDefault="00F010F5" w:rsidP="00F010F5">
      <w:pPr>
        <w:spacing w:line="560" w:lineRule="exact"/>
        <w:rPr>
          <w:rFonts w:cs="Times New Roman" w:hint="eastAsia"/>
        </w:rPr>
      </w:pPr>
    </w:p>
    <w:p w:rsidR="00F010F5" w:rsidRPr="00F010F5" w:rsidRDefault="00F010F5" w:rsidP="00F010F5">
      <w:pPr>
        <w:spacing w:line="600" w:lineRule="exact"/>
        <w:rPr>
          <w:rFonts w:cs="Times New Roman"/>
          <w:color w:val="000000"/>
          <w:kern w:val="32"/>
          <w:szCs w:val="32"/>
        </w:rPr>
      </w:pPr>
      <w:r w:rsidRPr="00F010F5">
        <w:rPr>
          <w:rFonts w:cs="Times New Roman"/>
          <w:color w:val="000000"/>
          <w:kern w:val="32"/>
          <w:szCs w:val="32"/>
        </w:rPr>
        <w:t>国网重庆市电力公司市北供电分公司：</w:t>
      </w:r>
    </w:p>
    <w:p w:rsidR="00F010F5" w:rsidRPr="00F010F5" w:rsidRDefault="00F010F5" w:rsidP="00F010F5">
      <w:pPr>
        <w:pStyle w:val="ae"/>
        <w:spacing w:after="0" w:line="600" w:lineRule="exact"/>
        <w:ind w:firstLine="640"/>
        <w:rPr>
          <w:rFonts w:cs="Times New Roman"/>
          <w:sz w:val="32"/>
          <w:szCs w:val="32"/>
        </w:rPr>
      </w:pPr>
      <w:r w:rsidRPr="00F010F5">
        <w:rPr>
          <w:rFonts w:cs="Times New Roman"/>
          <w:sz w:val="32"/>
          <w:szCs w:val="32"/>
        </w:rPr>
        <w:t>你单位《关于申请批复重庆市江北区东方家园居民供电设施改造政府专项资金项目可行性研究报告的请示》（渝电市北运检〔</w:t>
      </w:r>
      <w:r w:rsidRPr="00F010F5">
        <w:rPr>
          <w:rFonts w:cs="Times New Roman"/>
          <w:sz w:val="32"/>
          <w:szCs w:val="32"/>
        </w:rPr>
        <w:t>2022</w:t>
      </w:r>
      <w:r w:rsidRPr="00F010F5">
        <w:rPr>
          <w:rFonts w:cs="Times New Roman"/>
          <w:sz w:val="32"/>
          <w:szCs w:val="32"/>
        </w:rPr>
        <w:t>〕</w:t>
      </w:r>
      <w:r w:rsidRPr="00F010F5">
        <w:rPr>
          <w:rFonts w:cs="Times New Roman"/>
          <w:sz w:val="32"/>
          <w:szCs w:val="32"/>
        </w:rPr>
        <w:t>67</w:t>
      </w:r>
      <w:r w:rsidRPr="00F010F5">
        <w:rPr>
          <w:rFonts w:cs="Times New Roman"/>
          <w:sz w:val="32"/>
          <w:szCs w:val="32"/>
        </w:rPr>
        <w:t>号）和《重庆市江北区东方家园居民供电设施改造政府专项资金项目可行性研究报告》等资料已收悉。该工程属重庆市政府统筹实施的民心项目，结合国网重庆市电力公司经济技术研究院的评审意见，现将该项目可行性研究报告有关事宜批复如下：</w:t>
      </w:r>
    </w:p>
    <w:p w:rsidR="00F010F5" w:rsidRPr="00F010F5" w:rsidRDefault="00F010F5" w:rsidP="00F010F5">
      <w:pPr>
        <w:spacing w:line="600" w:lineRule="exact"/>
        <w:ind w:firstLineChars="200" w:firstLine="640"/>
        <w:rPr>
          <w:rFonts w:ascii="方正黑体_GBK" w:eastAsia="方正黑体_GBK" w:cs="Times New Roman" w:hint="eastAsia"/>
          <w:bCs/>
          <w:szCs w:val="32"/>
        </w:rPr>
      </w:pPr>
      <w:r w:rsidRPr="00F010F5">
        <w:rPr>
          <w:rFonts w:ascii="方正黑体_GBK" w:eastAsia="方正黑体_GBK" w:cs="Times New Roman" w:hint="eastAsia"/>
          <w:bCs/>
          <w:szCs w:val="32"/>
        </w:rPr>
        <w:t>一、项目名称</w:t>
      </w:r>
    </w:p>
    <w:p w:rsidR="00F010F5" w:rsidRPr="00F010F5" w:rsidRDefault="00F010F5" w:rsidP="00F010F5">
      <w:pPr>
        <w:spacing w:line="600" w:lineRule="exact"/>
        <w:ind w:firstLineChars="200" w:firstLine="640"/>
        <w:rPr>
          <w:rFonts w:cs="Times New Roman"/>
          <w:szCs w:val="32"/>
        </w:rPr>
      </w:pPr>
      <w:r w:rsidRPr="00F010F5">
        <w:rPr>
          <w:rFonts w:cs="Times New Roman"/>
          <w:szCs w:val="32"/>
        </w:rPr>
        <w:lastRenderedPageBreak/>
        <w:t>重庆市江北区东方家园居民供电设施改造工程</w:t>
      </w:r>
    </w:p>
    <w:p w:rsidR="00F010F5" w:rsidRPr="00F010F5" w:rsidRDefault="00F010F5" w:rsidP="00F010F5">
      <w:pPr>
        <w:widowControl w:val="0"/>
        <w:numPr>
          <w:ilvl w:val="0"/>
          <w:numId w:val="2"/>
        </w:numPr>
        <w:spacing w:line="600" w:lineRule="exact"/>
        <w:ind w:firstLineChars="200" w:firstLine="640"/>
        <w:rPr>
          <w:rFonts w:ascii="方正黑体_GBK" w:eastAsia="方正黑体_GBK" w:cs="Times New Roman" w:hint="eastAsia"/>
          <w:bCs/>
          <w:szCs w:val="32"/>
        </w:rPr>
      </w:pPr>
      <w:r w:rsidRPr="00F010F5">
        <w:rPr>
          <w:rFonts w:ascii="方正黑体_GBK" w:eastAsia="方正黑体_GBK" w:cs="Times New Roman" w:hint="eastAsia"/>
          <w:bCs/>
          <w:szCs w:val="32"/>
        </w:rPr>
        <w:t>项目代码</w:t>
      </w:r>
    </w:p>
    <w:p w:rsidR="00F010F5" w:rsidRPr="00F010F5" w:rsidRDefault="00F010F5" w:rsidP="00F010F5">
      <w:pPr>
        <w:spacing w:line="600" w:lineRule="exact"/>
        <w:ind w:firstLineChars="200" w:firstLine="640"/>
        <w:rPr>
          <w:rFonts w:cs="Times New Roman"/>
          <w:bCs/>
          <w:szCs w:val="32"/>
        </w:rPr>
      </w:pPr>
      <w:r w:rsidRPr="00F010F5">
        <w:rPr>
          <w:rFonts w:cs="Times New Roman"/>
          <w:bCs/>
          <w:szCs w:val="32"/>
        </w:rPr>
        <w:t>2204-500105-04-05-267534</w:t>
      </w:r>
    </w:p>
    <w:p w:rsidR="00F010F5" w:rsidRPr="00F010F5" w:rsidRDefault="00F010F5" w:rsidP="00F010F5">
      <w:pPr>
        <w:spacing w:line="600" w:lineRule="exact"/>
        <w:ind w:firstLineChars="200" w:firstLine="640"/>
        <w:rPr>
          <w:rFonts w:ascii="方正黑体_GBK" w:eastAsia="方正黑体_GBK" w:cs="Times New Roman" w:hint="eastAsia"/>
          <w:bCs/>
          <w:szCs w:val="32"/>
        </w:rPr>
      </w:pPr>
      <w:r w:rsidRPr="00F010F5">
        <w:rPr>
          <w:rFonts w:ascii="方正黑体_GBK" w:eastAsia="方正黑体_GBK" w:cs="Times New Roman" w:hint="eastAsia"/>
          <w:bCs/>
          <w:szCs w:val="32"/>
        </w:rPr>
        <w:t>三、项目法人</w:t>
      </w:r>
    </w:p>
    <w:p w:rsidR="00F010F5" w:rsidRPr="00F010F5" w:rsidRDefault="00F010F5" w:rsidP="00F010F5">
      <w:pPr>
        <w:spacing w:line="600" w:lineRule="exact"/>
        <w:ind w:firstLineChars="200" w:firstLine="640"/>
        <w:rPr>
          <w:rFonts w:cs="Times New Roman"/>
          <w:bCs/>
          <w:szCs w:val="32"/>
        </w:rPr>
      </w:pPr>
      <w:r w:rsidRPr="00F010F5">
        <w:rPr>
          <w:rFonts w:cs="Times New Roman"/>
          <w:szCs w:val="32"/>
        </w:rPr>
        <w:t>国网重庆市电力公司市北供电分公司</w:t>
      </w:r>
    </w:p>
    <w:p w:rsidR="00F010F5" w:rsidRPr="00F010F5" w:rsidRDefault="00F010F5" w:rsidP="00F010F5">
      <w:pPr>
        <w:tabs>
          <w:tab w:val="left" w:pos="2520"/>
        </w:tabs>
        <w:spacing w:line="600" w:lineRule="exact"/>
        <w:ind w:firstLineChars="200" w:firstLine="640"/>
        <w:rPr>
          <w:rFonts w:ascii="方正黑体_GBK" w:eastAsia="方正黑体_GBK" w:cs="Times New Roman" w:hint="eastAsia"/>
          <w:bCs/>
          <w:szCs w:val="32"/>
        </w:rPr>
      </w:pPr>
      <w:r w:rsidRPr="00F010F5">
        <w:rPr>
          <w:rFonts w:ascii="方正黑体_GBK" w:eastAsia="方正黑体_GBK" w:cs="Times New Roman" w:hint="eastAsia"/>
          <w:bCs/>
          <w:szCs w:val="32"/>
        </w:rPr>
        <w:t>四、项目建设地点</w:t>
      </w:r>
    </w:p>
    <w:p w:rsidR="00F010F5" w:rsidRPr="00F010F5" w:rsidRDefault="00F010F5" w:rsidP="00F010F5">
      <w:pPr>
        <w:spacing w:line="600" w:lineRule="exact"/>
        <w:ind w:firstLineChars="200" w:firstLine="640"/>
        <w:rPr>
          <w:rFonts w:cs="Times New Roman"/>
          <w:bCs/>
          <w:szCs w:val="32"/>
        </w:rPr>
      </w:pPr>
      <w:r w:rsidRPr="00F010F5">
        <w:rPr>
          <w:rFonts w:cs="Times New Roman"/>
          <w:szCs w:val="32"/>
        </w:rPr>
        <w:t>重庆市江北区东方家园居民小区。</w:t>
      </w:r>
    </w:p>
    <w:p w:rsidR="00F010F5" w:rsidRPr="00F010F5" w:rsidRDefault="00F010F5" w:rsidP="00F010F5">
      <w:pPr>
        <w:spacing w:line="600" w:lineRule="exact"/>
        <w:ind w:firstLineChars="200" w:firstLine="640"/>
        <w:rPr>
          <w:rFonts w:ascii="方正黑体_GBK" w:eastAsia="方正黑体_GBK" w:cs="Times New Roman" w:hint="eastAsia"/>
          <w:bCs/>
          <w:szCs w:val="32"/>
        </w:rPr>
      </w:pPr>
      <w:r w:rsidRPr="00F010F5">
        <w:rPr>
          <w:rFonts w:ascii="方正黑体_GBK" w:eastAsia="方正黑体_GBK" w:cs="Times New Roman" w:hint="eastAsia"/>
          <w:bCs/>
          <w:szCs w:val="32"/>
        </w:rPr>
        <w:t>五、建设规模及主要内容</w:t>
      </w:r>
    </w:p>
    <w:p w:rsidR="00F010F5" w:rsidRPr="00F010F5" w:rsidRDefault="00F010F5" w:rsidP="00F010F5">
      <w:pPr>
        <w:tabs>
          <w:tab w:val="left" w:pos="2520"/>
        </w:tabs>
        <w:spacing w:line="600" w:lineRule="exact"/>
        <w:ind w:firstLineChars="200" w:firstLine="640"/>
        <w:rPr>
          <w:rFonts w:cs="Times New Roman"/>
          <w:szCs w:val="32"/>
        </w:rPr>
      </w:pPr>
      <w:r w:rsidRPr="00F010F5">
        <w:rPr>
          <w:rFonts w:cs="Times New Roman"/>
          <w:szCs w:val="32"/>
        </w:rPr>
        <w:t>1.</w:t>
      </w:r>
      <w:r w:rsidRPr="00F010F5">
        <w:rPr>
          <w:rFonts w:cs="Times New Roman"/>
          <w:szCs w:val="32"/>
        </w:rPr>
        <w:t>改造配电房</w:t>
      </w:r>
      <w:r w:rsidRPr="00F010F5">
        <w:rPr>
          <w:rFonts w:cs="Times New Roman"/>
          <w:szCs w:val="32"/>
        </w:rPr>
        <w:t>1</w:t>
      </w:r>
      <w:r w:rsidRPr="00F010F5">
        <w:rPr>
          <w:rFonts w:cs="Times New Roman"/>
          <w:szCs w:val="32"/>
        </w:rPr>
        <w:t>座，新建配电房</w:t>
      </w:r>
      <w:r w:rsidRPr="00F010F5">
        <w:rPr>
          <w:rFonts w:cs="Times New Roman"/>
          <w:szCs w:val="32"/>
        </w:rPr>
        <w:t>1</w:t>
      </w:r>
      <w:r w:rsidRPr="00F010F5">
        <w:rPr>
          <w:rFonts w:cs="Times New Roman"/>
          <w:szCs w:val="32"/>
        </w:rPr>
        <w:t>座；</w:t>
      </w:r>
    </w:p>
    <w:p w:rsidR="00F010F5" w:rsidRPr="00F010F5" w:rsidRDefault="00F010F5" w:rsidP="00F010F5">
      <w:pPr>
        <w:tabs>
          <w:tab w:val="left" w:pos="2520"/>
        </w:tabs>
        <w:spacing w:line="600" w:lineRule="exact"/>
        <w:ind w:firstLineChars="200" w:firstLine="640"/>
        <w:rPr>
          <w:rFonts w:cs="Times New Roman"/>
          <w:szCs w:val="32"/>
        </w:rPr>
      </w:pPr>
      <w:r w:rsidRPr="00F010F5">
        <w:rPr>
          <w:rFonts w:cs="Times New Roman"/>
          <w:szCs w:val="32"/>
        </w:rPr>
        <w:t>2.</w:t>
      </w:r>
      <w:r w:rsidRPr="00F010F5">
        <w:rPr>
          <w:rFonts w:cs="Times New Roman"/>
          <w:szCs w:val="32"/>
        </w:rPr>
        <w:t>新建及改造</w:t>
      </w:r>
      <w:r w:rsidRPr="00F010F5">
        <w:rPr>
          <w:rFonts w:cs="Times New Roman"/>
          <w:szCs w:val="32"/>
        </w:rPr>
        <w:t>10kV</w:t>
      </w:r>
      <w:r w:rsidRPr="00F010F5">
        <w:rPr>
          <w:rFonts w:cs="Times New Roman"/>
          <w:szCs w:val="32"/>
        </w:rPr>
        <w:t>变压器</w:t>
      </w:r>
      <w:r w:rsidRPr="00F010F5">
        <w:rPr>
          <w:rFonts w:cs="Times New Roman"/>
          <w:szCs w:val="32"/>
        </w:rPr>
        <w:t>6</w:t>
      </w:r>
      <w:r w:rsidRPr="00F010F5">
        <w:rPr>
          <w:rFonts w:cs="Times New Roman"/>
          <w:szCs w:val="32"/>
        </w:rPr>
        <w:t>台，容量总计</w:t>
      </w:r>
      <w:r w:rsidRPr="00F010F5">
        <w:rPr>
          <w:rFonts w:cs="Times New Roman"/>
          <w:szCs w:val="32"/>
        </w:rPr>
        <w:t>412kVA</w:t>
      </w:r>
      <w:r w:rsidRPr="00F010F5">
        <w:rPr>
          <w:rFonts w:cs="Times New Roman"/>
          <w:szCs w:val="32"/>
        </w:rPr>
        <w:t>；</w:t>
      </w:r>
    </w:p>
    <w:p w:rsidR="00F010F5" w:rsidRPr="00F010F5" w:rsidRDefault="00F010F5" w:rsidP="00F010F5">
      <w:pPr>
        <w:tabs>
          <w:tab w:val="left" w:pos="2520"/>
        </w:tabs>
        <w:spacing w:line="600" w:lineRule="exact"/>
        <w:ind w:firstLineChars="200" w:firstLine="640"/>
        <w:rPr>
          <w:rFonts w:cs="Times New Roman"/>
          <w:szCs w:val="32"/>
        </w:rPr>
      </w:pPr>
      <w:r w:rsidRPr="00F010F5">
        <w:rPr>
          <w:rFonts w:cs="Times New Roman"/>
          <w:szCs w:val="32"/>
        </w:rPr>
        <w:t>3.</w:t>
      </w:r>
      <w:r w:rsidRPr="00F010F5">
        <w:rPr>
          <w:rFonts w:cs="Times New Roman"/>
          <w:szCs w:val="32"/>
        </w:rPr>
        <w:t>新建</w:t>
      </w:r>
      <w:r w:rsidRPr="00F010F5">
        <w:rPr>
          <w:rFonts w:cs="Times New Roman"/>
          <w:szCs w:val="32"/>
        </w:rPr>
        <w:t>10kV</w:t>
      </w:r>
      <w:r w:rsidRPr="00F010F5">
        <w:rPr>
          <w:rFonts w:cs="Times New Roman"/>
          <w:szCs w:val="32"/>
        </w:rPr>
        <w:t>电缆</w:t>
      </w:r>
      <w:r w:rsidRPr="00F010F5">
        <w:rPr>
          <w:rFonts w:cs="Times New Roman"/>
          <w:szCs w:val="32"/>
        </w:rPr>
        <w:t>1.262km</w:t>
      </w:r>
      <w:r w:rsidRPr="00F010F5">
        <w:rPr>
          <w:rFonts w:cs="Times New Roman"/>
          <w:szCs w:val="32"/>
        </w:rPr>
        <w:t>；</w:t>
      </w:r>
    </w:p>
    <w:p w:rsidR="00F010F5" w:rsidRPr="00F010F5" w:rsidRDefault="00F010F5" w:rsidP="00F010F5">
      <w:pPr>
        <w:tabs>
          <w:tab w:val="left" w:pos="2520"/>
        </w:tabs>
        <w:spacing w:line="600" w:lineRule="exact"/>
        <w:ind w:firstLineChars="200" w:firstLine="640"/>
        <w:rPr>
          <w:rFonts w:cs="Times New Roman"/>
          <w:szCs w:val="32"/>
        </w:rPr>
      </w:pPr>
      <w:r w:rsidRPr="00F010F5">
        <w:rPr>
          <w:rFonts w:cs="Times New Roman"/>
          <w:szCs w:val="32"/>
        </w:rPr>
        <w:t>4.</w:t>
      </w:r>
      <w:r w:rsidRPr="00F010F5">
        <w:rPr>
          <w:rFonts w:cs="Times New Roman"/>
          <w:szCs w:val="32"/>
        </w:rPr>
        <w:t>新建低压电缆</w:t>
      </w:r>
      <w:r w:rsidRPr="00F010F5">
        <w:rPr>
          <w:rFonts w:cs="Times New Roman"/>
          <w:szCs w:val="32"/>
        </w:rPr>
        <w:t>3.794km</w:t>
      </w:r>
      <w:r w:rsidRPr="00F010F5">
        <w:rPr>
          <w:rFonts w:cs="Times New Roman"/>
          <w:szCs w:val="32"/>
        </w:rPr>
        <w:t>；</w:t>
      </w:r>
    </w:p>
    <w:p w:rsidR="00F010F5" w:rsidRPr="00F010F5" w:rsidRDefault="00F010F5" w:rsidP="00F010F5">
      <w:pPr>
        <w:tabs>
          <w:tab w:val="left" w:pos="2520"/>
        </w:tabs>
        <w:spacing w:line="600" w:lineRule="exact"/>
        <w:ind w:firstLineChars="200" w:firstLine="640"/>
        <w:rPr>
          <w:rFonts w:cs="Times New Roman"/>
          <w:szCs w:val="32"/>
        </w:rPr>
      </w:pPr>
      <w:r w:rsidRPr="00F010F5">
        <w:rPr>
          <w:rFonts w:cs="Times New Roman"/>
          <w:szCs w:val="32"/>
        </w:rPr>
        <w:t>5.</w:t>
      </w:r>
      <w:r w:rsidRPr="00F010F5">
        <w:rPr>
          <w:rFonts w:cs="Times New Roman"/>
          <w:szCs w:val="32"/>
        </w:rPr>
        <w:t>新建电缆通道</w:t>
      </w:r>
      <w:r w:rsidRPr="00F010F5">
        <w:rPr>
          <w:rFonts w:cs="Times New Roman"/>
          <w:szCs w:val="32"/>
        </w:rPr>
        <w:t>1.374km</w:t>
      </w:r>
      <w:r w:rsidRPr="00F010F5">
        <w:rPr>
          <w:rFonts w:cs="Times New Roman"/>
          <w:szCs w:val="32"/>
        </w:rPr>
        <w:t>；</w:t>
      </w:r>
    </w:p>
    <w:p w:rsidR="00F010F5" w:rsidRPr="00F010F5" w:rsidRDefault="00F010F5" w:rsidP="00F010F5">
      <w:pPr>
        <w:tabs>
          <w:tab w:val="left" w:pos="2520"/>
        </w:tabs>
        <w:spacing w:line="600" w:lineRule="exact"/>
        <w:ind w:firstLineChars="200" w:firstLine="640"/>
        <w:rPr>
          <w:rFonts w:cs="Times New Roman"/>
          <w:szCs w:val="32"/>
        </w:rPr>
      </w:pPr>
      <w:r w:rsidRPr="00F010F5">
        <w:rPr>
          <w:rFonts w:cs="Times New Roman"/>
          <w:szCs w:val="32"/>
        </w:rPr>
        <w:t>6.</w:t>
      </w:r>
      <w:r w:rsidRPr="00F010F5">
        <w:rPr>
          <w:rFonts w:cs="Times New Roman"/>
          <w:szCs w:val="32"/>
        </w:rPr>
        <w:t>改造居民</w:t>
      </w:r>
      <w:r w:rsidRPr="00F010F5">
        <w:rPr>
          <w:rFonts w:cs="Times New Roman"/>
          <w:szCs w:val="32"/>
        </w:rPr>
        <w:t>776</w:t>
      </w:r>
      <w:r w:rsidRPr="00F010F5">
        <w:rPr>
          <w:rFonts w:cs="Times New Roman"/>
          <w:szCs w:val="32"/>
        </w:rPr>
        <w:t>户，非居</w:t>
      </w:r>
      <w:r w:rsidRPr="00F010F5">
        <w:rPr>
          <w:rFonts w:cs="Times New Roman"/>
          <w:szCs w:val="32"/>
        </w:rPr>
        <w:t>32</w:t>
      </w:r>
      <w:r w:rsidRPr="00F010F5">
        <w:rPr>
          <w:rFonts w:cs="Times New Roman"/>
          <w:szCs w:val="32"/>
        </w:rPr>
        <w:t>（包含公共照明、生活水泵房），共计</w:t>
      </w:r>
      <w:r w:rsidRPr="00F010F5">
        <w:rPr>
          <w:rFonts w:cs="Times New Roman"/>
          <w:szCs w:val="32"/>
        </w:rPr>
        <w:t>808</w:t>
      </w:r>
      <w:r w:rsidRPr="00F010F5">
        <w:rPr>
          <w:rFonts w:cs="Times New Roman"/>
          <w:szCs w:val="32"/>
        </w:rPr>
        <w:t>户。</w:t>
      </w:r>
    </w:p>
    <w:p w:rsidR="00F010F5" w:rsidRPr="00F010F5" w:rsidRDefault="00F010F5" w:rsidP="00F010F5">
      <w:pPr>
        <w:spacing w:line="600" w:lineRule="exact"/>
        <w:ind w:firstLineChars="200" w:firstLine="640"/>
        <w:rPr>
          <w:rFonts w:ascii="方正黑体_GBK" w:eastAsia="方正黑体_GBK" w:cs="Times New Roman" w:hint="eastAsia"/>
          <w:szCs w:val="32"/>
        </w:rPr>
      </w:pPr>
      <w:r w:rsidRPr="00F010F5">
        <w:rPr>
          <w:rFonts w:ascii="方正黑体_GBK" w:eastAsia="方正黑体_GBK" w:cs="Times New Roman" w:hint="eastAsia"/>
          <w:bCs/>
          <w:szCs w:val="32"/>
        </w:rPr>
        <w:t>六、总投资及资金来源</w:t>
      </w:r>
    </w:p>
    <w:p w:rsidR="00F010F5" w:rsidRPr="00F010F5" w:rsidRDefault="00F010F5" w:rsidP="00F010F5">
      <w:pPr>
        <w:spacing w:line="600" w:lineRule="exact"/>
        <w:ind w:firstLineChars="200" w:firstLine="640"/>
        <w:rPr>
          <w:rFonts w:cs="Times New Roman"/>
          <w:szCs w:val="32"/>
        </w:rPr>
      </w:pPr>
      <w:r w:rsidRPr="00F010F5">
        <w:rPr>
          <w:rFonts w:cs="Times New Roman"/>
          <w:szCs w:val="32"/>
        </w:rPr>
        <w:t>项目总投资为</w:t>
      </w:r>
      <w:r w:rsidRPr="00F010F5">
        <w:rPr>
          <w:rFonts w:cs="Times New Roman"/>
          <w:szCs w:val="32"/>
        </w:rPr>
        <w:t>1290</w:t>
      </w:r>
      <w:r w:rsidRPr="00F010F5">
        <w:rPr>
          <w:rFonts w:cs="Times New Roman"/>
          <w:szCs w:val="32"/>
        </w:rPr>
        <w:t>万元，其中建筑工程费</w:t>
      </w:r>
      <w:r w:rsidRPr="00F010F5">
        <w:rPr>
          <w:rFonts w:cs="Times New Roman"/>
          <w:szCs w:val="32"/>
        </w:rPr>
        <w:t>952</w:t>
      </w:r>
      <w:r w:rsidRPr="00F010F5">
        <w:rPr>
          <w:rFonts w:cs="Times New Roman"/>
          <w:szCs w:val="32"/>
        </w:rPr>
        <w:t>万元，设备购置费</w:t>
      </w:r>
      <w:r w:rsidRPr="00F010F5">
        <w:rPr>
          <w:rFonts w:cs="Times New Roman"/>
          <w:szCs w:val="32"/>
        </w:rPr>
        <w:t>176</w:t>
      </w:r>
      <w:r w:rsidRPr="00F010F5">
        <w:rPr>
          <w:rFonts w:cs="Times New Roman"/>
          <w:szCs w:val="32"/>
        </w:rPr>
        <w:t>万元，安装工程费</w:t>
      </w:r>
      <w:r w:rsidRPr="00F010F5">
        <w:rPr>
          <w:rFonts w:cs="Times New Roman"/>
          <w:szCs w:val="32"/>
        </w:rPr>
        <w:t>53</w:t>
      </w:r>
      <w:r w:rsidRPr="00F010F5">
        <w:rPr>
          <w:rFonts w:cs="Times New Roman"/>
          <w:szCs w:val="32"/>
        </w:rPr>
        <w:t>万元，工程建设其他费用</w:t>
      </w:r>
      <w:r w:rsidRPr="00F010F5">
        <w:rPr>
          <w:rFonts w:cs="Times New Roman"/>
          <w:szCs w:val="32"/>
        </w:rPr>
        <w:t>109</w:t>
      </w:r>
      <w:r w:rsidRPr="00F010F5">
        <w:rPr>
          <w:rFonts w:cs="Times New Roman"/>
          <w:szCs w:val="32"/>
        </w:rPr>
        <w:t>万元。</w:t>
      </w:r>
    </w:p>
    <w:p w:rsidR="00F010F5" w:rsidRPr="00F010F5" w:rsidRDefault="00F010F5" w:rsidP="00F010F5">
      <w:pPr>
        <w:spacing w:line="600" w:lineRule="exact"/>
        <w:ind w:firstLineChars="200" w:firstLine="640"/>
        <w:rPr>
          <w:rFonts w:cs="Times New Roman"/>
          <w:szCs w:val="32"/>
        </w:rPr>
      </w:pPr>
      <w:r w:rsidRPr="00F010F5">
        <w:rPr>
          <w:rFonts w:cs="Times New Roman"/>
          <w:szCs w:val="32"/>
        </w:rPr>
        <w:t>建设资金为市级财政资金。</w:t>
      </w:r>
    </w:p>
    <w:p w:rsidR="00F010F5" w:rsidRPr="00F010F5" w:rsidRDefault="00F010F5" w:rsidP="00F010F5">
      <w:pPr>
        <w:spacing w:line="600" w:lineRule="exact"/>
        <w:ind w:firstLineChars="200" w:firstLine="640"/>
        <w:rPr>
          <w:rFonts w:ascii="方正黑体_GBK" w:eastAsia="方正黑体_GBK" w:cs="Times New Roman" w:hint="eastAsia"/>
          <w:bCs/>
          <w:szCs w:val="32"/>
        </w:rPr>
      </w:pPr>
      <w:r w:rsidRPr="00F010F5">
        <w:rPr>
          <w:rFonts w:ascii="方正黑体_GBK" w:eastAsia="方正黑体_GBK" w:cs="Times New Roman" w:hint="eastAsia"/>
          <w:bCs/>
          <w:szCs w:val="32"/>
        </w:rPr>
        <w:t>七、建设工期</w:t>
      </w:r>
    </w:p>
    <w:p w:rsidR="00F010F5" w:rsidRPr="00F010F5" w:rsidRDefault="00F010F5" w:rsidP="00F010F5">
      <w:pPr>
        <w:spacing w:line="600" w:lineRule="exact"/>
        <w:ind w:firstLineChars="200" w:firstLine="640"/>
        <w:rPr>
          <w:rFonts w:cs="Times New Roman"/>
          <w:szCs w:val="32"/>
        </w:rPr>
      </w:pPr>
      <w:r w:rsidRPr="00F010F5">
        <w:rPr>
          <w:rFonts w:cs="Times New Roman"/>
          <w:szCs w:val="32"/>
        </w:rPr>
        <w:t>建设工期</w:t>
      </w:r>
      <w:r w:rsidRPr="00F010F5">
        <w:rPr>
          <w:rFonts w:cs="Times New Roman"/>
          <w:szCs w:val="32"/>
        </w:rPr>
        <w:t>12</w:t>
      </w:r>
      <w:r w:rsidRPr="00F010F5">
        <w:rPr>
          <w:rFonts w:cs="Times New Roman"/>
          <w:szCs w:val="32"/>
        </w:rPr>
        <w:t>个月。</w:t>
      </w:r>
    </w:p>
    <w:p w:rsidR="00F010F5" w:rsidRPr="00F010F5" w:rsidRDefault="00F010F5" w:rsidP="00F010F5">
      <w:pPr>
        <w:spacing w:line="600" w:lineRule="exact"/>
        <w:ind w:firstLineChars="200" w:firstLine="640"/>
        <w:rPr>
          <w:rFonts w:ascii="方正黑体_GBK" w:eastAsia="方正黑体_GBK" w:cs="Times New Roman" w:hint="eastAsia"/>
          <w:bCs/>
          <w:szCs w:val="32"/>
        </w:rPr>
      </w:pPr>
      <w:r w:rsidRPr="00F010F5">
        <w:rPr>
          <w:rFonts w:ascii="方正黑体_GBK" w:eastAsia="方正黑体_GBK" w:cs="Times New Roman" w:hint="eastAsia"/>
          <w:bCs/>
          <w:szCs w:val="32"/>
        </w:rPr>
        <w:t>八</w:t>
      </w:r>
      <w:r w:rsidRPr="00F010F5">
        <w:rPr>
          <w:rFonts w:ascii="方正黑体_GBK" w:eastAsia="方正黑体_GBK" w:cs="Times New Roman" w:hint="eastAsia"/>
          <w:bCs/>
          <w:szCs w:val="32"/>
        </w:rPr>
        <w:t>、招标核准</w:t>
      </w:r>
    </w:p>
    <w:p w:rsidR="00F010F5" w:rsidRPr="00F010F5" w:rsidRDefault="00F010F5" w:rsidP="00F010F5">
      <w:pPr>
        <w:spacing w:line="600" w:lineRule="exact"/>
        <w:ind w:firstLineChars="200" w:firstLine="640"/>
        <w:rPr>
          <w:rFonts w:cs="Times New Roman"/>
          <w:szCs w:val="32"/>
        </w:rPr>
      </w:pPr>
      <w:r w:rsidRPr="00F010F5">
        <w:rPr>
          <w:rFonts w:cs="Times New Roman"/>
          <w:szCs w:val="32"/>
        </w:rPr>
        <w:t>根据《中华人民共和国招标投标法》等文件规定，对本项目招标核准如下：</w:t>
      </w:r>
    </w:p>
    <w:p w:rsidR="00F010F5" w:rsidRPr="00F010F5" w:rsidRDefault="00F010F5" w:rsidP="00F010F5">
      <w:pPr>
        <w:spacing w:line="600" w:lineRule="exact"/>
        <w:ind w:firstLineChars="200" w:firstLine="640"/>
        <w:rPr>
          <w:rFonts w:cs="Times New Roman"/>
          <w:szCs w:val="32"/>
        </w:rPr>
      </w:pPr>
      <w:r w:rsidRPr="00F010F5">
        <w:rPr>
          <w:rFonts w:ascii="方正楷体_GBK" w:eastAsia="方正楷体_GBK" w:cs="Times New Roman" w:hint="eastAsia"/>
          <w:szCs w:val="32"/>
        </w:rPr>
        <w:t>（一）招标范围：</w:t>
      </w:r>
      <w:r w:rsidRPr="00F010F5">
        <w:rPr>
          <w:rFonts w:cs="Times New Roman"/>
          <w:szCs w:val="32"/>
        </w:rPr>
        <w:t>达到国家必须招标相关规定的，应招标的施工、设计、监理以及与工程建设有关的重要设备、材料采购。</w:t>
      </w:r>
    </w:p>
    <w:p w:rsidR="00F010F5" w:rsidRPr="00F010F5" w:rsidRDefault="00F010F5" w:rsidP="00F010F5">
      <w:pPr>
        <w:spacing w:line="600" w:lineRule="exact"/>
        <w:ind w:firstLineChars="200" w:firstLine="640"/>
        <w:rPr>
          <w:rFonts w:cs="Times New Roman"/>
          <w:szCs w:val="32"/>
        </w:rPr>
      </w:pPr>
      <w:r w:rsidRPr="00F010F5">
        <w:rPr>
          <w:rFonts w:ascii="方正楷体_GBK" w:eastAsia="方正楷体_GBK" w:cs="Times New Roman" w:hint="eastAsia"/>
          <w:szCs w:val="32"/>
        </w:rPr>
        <w:t>（二）招标方式：</w:t>
      </w:r>
      <w:r w:rsidRPr="00F010F5">
        <w:rPr>
          <w:rFonts w:cs="Times New Roman"/>
          <w:szCs w:val="32"/>
        </w:rPr>
        <w:t>公开招标，招标公告必须在《重庆市公共资源交易监督网》、《重庆市江北区公共资源交易中心网》等网站上发布，也可同时在报刊媒介上发布。</w:t>
      </w:r>
    </w:p>
    <w:p w:rsidR="00F010F5" w:rsidRPr="00F010F5" w:rsidRDefault="00F010F5" w:rsidP="00F010F5">
      <w:pPr>
        <w:spacing w:line="600" w:lineRule="exact"/>
        <w:ind w:firstLineChars="200" w:firstLine="640"/>
        <w:rPr>
          <w:rFonts w:cs="Times New Roman"/>
          <w:szCs w:val="32"/>
        </w:rPr>
      </w:pPr>
      <w:r w:rsidRPr="00F010F5">
        <w:rPr>
          <w:rFonts w:ascii="方正楷体_GBK" w:eastAsia="方正楷体_GBK" w:cs="Times New Roman" w:hint="eastAsia"/>
          <w:szCs w:val="32"/>
        </w:rPr>
        <w:t>（三）招标组织形式：</w:t>
      </w:r>
      <w:r w:rsidRPr="00F010F5">
        <w:rPr>
          <w:rFonts w:cs="Times New Roman"/>
          <w:szCs w:val="32"/>
        </w:rPr>
        <w:t>委托招标。</w:t>
      </w:r>
    </w:p>
    <w:p w:rsidR="008F0563" w:rsidRPr="00F010F5" w:rsidRDefault="008F0563" w:rsidP="008F0563">
      <w:pPr>
        <w:spacing w:line="560" w:lineRule="exact"/>
        <w:ind w:firstLineChars="537" w:firstLine="1718"/>
        <w:rPr>
          <w:rFonts w:cs="Times New Roman"/>
        </w:rPr>
      </w:pPr>
    </w:p>
    <w:p w:rsidR="004965AD" w:rsidRPr="00C34E93" w:rsidRDefault="004965AD" w:rsidP="008F0563">
      <w:pPr>
        <w:spacing w:line="560" w:lineRule="exact"/>
        <w:ind w:firstLineChars="537" w:firstLine="1718"/>
        <w:rPr>
          <w:rFonts w:cs="Times New Roman"/>
        </w:rPr>
      </w:pPr>
    </w:p>
    <w:p w:rsidR="004965AD" w:rsidRPr="00C34E93" w:rsidRDefault="004965AD" w:rsidP="008F0563">
      <w:pPr>
        <w:spacing w:line="560" w:lineRule="exact"/>
        <w:ind w:firstLineChars="1329" w:firstLine="4253"/>
        <w:jc w:val="center"/>
        <w:rPr>
          <w:rFonts w:cs="Times New Roman"/>
        </w:rPr>
      </w:pPr>
      <w:r w:rsidRPr="00C34E93">
        <w:rPr>
          <w:rFonts w:cs="Times New Roman"/>
        </w:rPr>
        <w:t>重庆市江北区发展和改革委员会</w:t>
      </w:r>
    </w:p>
    <w:p w:rsidR="004965AD" w:rsidRPr="00C34E93" w:rsidRDefault="004965AD" w:rsidP="008F0563">
      <w:pPr>
        <w:spacing w:line="560" w:lineRule="exact"/>
        <w:ind w:firstLineChars="1329" w:firstLine="4253"/>
        <w:jc w:val="center"/>
        <w:rPr>
          <w:rFonts w:cs="Times New Roman"/>
        </w:rPr>
      </w:pPr>
      <w:r w:rsidRPr="00C34E93">
        <w:rPr>
          <w:rFonts w:cs="Times New Roman"/>
        </w:rPr>
        <w:t>20</w:t>
      </w:r>
      <w:r w:rsidR="008F0563">
        <w:rPr>
          <w:rFonts w:cs="Times New Roman"/>
        </w:rPr>
        <w:t>22</w:t>
      </w:r>
      <w:r w:rsidRPr="00C34E93">
        <w:rPr>
          <w:rFonts w:cs="Times New Roman"/>
        </w:rPr>
        <w:t>年</w:t>
      </w:r>
      <w:r w:rsidR="00F010F5">
        <w:rPr>
          <w:rFonts w:cs="Times New Roman"/>
        </w:rPr>
        <w:t>4</w:t>
      </w:r>
      <w:r w:rsidRPr="00C34E93">
        <w:rPr>
          <w:rFonts w:cs="Times New Roman"/>
        </w:rPr>
        <w:t>月</w:t>
      </w:r>
      <w:r w:rsidR="00F010F5">
        <w:rPr>
          <w:rFonts w:cs="Times New Roman"/>
        </w:rPr>
        <w:t>26</w:t>
      </w:r>
      <w:r w:rsidRPr="00C34E93">
        <w:rPr>
          <w:rFonts w:cs="Times New Roman"/>
        </w:rPr>
        <w:t>日</w:t>
      </w:r>
    </w:p>
    <w:p w:rsidR="001E1846" w:rsidRDefault="001E1846" w:rsidP="008F0563">
      <w:pPr>
        <w:spacing w:line="560" w:lineRule="exact"/>
        <w:ind w:firstLineChars="200" w:firstLine="640"/>
        <w:rPr>
          <w:szCs w:val="32"/>
        </w:rPr>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0C454F" w:rsidRDefault="000C454F" w:rsidP="00C85946">
      <w:pPr>
        <w:tabs>
          <w:tab w:val="left" w:pos="3119"/>
        </w:tabs>
        <w:spacing w:line="200" w:lineRule="exact"/>
        <w:ind w:firstLine="420"/>
      </w:pPr>
    </w:p>
    <w:p w:rsidR="000C454F" w:rsidRDefault="000C454F" w:rsidP="00C85946">
      <w:pPr>
        <w:tabs>
          <w:tab w:val="left" w:pos="3119"/>
        </w:tabs>
        <w:spacing w:line="200" w:lineRule="exact"/>
        <w:ind w:firstLine="420"/>
      </w:pPr>
    </w:p>
    <w:p w:rsidR="000C454F" w:rsidRDefault="000C454F" w:rsidP="00C85946">
      <w:pPr>
        <w:tabs>
          <w:tab w:val="left" w:pos="3119"/>
        </w:tabs>
        <w:spacing w:line="200" w:lineRule="exact"/>
        <w:ind w:firstLine="420"/>
      </w:pPr>
    </w:p>
    <w:p w:rsidR="00CD0C46" w:rsidRDefault="00CD0C46" w:rsidP="00C85946">
      <w:pPr>
        <w:tabs>
          <w:tab w:val="left" w:pos="3119"/>
        </w:tabs>
        <w:spacing w:line="200" w:lineRule="exact"/>
        <w:ind w:firstLine="420"/>
      </w:pPr>
    </w:p>
    <w:p w:rsidR="00CD0C46" w:rsidRDefault="00CD0C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D0C46" w:rsidRDefault="00CD0C46"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pPr>
    </w:p>
    <w:p w:rsidR="00F010F5" w:rsidRDefault="00F010F5" w:rsidP="00C85946">
      <w:pPr>
        <w:tabs>
          <w:tab w:val="left" w:pos="3119"/>
        </w:tabs>
        <w:spacing w:line="200" w:lineRule="exact"/>
        <w:ind w:firstLine="420"/>
        <w:rPr>
          <w:rFonts w:hint="eastAsia"/>
        </w:rPr>
      </w:pPr>
      <w:bookmarkStart w:id="0" w:name="_GoBack"/>
      <w:bookmarkEnd w:id="0"/>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85946" w:rsidRDefault="00C85946" w:rsidP="00C85946">
      <w:pPr>
        <w:tabs>
          <w:tab w:val="left" w:pos="3119"/>
        </w:tabs>
        <w:spacing w:line="200" w:lineRule="exact"/>
        <w:ind w:firstLine="420"/>
      </w:pPr>
    </w:p>
    <w:p w:rsidR="00C34E93" w:rsidRPr="00705497" w:rsidRDefault="00C34E93" w:rsidP="00CD0C46">
      <w:pPr>
        <w:pStyle w:val="ae"/>
        <w:spacing w:after="0" w:line="600" w:lineRule="exact"/>
        <w:ind w:firstLineChars="98" w:firstLine="274"/>
        <w:jc w:val="left"/>
        <w:rPr>
          <w:sz w:val="28"/>
          <w:szCs w:val="28"/>
        </w:rPr>
      </w:pPr>
      <w:r w:rsidRPr="00C34E93">
        <w:rPr>
          <w:noProof/>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43815</wp:posOffset>
                </wp:positionV>
                <wp:extent cx="5835015" cy="0"/>
                <wp:effectExtent l="13335" t="15240" r="9525" b="1333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377D7" id="直接连接符 2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45pt" to="461.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neMAIAADY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" strokeweight="1.25pt"/>
            </w:pict>
          </mc:Fallback>
        </mc:AlternateContent>
      </w:r>
      <w:r w:rsidRPr="00C34E93">
        <w:rPr>
          <w:noProof/>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396240</wp:posOffset>
                </wp:positionV>
                <wp:extent cx="5835015" cy="0"/>
                <wp:effectExtent l="13335" t="15240" r="9525" b="1333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CAC3" id="直接连接符 2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1.2pt" to="461.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" strokeweight="1.25pt"/>
            </w:pict>
          </mc:Fallback>
        </mc:AlternateContent>
      </w:r>
      <w:r w:rsidRPr="00C34E93">
        <w:rPr>
          <w:spacing w:val="-6"/>
          <w:sz w:val="28"/>
          <w:szCs w:val="28"/>
        </w:rPr>
        <w:t>重庆市江北区发展和改革委员会办公室</w:t>
      </w:r>
      <w:r>
        <w:rPr>
          <w:sz w:val="28"/>
          <w:szCs w:val="28"/>
        </w:rPr>
        <w:t xml:space="preserve">      </w:t>
      </w:r>
      <w:r w:rsidRPr="00705497">
        <w:rPr>
          <w:sz w:val="28"/>
          <w:szCs w:val="28"/>
        </w:rPr>
        <w:t xml:space="preserve"> </w:t>
      </w:r>
      <w:r w:rsidR="00C85946">
        <w:rPr>
          <w:sz w:val="28"/>
          <w:szCs w:val="28"/>
        </w:rPr>
        <w:t xml:space="preserve">  </w:t>
      </w:r>
      <w:r w:rsidRPr="00705497">
        <w:rPr>
          <w:sz w:val="28"/>
          <w:szCs w:val="28"/>
        </w:rPr>
        <w:t xml:space="preserve"> 20</w:t>
      </w:r>
      <w:r w:rsidR="008F0563">
        <w:rPr>
          <w:sz w:val="28"/>
          <w:szCs w:val="28"/>
        </w:rPr>
        <w:t>22</w:t>
      </w:r>
      <w:r w:rsidRPr="00705497">
        <w:rPr>
          <w:sz w:val="28"/>
          <w:szCs w:val="28"/>
        </w:rPr>
        <w:t>年</w:t>
      </w:r>
      <w:r w:rsidR="00F010F5">
        <w:rPr>
          <w:sz w:val="28"/>
          <w:szCs w:val="28"/>
        </w:rPr>
        <w:t>4</w:t>
      </w:r>
      <w:r w:rsidRPr="00705497">
        <w:rPr>
          <w:sz w:val="28"/>
          <w:szCs w:val="28"/>
        </w:rPr>
        <w:t>月</w:t>
      </w:r>
      <w:r w:rsidR="00F010F5">
        <w:rPr>
          <w:sz w:val="28"/>
          <w:szCs w:val="28"/>
        </w:rPr>
        <w:t>26</w:t>
      </w:r>
      <w:r w:rsidRPr="00705497">
        <w:rPr>
          <w:sz w:val="28"/>
          <w:szCs w:val="28"/>
        </w:rPr>
        <w:t>日印发</w:t>
      </w:r>
    </w:p>
    <w:sectPr w:rsidR="00C34E93" w:rsidRPr="00705497" w:rsidSect="00C85946">
      <w:footerReference w:type="default" r:id="rId7"/>
      <w:pgSz w:w="11906" w:h="16838"/>
      <w:pgMar w:top="1871" w:right="1440" w:bottom="136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63" w:rsidRDefault="00413363" w:rsidP="00EA2328">
      <w:pPr>
        <w:spacing w:line="240" w:lineRule="auto"/>
      </w:pPr>
      <w:r>
        <w:separator/>
      </w:r>
    </w:p>
  </w:endnote>
  <w:endnote w:type="continuationSeparator" w:id="0">
    <w:p w:rsidR="00413363" w:rsidRDefault="00413363" w:rsidP="00EA2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28" w:rsidRDefault="00EA2328" w:rsidP="00EA2328">
    <w:pPr>
      <w:pStyle w:val="a8"/>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hint="eastAsia"/>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413363">
      <w:rPr>
        <w:rStyle w:val="aa"/>
        <w:rFonts w:ascii="宋体" w:hAnsi="宋体"/>
        <w:noProof/>
        <w:sz w:val="28"/>
        <w:szCs w:val="28"/>
      </w:rPr>
      <w:t>1</w:t>
    </w:r>
    <w:r>
      <w:rPr>
        <w:rFonts w:ascii="宋体" w:hAnsi="宋体"/>
        <w:sz w:val="28"/>
        <w:szCs w:val="28"/>
      </w:rPr>
      <w:fldChar w:fldCharType="end"/>
    </w:r>
    <w:r>
      <w:rPr>
        <w:rStyle w:val="aa"/>
        <w:rFonts w:ascii="宋体" w:hAnsi="宋体" w:hint="eastAsia"/>
        <w:sz w:val="28"/>
        <w:szCs w:val="28"/>
      </w:rPr>
      <w:t xml:space="preserve"> </w:t>
    </w:r>
    <w:r>
      <w:rPr>
        <w:rStyle w:val="aa"/>
        <w:rFonts w:ascii="宋体" w:hAnsi="宋体" w:hint="eastAsia"/>
        <w:sz w:val="28"/>
        <w:szCs w:val="28"/>
      </w:rPr>
      <w:t>—</w:t>
    </w:r>
  </w:p>
  <w:p w:rsidR="00384A72" w:rsidRDefault="00EA2328" w:rsidP="007A6387">
    <w:pPr>
      <w:pStyle w:val="a8"/>
    </w:pPr>
    <w:r>
      <w:rPr>
        <w:noProof/>
      </w:rPr>
      <mc:AlternateContent>
        <mc:Choice Requires="wps">
          <w:drawing>
            <wp:anchor distT="0" distB="0" distL="114300" distR="114300" simplePos="0" relativeHeight="251660288" behindDoc="0" locked="0" layoutInCell="1" allowOverlap="1" wp14:anchorId="769351D2" wp14:editId="0CB6CDF8">
              <wp:simplePos x="0" y="0"/>
              <wp:positionH relativeFrom="margin">
                <wp:align>outside</wp:align>
              </wp:positionH>
              <wp:positionV relativeFrom="paragraph">
                <wp:posOffset>9909810</wp:posOffset>
              </wp:positionV>
              <wp:extent cx="1828800" cy="1828800"/>
              <wp:effectExtent l="0" t="0" r="12065"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EA2328" w:rsidRDefault="00EA2328" w:rsidP="00EA2328">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13363">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69351D2" id="_x0000_t202" coordsize="21600,21600" o:spt="202" path="m,l,21600r21600,l21600,xe">
              <v:stroke joinstyle="miter"/>
              <v:path gradientshapeok="t" o:connecttype="rect"/>
            </v:shapetype>
            <v:shape id="文本框 21" o:spid="_x0000_s1026" type="#_x0000_t202" style="position:absolute;margin-left:92.8pt;margin-top:780.3pt;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" filled="f" stroked="f" strokeweight=".5pt">
              <v:path arrowok="t"/>
              <v:textbox style="mso-fit-shape-to-text:t" inset="0,0,0,0">
                <w:txbxContent>
                  <w:p w:rsidR="00EA2328" w:rsidRDefault="00EA2328" w:rsidP="00EA2328">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13363">
                      <w:rPr>
                        <w:noProof/>
                        <w:sz w:val="28"/>
                        <w:szCs w:val="28"/>
                      </w:rPr>
                      <w:t>1</w:t>
                    </w:r>
                    <w:r>
                      <w:rPr>
                        <w:sz w:val="28"/>
                        <w:szCs w:val="28"/>
                      </w:rPr>
                      <w:fldChar w:fldCharType="end"/>
                    </w:r>
                    <w:r>
                      <w:rPr>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C084D21" wp14:editId="4583C102">
              <wp:simplePos x="0" y="0"/>
              <wp:positionH relativeFrom="margin">
                <wp:align>outside</wp:align>
              </wp:positionH>
              <wp:positionV relativeFrom="paragraph">
                <wp:posOffset>9909810</wp:posOffset>
              </wp:positionV>
              <wp:extent cx="1828800" cy="1828800"/>
              <wp:effectExtent l="0" t="0" r="12065"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EA2328" w:rsidRDefault="00EA2328" w:rsidP="00EA2328">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13363">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5C084D21" id="文本框 20" o:spid="_x0000_s1027" type="#_x0000_t202" style="position:absolute;margin-left:92.8pt;margin-top:780.3pt;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" filled="f" stroked="f" strokeweight=".5pt">
              <v:path arrowok="t"/>
              <v:textbox style="mso-fit-shape-to-text:t" inset="0,0,0,0">
                <w:txbxContent>
                  <w:p w:rsidR="00EA2328" w:rsidRDefault="00EA2328" w:rsidP="00EA2328">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13363">
                      <w:rPr>
                        <w:noProof/>
                        <w:sz w:val="28"/>
                        <w:szCs w:val="28"/>
                      </w:rPr>
                      <w:t>1</w:t>
                    </w:r>
                    <w:r>
                      <w:rPr>
                        <w:sz w:val="28"/>
                        <w:szCs w:val="28"/>
                      </w:rPr>
                      <w:fldChar w:fldCharType="end"/>
                    </w:r>
                    <w:r>
                      <w:rPr>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6A903148" wp14:editId="38BF82E7">
              <wp:simplePos x="0" y="0"/>
              <wp:positionH relativeFrom="margin">
                <wp:align>outside</wp:align>
              </wp:positionH>
              <wp:positionV relativeFrom="paragraph">
                <wp:posOffset>9909810</wp:posOffset>
              </wp:positionV>
              <wp:extent cx="1828800" cy="1828800"/>
              <wp:effectExtent l="0" t="0" r="12065"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EA2328" w:rsidRDefault="00EA2328" w:rsidP="00EA2328">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13363">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6A903148" id="文本框 19" o:spid="_x0000_s1028" type="#_x0000_t202" style="position:absolute;margin-left:92.8pt;margin-top:780.3pt;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" filled="f" stroked="f" strokeweight=".5pt">
              <v:path arrowok="t"/>
              <v:textbox style="mso-fit-shape-to-text:t" inset="0,0,0,0">
                <w:txbxContent>
                  <w:p w:rsidR="00EA2328" w:rsidRDefault="00EA2328" w:rsidP="00EA2328">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13363">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63" w:rsidRDefault="00413363" w:rsidP="00EA2328">
      <w:pPr>
        <w:spacing w:line="240" w:lineRule="auto"/>
      </w:pPr>
      <w:r>
        <w:separator/>
      </w:r>
    </w:p>
  </w:footnote>
  <w:footnote w:type="continuationSeparator" w:id="0">
    <w:p w:rsidR="00413363" w:rsidRDefault="00413363" w:rsidP="00EA23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2"/>
      <w:numFmt w:val="chineseCounting"/>
      <w:suff w:val="nothing"/>
      <w:lvlText w:val="%1、"/>
      <w:lvlJc w:val="left"/>
    </w:lvl>
  </w:abstractNum>
  <w:abstractNum w:abstractNumId="1" w15:restartNumberingAfterBreak="0">
    <w:nsid w:val="6013CD3D"/>
    <w:multiLevelType w:val="singleLevel"/>
    <w:tmpl w:val="6013CD3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68"/>
    <w:rsid w:val="000A3B27"/>
    <w:rsid w:val="000B64E4"/>
    <w:rsid w:val="000C454F"/>
    <w:rsid w:val="0019724A"/>
    <w:rsid w:val="001C77AC"/>
    <w:rsid w:val="001E1846"/>
    <w:rsid w:val="00213875"/>
    <w:rsid w:val="002763F9"/>
    <w:rsid w:val="00290F4F"/>
    <w:rsid w:val="002E4508"/>
    <w:rsid w:val="00303971"/>
    <w:rsid w:val="00327885"/>
    <w:rsid w:val="00384634"/>
    <w:rsid w:val="00384A72"/>
    <w:rsid w:val="00413363"/>
    <w:rsid w:val="00434E2C"/>
    <w:rsid w:val="004965AD"/>
    <w:rsid w:val="00496FBA"/>
    <w:rsid w:val="0053336C"/>
    <w:rsid w:val="005D7304"/>
    <w:rsid w:val="00610CD1"/>
    <w:rsid w:val="006D307B"/>
    <w:rsid w:val="00746549"/>
    <w:rsid w:val="00780086"/>
    <w:rsid w:val="007A6387"/>
    <w:rsid w:val="007C261B"/>
    <w:rsid w:val="007C2AF8"/>
    <w:rsid w:val="007D3AC0"/>
    <w:rsid w:val="00884029"/>
    <w:rsid w:val="008C0A26"/>
    <w:rsid w:val="008F0563"/>
    <w:rsid w:val="00904A85"/>
    <w:rsid w:val="009370B0"/>
    <w:rsid w:val="00B3402B"/>
    <w:rsid w:val="00B63E11"/>
    <w:rsid w:val="00B77F27"/>
    <w:rsid w:val="00B87C3C"/>
    <w:rsid w:val="00BC0EB7"/>
    <w:rsid w:val="00BE408F"/>
    <w:rsid w:val="00C154B2"/>
    <w:rsid w:val="00C34E93"/>
    <w:rsid w:val="00C54245"/>
    <w:rsid w:val="00C85946"/>
    <w:rsid w:val="00CB0E6A"/>
    <w:rsid w:val="00CC0536"/>
    <w:rsid w:val="00CD0C46"/>
    <w:rsid w:val="00CE4965"/>
    <w:rsid w:val="00D36A25"/>
    <w:rsid w:val="00E01668"/>
    <w:rsid w:val="00E22F42"/>
    <w:rsid w:val="00E3343A"/>
    <w:rsid w:val="00E7491A"/>
    <w:rsid w:val="00E924B6"/>
    <w:rsid w:val="00EA2328"/>
    <w:rsid w:val="00EF2D05"/>
    <w:rsid w:val="00EF502C"/>
    <w:rsid w:val="00F010F5"/>
    <w:rsid w:val="00F13ECB"/>
    <w:rsid w:val="00F4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11339"/>
  <w15:chartTrackingRefBased/>
  <w15:docId w15:val="{10D1E2EE-1696-4C31-BD82-0314F8D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2"/>
        <w:szCs w:val="22"/>
        <w:lang w:val="en-US" w:eastAsia="zh-CN" w:bidi="ar-SA"/>
      </w:rPr>
    </w:rPrDefault>
    <w:pPrDefault>
      <w:pPr>
        <w:spacing w:line="594"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304"/>
    <w:pPr>
      <w:ind w:firstLineChars="200" w:firstLine="420"/>
    </w:pPr>
  </w:style>
  <w:style w:type="paragraph" w:styleId="a4">
    <w:name w:val="Date"/>
    <w:basedOn w:val="a"/>
    <w:next w:val="a"/>
    <w:link w:val="a5"/>
    <w:uiPriority w:val="99"/>
    <w:semiHidden/>
    <w:unhideWhenUsed/>
    <w:rsid w:val="004965AD"/>
    <w:pPr>
      <w:ind w:leftChars="2500" w:left="100"/>
    </w:pPr>
  </w:style>
  <w:style w:type="character" w:customStyle="1" w:styleId="a5">
    <w:name w:val="日期 字符"/>
    <w:basedOn w:val="a0"/>
    <w:link w:val="a4"/>
    <w:uiPriority w:val="99"/>
    <w:semiHidden/>
    <w:rsid w:val="004965AD"/>
  </w:style>
  <w:style w:type="paragraph" w:styleId="a6">
    <w:name w:val="header"/>
    <w:basedOn w:val="a"/>
    <w:link w:val="a7"/>
    <w:uiPriority w:val="99"/>
    <w:unhideWhenUsed/>
    <w:rsid w:val="00EA232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EA2328"/>
    <w:rPr>
      <w:sz w:val="18"/>
      <w:szCs w:val="18"/>
    </w:rPr>
  </w:style>
  <w:style w:type="paragraph" w:styleId="a8">
    <w:name w:val="footer"/>
    <w:basedOn w:val="a"/>
    <w:link w:val="a9"/>
    <w:unhideWhenUsed/>
    <w:rsid w:val="00EA2328"/>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EA2328"/>
    <w:rPr>
      <w:sz w:val="18"/>
      <w:szCs w:val="18"/>
    </w:rPr>
  </w:style>
  <w:style w:type="character" w:customStyle="1" w:styleId="Char">
    <w:name w:val="页脚 Char"/>
    <w:rsid w:val="00EA2328"/>
    <w:rPr>
      <w:kern w:val="2"/>
      <w:sz w:val="18"/>
      <w:szCs w:val="18"/>
    </w:rPr>
  </w:style>
  <w:style w:type="character" w:styleId="aa">
    <w:name w:val="page number"/>
    <w:basedOn w:val="a0"/>
    <w:qFormat/>
    <w:rsid w:val="00EA2328"/>
  </w:style>
  <w:style w:type="paragraph" w:styleId="ab">
    <w:name w:val="Balloon Text"/>
    <w:basedOn w:val="a"/>
    <w:link w:val="ac"/>
    <w:uiPriority w:val="99"/>
    <w:semiHidden/>
    <w:unhideWhenUsed/>
    <w:rsid w:val="00EA2328"/>
    <w:pPr>
      <w:spacing w:line="240" w:lineRule="auto"/>
    </w:pPr>
    <w:rPr>
      <w:sz w:val="18"/>
      <w:szCs w:val="18"/>
    </w:rPr>
  </w:style>
  <w:style w:type="character" w:customStyle="1" w:styleId="ac">
    <w:name w:val="批注框文本 字符"/>
    <w:basedOn w:val="a0"/>
    <w:link w:val="ab"/>
    <w:uiPriority w:val="99"/>
    <w:semiHidden/>
    <w:rsid w:val="00EA2328"/>
    <w:rPr>
      <w:sz w:val="18"/>
      <w:szCs w:val="18"/>
    </w:rPr>
  </w:style>
  <w:style w:type="character" w:customStyle="1" w:styleId="ad">
    <w:name w:val="正文文本 字符"/>
    <w:link w:val="ae"/>
    <w:rsid w:val="00C34E93"/>
    <w:rPr>
      <w:sz w:val="21"/>
      <w:szCs w:val="24"/>
    </w:rPr>
  </w:style>
  <w:style w:type="paragraph" w:styleId="ae">
    <w:name w:val="Body Text"/>
    <w:basedOn w:val="a"/>
    <w:link w:val="ad"/>
    <w:qFormat/>
    <w:rsid w:val="00C34E93"/>
    <w:pPr>
      <w:spacing w:after="120" w:line="580" w:lineRule="exact"/>
      <w:ind w:firstLineChars="200" w:firstLine="200"/>
    </w:pPr>
    <w:rPr>
      <w:sz w:val="21"/>
      <w:szCs w:val="24"/>
    </w:rPr>
  </w:style>
  <w:style w:type="character" w:customStyle="1" w:styleId="1">
    <w:name w:val="正文文本 字符1"/>
    <w:basedOn w:val="a0"/>
    <w:uiPriority w:val="99"/>
    <w:semiHidden/>
    <w:rsid w:val="00C34E93"/>
  </w:style>
  <w:style w:type="paragraph" w:customStyle="1" w:styleId="msonormalcxspmiddle">
    <w:name w:val="msonormalcxspmiddle"/>
    <w:basedOn w:val="a"/>
    <w:uiPriority w:val="99"/>
    <w:unhideWhenUsed/>
    <w:qFormat/>
    <w:rsid w:val="007A6387"/>
    <w:pPr>
      <w:spacing w:before="100" w:beforeAutospacing="1" w:after="100" w:afterAutospacing="1" w:line="240" w:lineRule="auto"/>
      <w:jc w:val="left"/>
    </w:pPr>
    <w:rPr>
      <w:rFonts w:ascii="宋体" w:eastAsia="仿宋_GB2312" w:hAnsi="宋体" w:cs="Times New Roman" w:hint="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7438">
      <w:bodyDiv w:val="1"/>
      <w:marLeft w:val="0"/>
      <w:marRight w:val="0"/>
      <w:marTop w:val="0"/>
      <w:marBottom w:val="0"/>
      <w:divBdr>
        <w:top w:val="none" w:sz="0" w:space="0" w:color="auto"/>
        <w:left w:val="none" w:sz="0" w:space="0" w:color="auto"/>
        <w:bottom w:val="none" w:sz="0" w:space="0" w:color="auto"/>
        <w:right w:val="none" w:sz="0" w:space="0" w:color="auto"/>
      </w:divBdr>
    </w:div>
    <w:div w:id="19748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区发改委管理员</dc:creator>
  <cp:keywords/>
  <dc:description/>
  <cp:lastModifiedBy>/</cp:lastModifiedBy>
  <cp:revision>3</cp:revision>
  <cp:lastPrinted>2022-04-26T08:15:00Z</cp:lastPrinted>
  <dcterms:created xsi:type="dcterms:W3CDTF">2022-04-26T08:12:00Z</dcterms:created>
  <dcterms:modified xsi:type="dcterms:W3CDTF">2022-04-26T08:15:00Z</dcterms:modified>
</cp:coreProperties>
</file>