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CA9" w:rsidRPr="005439BB" w:rsidRDefault="00547CA9">
      <w:pPr>
        <w:spacing w:line="500" w:lineRule="exact"/>
        <w:rPr>
          <w:rFonts w:eastAsia="方正小标宋_GBK"/>
          <w:sz w:val="44"/>
          <w:szCs w:val="44"/>
        </w:rPr>
      </w:pPr>
    </w:p>
    <w:p w:rsidR="00547CA9" w:rsidRPr="005439BB" w:rsidRDefault="00547CA9">
      <w:pPr>
        <w:spacing w:line="500" w:lineRule="exact"/>
        <w:rPr>
          <w:rFonts w:eastAsia="方正小标宋_GBK"/>
          <w:sz w:val="44"/>
          <w:szCs w:val="44"/>
        </w:rPr>
      </w:pPr>
    </w:p>
    <w:p w:rsidR="00547CA9" w:rsidRPr="005439BB" w:rsidRDefault="00547CA9">
      <w:pPr>
        <w:spacing w:line="500" w:lineRule="exact"/>
        <w:rPr>
          <w:rFonts w:eastAsia="方正小标宋_GBK"/>
          <w:sz w:val="44"/>
          <w:szCs w:val="44"/>
        </w:rPr>
      </w:pPr>
    </w:p>
    <w:p w:rsidR="00547CA9" w:rsidRPr="005439BB" w:rsidRDefault="00547CA9">
      <w:pPr>
        <w:spacing w:line="500" w:lineRule="exact"/>
        <w:rPr>
          <w:rFonts w:eastAsia="方正小标宋_GBK"/>
          <w:sz w:val="44"/>
          <w:szCs w:val="44"/>
        </w:rPr>
      </w:pPr>
    </w:p>
    <w:p w:rsidR="00547CA9" w:rsidRPr="005439BB" w:rsidRDefault="00547CA9">
      <w:pPr>
        <w:spacing w:line="500" w:lineRule="exact"/>
        <w:rPr>
          <w:rFonts w:eastAsia="方正小标宋_GBK"/>
          <w:sz w:val="44"/>
          <w:szCs w:val="44"/>
        </w:rPr>
      </w:pPr>
    </w:p>
    <w:p w:rsidR="00547CA9" w:rsidRPr="005439BB" w:rsidRDefault="00547CA9">
      <w:pPr>
        <w:spacing w:line="500" w:lineRule="exact"/>
        <w:rPr>
          <w:rFonts w:eastAsia="方正小标宋_GBK"/>
          <w:sz w:val="44"/>
          <w:szCs w:val="44"/>
        </w:rPr>
      </w:pPr>
    </w:p>
    <w:p w:rsidR="00547CA9" w:rsidRPr="005439BB" w:rsidRDefault="00547CA9">
      <w:pPr>
        <w:spacing w:line="440" w:lineRule="exact"/>
        <w:rPr>
          <w:rFonts w:eastAsia="方正小标宋_GBK"/>
          <w:sz w:val="44"/>
          <w:szCs w:val="44"/>
        </w:rPr>
      </w:pPr>
    </w:p>
    <w:p w:rsidR="00547CA9" w:rsidRPr="005439BB" w:rsidRDefault="00547CA9">
      <w:pPr>
        <w:spacing w:line="440" w:lineRule="exact"/>
        <w:rPr>
          <w:rFonts w:eastAsia="方正小标宋_GBK"/>
          <w:sz w:val="44"/>
          <w:szCs w:val="44"/>
        </w:rPr>
      </w:pPr>
    </w:p>
    <w:p w:rsidR="00547CA9" w:rsidRPr="005439BB" w:rsidRDefault="00A81595">
      <w:pPr>
        <w:tabs>
          <w:tab w:val="left" w:pos="2835"/>
          <w:tab w:val="left" w:pos="4962"/>
        </w:tabs>
        <w:spacing w:line="600" w:lineRule="exact"/>
        <w:ind w:firstLineChars="47" w:firstLine="150"/>
        <w:jc w:val="center"/>
        <w:rPr>
          <w:rFonts w:eastAsia="方正仿宋_GBK"/>
          <w:sz w:val="32"/>
          <w:szCs w:val="24"/>
        </w:rPr>
      </w:pPr>
      <w:proofErr w:type="gramStart"/>
      <w:r w:rsidRPr="005439BB">
        <w:rPr>
          <w:rFonts w:eastAsia="方正仿宋_GBK"/>
          <w:bCs/>
          <w:sz w:val="32"/>
          <w:szCs w:val="24"/>
        </w:rPr>
        <w:t>江发改</w:t>
      </w:r>
      <w:proofErr w:type="gramEnd"/>
      <w:r w:rsidRPr="005439BB">
        <w:rPr>
          <w:rFonts w:eastAsia="方正仿宋_GBK"/>
          <w:bCs/>
          <w:sz w:val="32"/>
          <w:szCs w:val="24"/>
        </w:rPr>
        <w:t>投</w:t>
      </w:r>
      <w:r w:rsidRPr="005439BB">
        <w:rPr>
          <w:rFonts w:eastAsia="方正仿宋_GBK"/>
          <w:sz w:val="32"/>
          <w:szCs w:val="24"/>
        </w:rPr>
        <w:t>〔</w:t>
      </w:r>
      <w:r w:rsidRPr="005439BB">
        <w:rPr>
          <w:rFonts w:eastAsia="方正仿宋_GBK"/>
          <w:sz w:val="32"/>
          <w:szCs w:val="24"/>
        </w:rPr>
        <w:t>2025</w:t>
      </w:r>
      <w:r w:rsidRPr="005439BB">
        <w:rPr>
          <w:rFonts w:eastAsia="方正仿宋_GBK"/>
          <w:sz w:val="32"/>
          <w:szCs w:val="24"/>
        </w:rPr>
        <w:t>〕</w:t>
      </w:r>
      <w:r w:rsidR="0085232D" w:rsidRPr="005439BB">
        <w:rPr>
          <w:rFonts w:eastAsia="方正仿宋_GBK"/>
          <w:sz w:val="32"/>
          <w:szCs w:val="24"/>
        </w:rPr>
        <w:t>263</w:t>
      </w:r>
      <w:r w:rsidRPr="005439BB">
        <w:rPr>
          <w:rFonts w:eastAsia="方正仿宋_GBK"/>
          <w:sz w:val="32"/>
          <w:szCs w:val="24"/>
        </w:rPr>
        <w:t>号</w:t>
      </w:r>
    </w:p>
    <w:p w:rsidR="00547CA9" w:rsidRPr="005439BB" w:rsidRDefault="00547CA9">
      <w:pPr>
        <w:tabs>
          <w:tab w:val="left" w:pos="2835"/>
          <w:tab w:val="left" w:pos="4962"/>
        </w:tabs>
        <w:spacing w:line="420" w:lineRule="exact"/>
        <w:ind w:firstLineChars="47" w:firstLine="150"/>
        <w:jc w:val="right"/>
        <w:rPr>
          <w:rFonts w:eastAsia="方正仿宋_GBK"/>
          <w:sz w:val="32"/>
          <w:szCs w:val="24"/>
        </w:rPr>
      </w:pPr>
    </w:p>
    <w:p w:rsidR="00547CA9" w:rsidRPr="005439BB" w:rsidRDefault="00547CA9">
      <w:pPr>
        <w:tabs>
          <w:tab w:val="left" w:pos="2835"/>
          <w:tab w:val="left" w:pos="4962"/>
        </w:tabs>
        <w:spacing w:line="420" w:lineRule="exact"/>
        <w:ind w:firstLineChars="47" w:firstLine="150"/>
        <w:jc w:val="right"/>
        <w:rPr>
          <w:rFonts w:eastAsia="方正仿宋_GBK"/>
          <w:bCs/>
          <w:sz w:val="32"/>
          <w:szCs w:val="24"/>
        </w:rPr>
      </w:pPr>
    </w:p>
    <w:p w:rsidR="00547CA9" w:rsidRPr="005439BB" w:rsidRDefault="00A81595" w:rsidP="0085232D">
      <w:pPr>
        <w:spacing w:line="600" w:lineRule="exact"/>
        <w:jc w:val="center"/>
        <w:rPr>
          <w:rFonts w:eastAsia="方正小标宋_GBK"/>
          <w:sz w:val="44"/>
          <w:szCs w:val="44"/>
        </w:rPr>
      </w:pPr>
      <w:r w:rsidRPr="005439BB">
        <w:rPr>
          <w:rFonts w:eastAsia="方正小标宋_GBK" w:hint="eastAsia"/>
          <w:sz w:val="44"/>
          <w:szCs w:val="44"/>
        </w:rPr>
        <w:t>重庆市江北区发展和改革委员会</w:t>
      </w:r>
    </w:p>
    <w:p w:rsidR="0085232D" w:rsidRPr="005439BB" w:rsidRDefault="0085232D" w:rsidP="0085232D">
      <w:pPr>
        <w:widowControl/>
        <w:spacing w:line="600" w:lineRule="exact"/>
        <w:jc w:val="center"/>
        <w:rPr>
          <w:rFonts w:eastAsia="方正小标宋_GBK"/>
          <w:sz w:val="44"/>
          <w:szCs w:val="44"/>
        </w:rPr>
      </w:pPr>
      <w:r w:rsidRPr="005439BB">
        <w:rPr>
          <w:rFonts w:eastAsia="方正小标宋_GBK" w:hint="eastAsia"/>
          <w:bCs/>
          <w:color w:val="000000"/>
          <w:spacing w:val="-6"/>
          <w:sz w:val="44"/>
          <w:szCs w:val="44"/>
        </w:rPr>
        <w:t>关于</w:t>
      </w:r>
      <w:r w:rsidRPr="005439BB">
        <w:rPr>
          <w:rFonts w:eastAsia="方正小标宋_GBK" w:hint="eastAsia"/>
          <w:spacing w:val="-6"/>
          <w:sz w:val="44"/>
          <w:szCs w:val="44"/>
        </w:rPr>
        <w:t>江北区嘉陵江流域沿江污水干管溢流控制及</w:t>
      </w:r>
      <w:r w:rsidRPr="005439BB">
        <w:rPr>
          <w:rFonts w:eastAsia="方正小标宋_GBK" w:hint="eastAsia"/>
          <w:sz w:val="44"/>
          <w:szCs w:val="44"/>
        </w:rPr>
        <w:t>收集管网体系整治工程（一标段）投资概算</w:t>
      </w:r>
    </w:p>
    <w:p w:rsidR="0085232D" w:rsidRPr="005439BB" w:rsidRDefault="0085232D" w:rsidP="0085232D">
      <w:pPr>
        <w:widowControl/>
        <w:spacing w:line="600" w:lineRule="exact"/>
        <w:jc w:val="center"/>
        <w:rPr>
          <w:rFonts w:eastAsia="方正小标宋_GBK"/>
          <w:bCs/>
          <w:color w:val="000000"/>
          <w:sz w:val="44"/>
          <w:szCs w:val="44"/>
        </w:rPr>
      </w:pPr>
      <w:r w:rsidRPr="005439BB">
        <w:rPr>
          <w:rFonts w:eastAsia="方正小标宋_GBK" w:hint="eastAsia"/>
          <w:bCs/>
          <w:color w:val="000000"/>
          <w:sz w:val="44"/>
          <w:szCs w:val="44"/>
        </w:rPr>
        <w:t>的批复</w:t>
      </w:r>
    </w:p>
    <w:p w:rsidR="00E83EF6" w:rsidRPr="005439BB" w:rsidRDefault="00E83EF6" w:rsidP="0085232D">
      <w:pPr>
        <w:pStyle w:val="a3"/>
        <w:spacing w:line="600" w:lineRule="exact"/>
        <w:jc w:val="center"/>
        <w:rPr>
          <w:rFonts w:eastAsia="方正仿宋_GBK"/>
          <w:sz w:val="32"/>
        </w:rPr>
      </w:pPr>
    </w:p>
    <w:p w:rsidR="0085232D" w:rsidRPr="005439BB" w:rsidRDefault="0085232D" w:rsidP="0085232D">
      <w:pPr>
        <w:pStyle w:val="a3"/>
        <w:spacing w:line="600" w:lineRule="exact"/>
        <w:rPr>
          <w:rFonts w:eastAsia="方正仿宋_GBK"/>
          <w:sz w:val="32"/>
        </w:rPr>
      </w:pPr>
      <w:r w:rsidRPr="005439BB">
        <w:rPr>
          <w:rFonts w:eastAsia="方正仿宋_GBK" w:hint="eastAsia"/>
          <w:sz w:val="32"/>
        </w:rPr>
        <w:t>重庆市江北区城镇排水事务中心：</w:t>
      </w:r>
    </w:p>
    <w:p w:rsidR="0085232D" w:rsidRPr="005439BB" w:rsidRDefault="0085232D" w:rsidP="0085232D">
      <w:pPr>
        <w:pStyle w:val="a3"/>
        <w:spacing w:line="600" w:lineRule="exact"/>
        <w:ind w:firstLineChars="200" w:firstLine="640"/>
        <w:rPr>
          <w:rFonts w:eastAsia="方正仿宋_GBK"/>
          <w:sz w:val="32"/>
        </w:rPr>
      </w:pPr>
      <w:r w:rsidRPr="005439BB">
        <w:rPr>
          <w:rFonts w:eastAsia="方正仿宋_GBK" w:hint="eastAsia"/>
          <w:sz w:val="32"/>
        </w:rPr>
        <w:t>《关于办理江北区嘉陵江流域沿江污水干管溢流控制及收集管网体系整治工程（一标段）投资概算审批的请示》（江北排水文〔</w:t>
      </w:r>
      <w:r w:rsidRPr="005439BB">
        <w:rPr>
          <w:rFonts w:eastAsia="方正仿宋_GBK" w:hint="eastAsia"/>
          <w:sz w:val="32"/>
        </w:rPr>
        <w:t>2025</w:t>
      </w:r>
      <w:r w:rsidRPr="005439BB">
        <w:rPr>
          <w:rFonts w:eastAsia="方正仿宋_GBK" w:hint="eastAsia"/>
          <w:sz w:val="32"/>
        </w:rPr>
        <w:t>〕</w:t>
      </w:r>
      <w:r w:rsidRPr="005439BB">
        <w:rPr>
          <w:rFonts w:eastAsia="方正仿宋_GBK" w:hint="eastAsia"/>
          <w:sz w:val="32"/>
        </w:rPr>
        <w:t>9</w:t>
      </w:r>
      <w:r w:rsidRPr="005439BB">
        <w:rPr>
          <w:rFonts w:eastAsia="方正仿宋_GBK" w:hint="eastAsia"/>
          <w:sz w:val="32"/>
        </w:rPr>
        <w:t>号）和《江北区嘉陵江流域沿江污水干管溢流控制及收集管网体系整治工程（一标段）概算书》等资料已收悉。该项目为</w:t>
      </w:r>
      <w:r w:rsidRPr="005439BB">
        <w:rPr>
          <w:rFonts w:eastAsia="方正仿宋_GBK" w:hint="eastAsia"/>
          <w:sz w:val="32"/>
        </w:rPr>
        <w:t>2025</w:t>
      </w:r>
      <w:r w:rsidRPr="005439BB">
        <w:rPr>
          <w:rFonts w:eastAsia="方正仿宋_GBK" w:hint="eastAsia"/>
          <w:sz w:val="32"/>
        </w:rPr>
        <w:t>年区级政府投资重点新建项目，经委托重庆卓灿工程咨询有限公司评审，现将该项目投资概算的有关事宜批复如下：</w:t>
      </w:r>
    </w:p>
    <w:p w:rsidR="0085232D" w:rsidRPr="005439BB" w:rsidRDefault="0085232D" w:rsidP="0085232D">
      <w:pPr>
        <w:pStyle w:val="a3"/>
        <w:spacing w:line="600" w:lineRule="exact"/>
        <w:ind w:firstLineChars="200" w:firstLine="640"/>
        <w:rPr>
          <w:rFonts w:eastAsia="方正黑体_GBK"/>
          <w:sz w:val="32"/>
        </w:rPr>
      </w:pPr>
      <w:r w:rsidRPr="005439BB">
        <w:rPr>
          <w:rFonts w:eastAsia="方正黑体_GBK" w:hint="eastAsia"/>
          <w:sz w:val="32"/>
        </w:rPr>
        <w:t>一、项目名称</w:t>
      </w:r>
    </w:p>
    <w:p w:rsidR="0085232D" w:rsidRPr="005439BB" w:rsidRDefault="0085232D" w:rsidP="0085232D">
      <w:pPr>
        <w:pStyle w:val="a3"/>
        <w:spacing w:line="600" w:lineRule="exact"/>
        <w:ind w:firstLineChars="200" w:firstLine="640"/>
        <w:rPr>
          <w:rFonts w:eastAsia="方正仿宋_GBK"/>
          <w:sz w:val="32"/>
        </w:rPr>
      </w:pPr>
      <w:r w:rsidRPr="005439BB">
        <w:rPr>
          <w:rFonts w:eastAsia="方正仿宋_GBK" w:hint="eastAsia"/>
          <w:sz w:val="32"/>
        </w:rPr>
        <w:lastRenderedPageBreak/>
        <w:t>江北区嘉陵江流域沿江污水干管溢流控制及收集管网体系整治工程（一标段）</w:t>
      </w:r>
    </w:p>
    <w:p w:rsidR="0085232D" w:rsidRPr="005439BB" w:rsidRDefault="0085232D" w:rsidP="0085232D">
      <w:pPr>
        <w:pStyle w:val="a3"/>
        <w:spacing w:line="600" w:lineRule="exact"/>
        <w:ind w:firstLineChars="200" w:firstLine="640"/>
        <w:rPr>
          <w:rFonts w:eastAsia="方正黑体_GBK"/>
          <w:sz w:val="32"/>
        </w:rPr>
      </w:pPr>
      <w:r w:rsidRPr="005439BB">
        <w:rPr>
          <w:rFonts w:eastAsia="方正黑体_GBK" w:hint="eastAsia"/>
          <w:sz w:val="32"/>
        </w:rPr>
        <w:t>二、项目代码</w:t>
      </w:r>
    </w:p>
    <w:p w:rsidR="0085232D" w:rsidRPr="005439BB" w:rsidRDefault="0085232D" w:rsidP="0085232D">
      <w:pPr>
        <w:pStyle w:val="a3"/>
        <w:spacing w:line="600" w:lineRule="exact"/>
        <w:ind w:firstLineChars="200" w:firstLine="640"/>
        <w:rPr>
          <w:rFonts w:eastAsia="方正仿宋_GBK"/>
          <w:sz w:val="32"/>
        </w:rPr>
      </w:pPr>
      <w:r w:rsidRPr="005439BB">
        <w:rPr>
          <w:rFonts w:eastAsia="方正仿宋_GBK" w:hint="eastAsia"/>
          <w:sz w:val="32"/>
        </w:rPr>
        <w:t>2412-500105-04-01-655936</w:t>
      </w:r>
    </w:p>
    <w:p w:rsidR="0085232D" w:rsidRPr="005439BB" w:rsidRDefault="0085232D" w:rsidP="0085232D">
      <w:pPr>
        <w:pStyle w:val="a3"/>
        <w:spacing w:line="600" w:lineRule="exact"/>
        <w:ind w:firstLineChars="200" w:firstLine="640"/>
        <w:rPr>
          <w:rFonts w:eastAsia="方正黑体_GBK"/>
          <w:sz w:val="32"/>
        </w:rPr>
      </w:pPr>
      <w:r w:rsidRPr="005439BB">
        <w:rPr>
          <w:rFonts w:eastAsia="方正黑体_GBK" w:hint="eastAsia"/>
          <w:sz w:val="32"/>
        </w:rPr>
        <w:t>三、项目法人</w:t>
      </w:r>
    </w:p>
    <w:p w:rsidR="0085232D" w:rsidRPr="005439BB" w:rsidRDefault="0085232D" w:rsidP="0085232D">
      <w:pPr>
        <w:pStyle w:val="a3"/>
        <w:spacing w:line="600" w:lineRule="exact"/>
        <w:ind w:firstLineChars="200" w:firstLine="640"/>
        <w:rPr>
          <w:rFonts w:eastAsia="方正仿宋_GBK"/>
          <w:sz w:val="32"/>
        </w:rPr>
      </w:pPr>
      <w:r w:rsidRPr="005439BB">
        <w:rPr>
          <w:rFonts w:eastAsia="方正仿宋_GBK" w:hint="eastAsia"/>
          <w:sz w:val="32"/>
        </w:rPr>
        <w:t>重庆市江北区城镇排水事务中心</w:t>
      </w:r>
      <w:r w:rsidRPr="005439BB">
        <w:rPr>
          <w:rFonts w:eastAsia="方正仿宋_GBK" w:hint="eastAsia"/>
          <w:sz w:val="32"/>
        </w:rPr>
        <w:t>(</w:t>
      </w:r>
      <w:r w:rsidRPr="005439BB">
        <w:rPr>
          <w:rFonts w:eastAsia="方正仿宋_GBK" w:hint="eastAsia"/>
          <w:sz w:val="32"/>
        </w:rPr>
        <w:t>重庆市江北区城市管线综合管理事务中心</w:t>
      </w:r>
      <w:r w:rsidRPr="005439BB">
        <w:rPr>
          <w:rFonts w:eastAsia="方正仿宋_GBK" w:hint="eastAsia"/>
          <w:sz w:val="32"/>
        </w:rPr>
        <w:t>)</w:t>
      </w:r>
    </w:p>
    <w:p w:rsidR="0085232D" w:rsidRPr="005439BB" w:rsidRDefault="0085232D" w:rsidP="0085232D">
      <w:pPr>
        <w:pStyle w:val="a3"/>
        <w:spacing w:line="600" w:lineRule="exact"/>
        <w:ind w:firstLineChars="200" w:firstLine="640"/>
        <w:rPr>
          <w:rFonts w:eastAsia="方正黑体_GBK"/>
          <w:sz w:val="32"/>
        </w:rPr>
      </w:pPr>
      <w:r w:rsidRPr="005439BB">
        <w:rPr>
          <w:rFonts w:eastAsia="方正黑体_GBK" w:hint="eastAsia"/>
          <w:sz w:val="32"/>
        </w:rPr>
        <w:t>四、项目建设管理代理机构</w:t>
      </w:r>
    </w:p>
    <w:p w:rsidR="0085232D" w:rsidRPr="005439BB" w:rsidRDefault="0085232D" w:rsidP="0085232D">
      <w:pPr>
        <w:pStyle w:val="a3"/>
        <w:spacing w:line="600" w:lineRule="exact"/>
        <w:ind w:firstLineChars="200" w:firstLine="640"/>
        <w:rPr>
          <w:rFonts w:eastAsia="方正仿宋_GBK"/>
          <w:sz w:val="32"/>
        </w:rPr>
      </w:pPr>
      <w:r w:rsidRPr="005439BB">
        <w:rPr>
          <w:rFonts w:eastAsia="方正仿宋_GBK" w:hint="eastAsia"/>
          <w:sz w:val="32"/>
        </w:rPr>
        <w:t>重庆市江北区城市建设发展集团有限公司</w:t>
      </w:r>
    </w:p>
    <w:p w:rsidR="0085232D" w:rsidRPr="005439BB" w:rsidRDefault="0085232D" w:rsidP="0085232D">
      <w:pPr>
        <w:pStyle w:val="a3"/>
        <w:spacing w:line="600" w:lineRule="exact"/>
        <w:ind w:firstLineChars="200" w:firstLine="640"/>
        <w:rPr>
          <w:rFonts w:eastAsia="方正黑体_GBK"/>
          <w:sz w:val="32"/>
        </w:rPr>
      </w:pPr>
      <w:r w:rsidRPr="005439BB">
        <w:rPr>
          <w:rFonts w:eastAsia="方正黑体_GBK" w:hint="eastAsia"/>
          <w:sz w:val="32"/>
        </w:rPr>
        <w:t>五、项目建设地址</w:t>
      </w:r>
    </w:p>
    <w:p w:rsidR="0085232D" w:rsidRPr="005439BB" w:rsidRDefault="0085232D" w:rsidP="0085232D">
      <w:pPr>
        <w:pStyle w:val="a3"/>
        <w:spacing w:line="600" w:lineRule="exact"/>
        <w:ind w:firstLineChars="200" w:firstLine="640"/>
        <w:rPr>
          <w:rFonts w:eastAsia="方正仿宋_GBK"/>
          <w:sz w:val="32"/>
        </w:rPr>
      </w:pPr>
      <w:r w:rsidRPr="005439BB">
        <w:rPr>
          <w:rFonts w:eastAsia="方正仿宋_GBK" w:hint="eastAsia"/>
          <w:sz w:val="32"/>
        </w:rPr>
        <w:t>江北区大石坝街道</w:t>
      </w:r>
    </w:p>
    <w:p w:rsidR="0085232D" w:rsidRPr="005439BB" w:rsidRDefault="0085232D" w:rsidP="0085232D">
      <w:pPr>
        <w:pStyle w:val="a3"/>
        <w:spacing w:line="600" w:lineRule="exact"/>
        <w:ind w:firstLineChars="200" w:firstLine="640"/>
        <w:rPr>
          <w:rFonts w:eastAsia="方正黑体_GBK"/>
          <w:sz w:val="32"/>
        </w:rPr>
      </w:pPr>
      <w:r w:rsidRPr="005439BB">
        <w:rPr>
          <w:rFonts w:eastAsia="方正黑体_GBK" w:hint="eastAsia"/>
          <w:sz w:val="32"/>
        </w:rPr>
        <w:t>六、建设规模及主要内容</w:t>
      </w:r>
    </w:p>
    <w:p w:rsidR="0085232D" w:rsidRPr="005439BB" w:rsidRDefault="0085232D" w:rsidP="0085232D">
      <w:pPr>
        <w:pStyle w:val="a3"/>
        <w:spacing w:line="600" w:lineRule="exact"/>
        <w:ind w:firstLineChars="200" w:firstLine="640"/>
        <w:rPr>
          <w:rFonts w:eastAsia="方正仿宋_GBK"/>
          <w:sz w:val="32"/>
        </w:rPr>
      </w:pPr>
      <w:r w:rsidRPr="005439BB">
        <w:rPr>
          <w:rFonts w:eastAsia="方正仿宋_GBK" w:hint="eastAsia"/>
          <w:sz w:val="32"/>
        </w:rPr>
        <w:t>本项目起点位于科技实验小学北侧球场</w:t>
      </w:r>
      <w:r w:rsidR="00360136" w:rsidRPr="005439BB">
        <w:rPr>
          <w:rFonts w:eastAsia="方正仿宋_GBK" w:hint="eastAsia"/>
          <w:sz w:val="32"/>
        </w:rPr>
        <w:t>外围</w:t>
      </w:r>
      <w:r w:rsidRPr="005439BB">
        <w:rPr>
          <w:rFonts w:eastAsia="方正仿宋_GBK" w:hint="eastAsia"/>
          <w:sz w:val="32"/>
        </w:rPr>
        <w:t>挡墙外，终点至</w:t>
      </w:r>
      <w:r w:rsidR="00E9361C" w:rsidRPr="005439BB">
        <w:rPr>
          <w:rFonts w:eastAsia="方正仿宋_GBK" w:hint="eastAsia"/>
          <w:sz w:val="32"/>
        </w:rPr>
        <w:t>中央公园</w:t>
      </w:r>
      <w:r w:rsidRPr="005439BB">
        <w:rPr>
          <w:rFonts w:eastAsia="方正仿宋_GBK" w:hint="eastAsia"/>
          <w:sz w:val="32"/>
        </w:rPr>
        <w:t>华润悦</w:t>
      </w:r>
      <w:proofErr w:type="gramStart"/>
      <w:r w:rsidRPr="005439BB">
        <w:rPr>
          <w:rFonts w:eastAsia="方正仿宋_GBK" w:hint="eastAsia"/>
          <w:sz w:val="32"/>
        </w:rPr>
        <w:t>玺</w:t>
      </w:r>
      <w:proofErr w:type="gramEnd"/>
      <w:r w:rsidRPr="005439BB">
        <w:rPr>
          <w:rFonts w:eastAsia="方正仿宋_GBK" w:hint="eastAsia"/>
          <w:sz w:val="32"/>
        </w:rPr>
        <w:t>小区</w:t>
      </w:r>
      <w:r w:rsidRPr="005439BB">
        <w:rPr>
          <w:rFonts w:eastAsia="方正仿宋_GBK" w:hint="eastAsia"/>
          <w:sz w:val="32"/>
        </w:rPr>
        <w:t>2</w:t>
      </w:r>
      <w:r w:rsidRPr="005439BB">
        <w:rPr>
          <w:rFonts w:eastAsia="方正仿宋_GBK" w:hint="eastAsia"/>
          <w:sz w:val="32"/>
        </w:rPr>
        <w:t>号门处。项目新建一根</w:t>
      </w:r>
      <w:r w:rsidRPr="005439BB">
        <w:rPr>
          <w:rFonts w:eastAsia="方正仿宋_GBK" w:hint="eastAsia"/>
          <w:sz w:val="32"/>
        </w:rPr>
        <w:t>d500~d1200</w:t>
      </w:r>
      <w:r w:rsidRPr="005439BB">
        <w:rPr>
          <w:rFonts w:eastAsia="方正仿宋_GBK" w:hint="eastAsia"/>
          <w:sz w:val="32"/>
        </w:rPr>
        <w:t>污水管道，长度约</w:t>
      </w:r>
      <w:r w:rsidRPr="005439BB">
        <w:rPr>
          <w:rFonts w:eastAsia="方正仿宋_GBK" w:hint="eastAsia"/>
          <w:sz w:val="32"/>
        </w:rPr>
        <w:t>370</w:t>
      </w:r>
      <w:r w:rsidRPr="005439BB">
        <w:rPr>
          <w:rFonts w:eastAsia="方正仿宋_GBK" w:hint="eastAsia"/>
          <w:sz w:val="32"/>
        </w:rPr>
        <w:t>米，其中新建</w:t>
      </w:r>
      <w:r w:rsidRPr="005439BB">
        <w:rPr>
          <w:rFonts w:eastAsia="方正仿宋_GBK" w:hint="eastAsia"/>
          <w:sz w:val="32"/>
        </w:rPr>
        <w:t>d1200</w:t>
      </w:r>
      <w:r w:rsidRPr="005439BB">
        <w:rPr>
          <w:rFonts w:eastAsia="方正仿宋_GBK" w:hint="eastAsia"/>
          <w:sz w:val="32"/>
        </w:rPr>
        <w:t>管道约</w:t>
      </w:r>
      <w:r w:rsidRPr="005439BB">
        <w:rPr>
          <w:rFonts w:eastAsia="方正仿宋_GBK" w:hint="eastAsia"/>
          <w:sz w:val="32"/>
        </w:rPr>
        <w:t>344</w:t>
      </w:r>
      <w:r w:rsidRPr="005439BB">
        <w:rPr>
          <w:rFonts w:eastAsia="方正仿宋_GBK" w:hint="eastAsia"/>
          <w:sz w:val="32"/>
        </w:rPr>
        <w:t>米。项目主要建设内容包括顶管工程、管道土石方开挖回填铺筑、路面</w:t>
      </w:r>
      <w:bookmarkStart w:id="0" w:name="_GoBack"/>
      <w:bookmarkEnd w:id="0"/>
      <w:r w:rsidRPr="005439BB">
        <w:rPr>
          <w:rFonts w:eastAsia="方正仿宋_GBK" w:hint="eastAsia"/>
          <w:sz w:val="32"/>
        </w:rPr>
        <w:t>恢复等配套工程。</w:t>
      </w:r>
      <w:r w:rsidRPr="005439BB">
        <w:rPr>
          <w:rFonts w:eastAsia="方正仿宋_GBK" w:hint="eastAsia"/>
          <w:sz w:val="32"/>
        </w:rPr>
        <w:tab/>
      </w:r>
    </w:p>
    <w:p w:rsidR="0085232D" w:rsidRPr="005439BB" w:rsidRDefault="0085232D" w:rsidP="0085232D">
      <w:pPr>
        <w:pStyle w:val="a3"/>
        <w:spacing w:line="600" w:lineRule="exact"/>
        <w:ind w:firstLineChars="200" w:firstLine="640"/>
        <w:rPr>
          <w:rFonts w:eastAsia="方正黑体_GBK"/>
          <w:sz w:val="32"/>
        </w:rPr>
      </w:pPr>
      <w:r w:rsidRPr="005439BB">
        <w:rPr>
          <w:rFonts w:eastAsia="方正黑体_GBK" w:hint="eastAsia"/>
          <w:sz w:val="32"/>
        </w:rPr>
        <w:t>七、总投资及资金来源</w:t>
      </w:r>
    </w:p>
    <w:p w:rsidR="0085232D" w:rsidRPr="005439BB" w:rsidRDefault="0085232D" w:rsidP="0085232D">
      <w:pPr>
        <w:pStyle w:val="a3"/>
        <w:spacing w:line="600" w:lineRule="exact"/>
        <w:ind w:firstLineChars="200" w:firstLine="640"/>
        <w:rPr>
          <w:rFonts w:eastAsia="方正仿宋_GBK"/>
          <w:sz w:val="32"/>
        </w:rPr>
      </w:pPr>
      <w:r w:rsidRPr="005439BB">
        <w:rPr>
          <w:rFonts w:eastAsia="方正仿宋_GBK" w:hint="eastAsia"/>
          <w:sz w:val="32"/>
        </w:rPr>
        <w:t>项目总投资为</w:t>
      </w:r>
      <w:r w:rsidRPr="005439BB">
        <w:rPr>
          <w:rFonts w:eastAsia="方正仿宋_GBK" w:hint="eastAsia"/>
          <w:sz w:val="32"/>
        </w:rPr>
        <w:t>652.35</w:t>
      </w:r>
      <w:r w:rsidRPr="005439BB">
        <w:rPr>
          <w:rFonts w:eastAsia="方正仿宋_GBK" w:hint="eastAsia"/>
          <w:sz w:val="32"/>
        </w:rPr>
        <w:t>万元，其中建筑安装工程费用</w:t>
      </w:r>
      <w:r w:rsidRPr="005439BB">
        <w:rPr>
          <w:rFonts w:eastAsia="方正仿宋_GBK" w:hint="eastAsia"/>
          <w:sz w:val="32"/>
        </w:rPr>
        <w:t>468.16</w:t>
      </w:r>
      <w:r w:rsidRPr="005439BB">
        <w:rPr>
          <w:rFonts w:eastAsia="方正仿宋_GBK" w:hint="eastAsia"/>
          <w:sz w:val="32"/>
        </w:rPr>
        <w:t>万元，工程建设其他费用</w:t>
      </w:r>
      <w:r w:rsidRPr="005439BB">
        <w:rPr>
          <w:rFonts w:eastAsia="方正仿宋_GBK" w:hint="eastAsia"/>
          <w:sz w:val="32"/>
        </w:rPr>
        <w:t>165.19</w:t>
      </w:r>
      <w:r w:rsidRPr="005439BB">
        <w:rPr>
          <w:rFonts w:eastAsia="方正仿宋_GBK" w:hint="eastAsia"/>
          <w:sz w:val="32"/>
        </w:rPr>
        <w:t>万元，预备费用</w:t>
      </w:r>
      <w:r w:rsidRPr="005439BB">
        <w:rPr>
          <w:rFonts w:eastAsia="方正仿宋_GBK" w:hint="eastAsia"/>
          <w:sz w:val="32"/>
        </w:rPr>
        <w:t>19.00</w:t>
      </w:r>
      <w:r w:rsidRPr="005439BB">
        <w:rPr>
          <w:rFonts w:eastAsia="方正仿宋_GBK" w:hint="eastAsia"/>
          <w:sz w:val="32"/>
        </w:rPr>
        <w:t>万元。</w:t>
      </w:r>
    </w:p>
    <w:p w:rsidR="0085232D" w:rsidRPr="005439BB" w:rsidRDefault="0085232D" w:rsidP="0085232D">
      <w:pPr>
        <w:pStyle w:val="a3"/>
        <w:spacing w:line="600" w:lineRule="exact"/>
        <w:ind w:firstLineChars="200" w:firstLine="640"/>
        <w:rPr>
          <w:rFonts w:eastAsia="方正仿宋_GBK"/>
          <w:sz w:val="32"/>
        </w:rPr>
      </w:pPr>
      <w:r w:rsidRPr="005439BB">
        <w:rPr>
          <w:rFonts w:eastAsia="方正仿宋_GBK" w:hint="eastAsia"/>
          <w:sz w:val="32"/>
        </w:rPr>
        <w:t>建设资金来源为中央补助资金及区级财政资金。</w:t>
      </w:r>
    </w:p>
    <w:p w:rsidR="0085232D" w:rsidRPr="005439BB" w:rsidRDefault="0085232D" w:rsidP="0085232D">
      <w:pPr>
        <w:pStyle w:val="a3"/>
        <w:spacing w:line="600" w:lineRule="exact"/>
        <w:ind w:firstLineChars="200" w:firstLine="640"/>
        <w:rPr>
          <w:rFonts w:eastAsia="方正黑体_GBK"/>
          <w:sz w:val="32"/>
        </w:rPr>
      </w:pPr>
      <w:r w:rsidRPr="005439BB">
        <w:rPr>
          <w:rFonts w:eastAsia="方正黑体_GBK" w:hint="eastAsia"/>
          <w:sz w:val="32"/>
        </w:rPr>
        <w:t>八、建设工期</w:t>
      </w:r>
    </w:p>
    <w:p w:rsidR="0085232D" w:rsidRPr="005439BB" w:rsidRDefault="0085232D" w:rsidP="0085232D">
      <w:pPr>
        <w:pStyle w:val="a3"/>
        <w:spacing w:line="600" w:lineRule="exact"/>
        <w:ind w:firstLineChars="200" w:firstLine="640"/>
        <w:rPr>
          <w:rFonts w:eastAsia="方正仿宋_GBK"/>
          <w:sz w:val="32"/>
        </w:rPr>
      </w:pPr>
      <w:r w:rsidRPr="005439BB">
        <w:rPr>
          <w:rFonts w:eastAsia="方正仿宋_GBK" w:hint="eastAsia"/>
          <w:sz w:val="32"/>
        </w:rPr>
        <w:lastRenderedPageBreak/>
        <w:t>6</w:t>
      </w:r>
      <w:r w:rsidRPr="005439BB">
        <w:rPr>
          <w:rFonts w:eastAsia="方正仿宋_GBK" w:hint="eastAsia"/>
          <w:sz w:val="32"/>
        </w:rPr>
        <w:t>个月</w:t>
      </w:r>
    </w:p>
    <w:p w:rsidR="0085232D" w:rsidRPr="005439BB" w:rsidRDefault="0085232D" w:rsidP="0085232D">
      <w:pPr>
        <w:pStyle w:val="a3"/>
        <w:spacing w:line="600" w:lineRule="exact"/>
        <w:ind w:firstLineChars="200" w:firstLine="640"/>
        <w:rPr>
          <w:rFonts w:eastAsia="方正仿宋_GBK"/>
          <w:sz w:val="32"/>
        </w:rPr>
      </w:pPr>
      <w:r w:rsidRPr="005439BB">
        <w:rPr>
          <w:rFonts w:eastAsia="方正仿宋_GBK" w:hint="eastAsia"/>
          <w:sz w:val="32"/>
        </w:rPr>
        <w:t>请据此进一步深化工程设计方案，施工图必须在概算控制数以内限额设计。</w:t>
      </w:r>
      <w:proofErr w:type="gramStart"/>
      <w:r w:rsidRPr="005439BB">
        <w:rPr>
          <w:rFonts w:eastAsia="方正仿宋_GBK" w:hint="eastAsia"/>
          <w:sz w:val="32"/>
        </w:rPr>
        <w:t>请接文后</w:t>
      </w:r>
      <w:proofErr w:type="gramEnd"/>
      <w:r w:rsidRPr="005439BB">
        <w:rPr>
          <w:rFonts w:eastAsia="方正仿宋_GBK" w:hint="eastAsia"/>
          <w:sz w:val="32"/>
        </w:rPr>
        <w:t>，完善工程建设有关手续，在上述批准的建设规模及主要内容、总投资范围内开展设计，从严加强投资控制，并确保工程质量和安全。请将该批复文件依法报区应急管理</w:t>
      </w:r>
      <w:r w:rsidR="008D20C9">
        <w:rPr>
          <w:rFonts w:eastAsia="方正仿宋_GBK" w:hint="eastAsia"/>
          <w:sz w:val="32"/>
        </w:rPr>
        <w:t>局</w:t>
      </w:r>
      <w:r w:rsidRPr="005439BB">
        <w:rPr>
          <w:rFonts w:eastAsia="方正仿宋_GBK" w:hint="eastAsia"/>
          <w:sz w:val="32"/>
        </w:rPr>
        <w:t>备案。</w:t>
      </w:r>
    </w:p>
    <w:p w:rsidR="0085232D" w:rsidRPr="005439BB" w:rsidRDefault="0085232D" w:rsidP="0085232D">
      <w:pPr>
        <w:pStyle w:val="a3"/>
        <w:spacing w:line="600" w:lineRule="exact"/>
        <w:ind w:firstLineChars="200" w:firstLine="640"/>
        <w:rPr>
          <w:rFonts w:eastAsia="方正仿宋_GBK"/>
          <w:sz w:val="32"/>
        </w:rPr>
      </w:pPr>
    </w:p>
    <w:p w:rsidR="0085232D" w:rsidRPr="005439BB" w:rsidRDefault="0085232D" w:rsidP="0085232D">
      <w:pPr>
        <w:pStyle w:val="a3"/>
        <w:spacing w:line="600" w:lineRule="exact"/>
        <w:ind w:firstLineChars="200" w:firstLine="640"/>
        <w:rPr>
          <w:rFonts w:eastAsia="方正仿宋_GBK"/>
          <w:sz w:val="32"/>
        </w:rPr>
      </w:pPr>
      <w:r w:rsidRPr="005439BB">
        <w:rPr>
          <w:rFonts w:eastAsia="方正仿宋_GBK" w:hint="eastAsia"/>
          <w:sz w:val="32"/>
        </w:rPr>
        <w:t>附表：江北区嘉陵江流域沿江污水干管溢流控制及收集管网</w:t>
      </w:r>
    </w:p>
    <w:p w:rsidR="001413C9" w:rsidRPr="005439BB" w:rsidRDefault="0085232D" w:rsidP="0085232D">
      <w:pPr>
        <w:pStyle w:val="a3"/>
        <w:spacing w:line="600" w:lineRule="exact"/>
        <w:ind w:firstLineChars="500" w:firstLine="1600"/>
        <w:rPr>
          <w:rFonts w:eastAsia="方正仿宋_GBK"/>
          <w:sz w:val="32"/>
        </w:rPr>
      </w:pPr>
      <w:r w:rsidRPr="005439BB">
        <w:rPr>
          <w:rFonts w:eastAsia="方正仿宋_GBK" w:hint="eastAsia"/>
          <w:sz w:val="32"/>
        </w:rPr>
        <w:t>体系整治工程（一标段）总投资概算表</w:t>
      </w:r>
    </w:p>
    <w:p w:rsidR="0085232D" w:rsidRPr="005439BB" w:rsidRDefault="0085232D" w:rsidP="0085232D">
      <w:pPr>
        <w:pStyle w:val="a3"/>
        <w:spacing w:line="580" w:lineRule="exact"/>
        <w:jc w:val="right"/>
        <w:rPr>
          <w:rFonts w:eastAsia="方正仿宋_GBK"/>
          <w:sz w:val="32"/>
        </w:rPr>
      </w:pPr>
    </w:p>
    <w:p w:rsidR="0085232D" w:rsidRPr="005439BB" w:rsidRDefault="0085232D" w:rsidP="0085232D">
      <w:pPr>
        <w:pStyle w:val="a3"/>
        <w:spacing w:line="580" w:lineRule="exact"/>
        <w:jc w:val="right"/>
        <w:rPr>
          <w:rFonts w:eastAsia="方正仿宋_GBK"/>
          <w:sz w:val="32"/>
          <w:szCs w:val="32"/>
        </w:rPr>
      </w:pPr>
    </w:p>
    <w:p w:rsidR="00547CA9" w:rsidRPr="005439BB" w:rsidRDefault="00A81595">
      <w:pPr>
        <w:pStyle w:val="a3"/>
        <w:spacing w:line="580" w:lineRule="exact"/>
        <w:ind w:rightChars="169" w:right="507"/>
        <w:jc w:val="right"/>
        <w:rPr>
          <w:rFonts w:eastAsia="方正仿宋_GBK"/>
          <w:sz w:val="32"/>
          <w:szCs w:val="32"/>
        </w:rPr>
      </w:pPr>
      <w:r w:rsidRPr="005439BB">
        <w:rPr>
          <w:rFonts w:eastAsia="方正仿宋_GBK"/>
          <w:sz w:val="32"/>
          <w:szCs w:val="32"/>
        </w:rPr>
        <w:t>重庆市江北区发展和改革委员会</w:t>
      </w:r>
    </w:p>
    <w:p w:rsidR="00547CA9" w:rsidRPr="005439BB" w:rsidRDefault="00A81595">
      <w:pPr>
        <w:pStyle w:val="a3"/>
        <w:spacing w:line="580" w:lineRule="exact"/>
        <w:ind w:rightChars="453" w:right="1359"/>
        <w:jc w:val="right"/>
        <w:rPr>
          <w:rFonts w:eastAsia="方正仿宋_GBK"/>
          <w:sz w:val="32"/>
          <w:szCs w:val="32"/>
        </w:rPr>
      </w:pPr>
      <w:r w:rsidRPr="005439BB">
        <w:rPr>
          <w:rFonts w:eastAsia="方正仿宋_GBK"/>
          <w:sz w:val="32"/>
          <w:szCs w:val="32"/>
        </w:rPr>
        <w:t>2025</w:t>
      </w:r>
      <w:r w:rsidRPr="005439BB">
        <w:rPr>
          <w:rFonts w:eastAsia="方正仿宋_GBK"/>
          <w:sz w:val="32"/>
          <w:szCs w:val="32"/>
        </w:rPr>
        <w:t>年</w:t>
      </w:r>
      <w:r w:rsidRPr="005439BB">
        <w:rPr>
          <w:rFonts w:eastAsia="方正仿宋_GBK"/>
          <w:sz w:val="32"/>
          <w:szCs w:val="32"/>
        </w:rPr>
        <w:t>8</w:t>
      </w:r>
      <w:r w:rsidRPr="005439BB">
        <w:rPr>
          <w:rFonts w:eastAsia="方正仿宋_GBK"/>
          <w:sz w:val="32"/>
          <w:szCs w:val="32"/>
        </w:rPr>
        <w:t>月</w:t>
      </w:r>
      <w:r w:rsidR="00EF050C">
        <w:rPr>
          <w:rFonts w:eastAsia="方正仿宋_GBK"/>
          <w:sz w:val="32"/>
          <w:szCs w:val="32"/>
        </w:rPr>
        <w:t>20</w:t>
      </w:r>
      <w:r w:rsidRPr="005439BB">
        <w:rPr>
          <w:rFonts w:eastAsia="方正仿宋_GBK"/>
          <w:sz w:val="32"/>
          <w:szCs w:val="32"/>
        </w:rPr>
        <w:t>日</w:t>
      </w:r>
    </w:p>
    <w:p w:rsidR="00547CA9" w:rsidRPr="005439BB" w:rsidRDefault="00547CA9">
      <w:pPr>
        <w:pStyle w:val="a3"/>
        <w:spacing w:line="580" w:lineRule="exact"/>
        <w:ind w:rightChars="453" w:right="1359"/>
        <w:jc w:val="right"/>
        <w:rPr>
          <w:rFonts w:eastAsia="方正仿宋_GBK"/>
          <w:sz w:val="32"/>
          <w:szCs w:val="32"/>
        </w:rPr>
      </w:pPr>
    </w:p>
    <w:p w:rsidR="00547CA9" w:rsidRPr="005439BB" w:rsidRDefault="00547CA9">
      <w:pPr>
        <w:pStyle w:val="a3"/>
        <w:spacing w:line="580" w:lineRule="exact"/>
        <w:ind w:rightChars="453" w:right="1359"/>
        <w:jc w:val="right"/>
        <w:rPr>
          <w:rFonts w:eastAsia="方正仿宋_GBK"/>
          <w:sz w:val="32"/>
          <w:szCs w:val="32"/>
        </w:rPr>
      </w:pPr>
    </w:p>
    <w:p w:rsidR="001C42D0" w:rsidRPr="005439BB" w:rsidRDefault="001C42D0">
      <w:pPr>
        <w:pStyle w:val="a3"/>
        <w:spacing w:line="580" w:lineRule="exact"/>
        <w:ind w:rightChars="453" w:right="1359"/>
        <w:jc w:val="right"/>
        <w:rPr>
          <w:rFonts w:eastAsia="方正仿宋_GBK"/>
          <w:sz w:val="32"/>
          <w:szCs w:val="32"/>
        </w:rPr>
      </w:pPr>
    </w:p>
    <w:p w:rsidR="001C42D0" w:rsidRPr="005439BB" w:rsidRDefault="001C42D0">
      <w:pPr>
        <w:pStyle w:val="a3"/>
        <w:spacing w:line="580" w:lineRule="exact"/>
        <w:ind w:rightChars="453" w:right="1359"/>
        <w:jc w:val="right"/>
        <w:rPr>
          <w:rFonts w:eastAsia="方正仿宋_GBK"/>
          <w:sz w:val="32"/>
          <w:szCs w:val="32"/>
        </w:rPr>
      </w:pPr>
    </w:p>
    <w:p w:rsidR="001C42D0" w:rsidRPr="005439BB" w:rsidRDefault="001C42D0">
      <w:pPr>
        <w:pStyle w:val="a3"/>
        <w:spacing w:line="580" w:lineRule="exact"/>
        <w:ind w:rightChars="453" w:right="1359"/>
        <w:jc w:val="right"/>
        <w:rPr>
          <w:rFonts w:eastAsia="方正仿宋_GBK"/>
          <w:sz w:val="32"/>
          <w:szCs w:val="32"/>
        </w:rPr>
      </w:pPr>
    </w:p>
    <w:p w:rsidR="0085232D" w:rsidRPr="005439BB" w:rsidRDefault="0085232D">
      <w:pPr>
        <w:pStyle w:val="a3"/>
        <w:spacing w:line="580" w:lineRule="exact"/>
        <w:ind w:rightChars="453" w:right="1359"/>
        <w:jc w:val="right"/>
        <w:rPr>
          <w:rFonts w:eastAsia="方正仿宋_GBK"/>
          <w:sz w:val="32"/>
          <w:szCs w:val="32"/>
        </w:rPr>
      </w:pPr>
    </w:p>
    <w:p w:rsidR="0085232D" w:rsidRPr="005439BB" w:rsidRDefault="0085232D">
      <w:pPr>
        <w:pStyle w:val="a3"/>
        <w:spacing w:line="580" w:lineRule="exact"/>
        <w:ind w:rightChars="453" w:right="1359"/>
        <w:jc w:val="right"/>
        <w:rPr>
          <w:rFonts w:eastAsia="方正仿宋_GBK"/>
          <w:sz w:val="32"/>
          <w:szCs w:val="32"/>
        </w:rPr>
      </w:pPr>
    </w:p>
    <w:p w:rsidR="0085232D" w:rsidRPr="005439BB" w:rsidRDefault="0085232D">
      <w:pPr>
        <w:pStyle w:val="a3"/>
        <w:spacing w:line="580" w:lineRule="exact"/>
        <w:ind w:rightChars="453" w:right="1359"/>
        <w:jc w:val="right"/>
        <w:rPr>
          <w:rFonts w:eastAsia="方正仿宋_GBK"/>
          <w:sz w:val="32"/>
          <w:szCs w:val="32"/>
        </w:rPr>
      </w:pPr>
    </w:p>
    <w:p w:rsidR="0085232D" w:rsidRPr="005439BB" w:rsidRDefault="0085232D">
      <w:pPr>
        <w:pStyle w:val="a3"/>
        <w:spacing w:line="580" w:lineRule="exact"/>
        <w:ind w:rightChars="453" w:right="1359"/>
        <w:jc w:val="right"/>
        <w:rPr>
          <w:rFonts w:eastAsia="方正仿宋_GBK"/>
          <w:sz w:val="32"/>
          <w:szCs w:val="32"/>
        </w:rPr>
      </w:pPr>
    </w:p>
    <w:p w:rsidR="00E83EF6" w:rsidRPr="005439BB" w:rsidRDefault="00E83EF6" w:rsidP="00E83EF6">
      <w:pPr>
        <w:pStyle w:val="a3"/>
        <w:spacing w:line="560" w:lineRule="exact"/>
        <w:ind w:left="2400" w:rightChars="573" w:right="1719"/>
        <w:jc w:val="left"/>
        <w:rPr>
          <w:rFonts w:eastAsia="方正黑体_GBK" w:cs="方正黑体_GBK"/>
          <w:kern w:val="0"/>
          <w:sz w:val="32"/>
          <w:szCs w:val="32"/>
        </w:rPr>
      </w:pPr>
    </w:p>
    <w:p w:rsidR="00E83EF6" w:rsidRPr="005439BB" w:rsidRDefault="00E83EF6" w:rsidP="00E83EF6">
      <w:pPr>
        <w:pStyle w:val="a3"/>
        <w:spacing w:line="560" w:lineRule="exact"/>
        <w:rPr>
          <w:rFonts w:eastAsia="方正黑体_GBK" w:cs="方正黑体_GBK"/>
          <w:kern w:val="0"/>
          <w:sz w:val="32"/>
          <w:szCs w:val="32"/>
        </w:rPr>
      </w:pPr>
      <w:r w:rsidRPr="005439BB">
        <w:rPr>
          <w:rFonts w:eastAsia="方正黑体_GBK" w:cs="方正黑体_GBK" w:hint="eastAsia"/>
          <w:kern w:val="0"/>
          <w:sz w:val="32"/>
          <w:szCs w:val="32"/>
        </w:rPr>
        <w:t>附件</w:t>
      </w:r>
    </w:p>
    <w:p w:rsidR="00E83EF6" w:rsidRPr="005439BB" w:rsidRDefault="00E83EF6" w:rsidP="00E83EF6">
      <w:pPr>
        <w:tabs>
          <w:tab w:val="left" w:pos="3402"/>
        </w:tabs>
        <w:spacing w:line="560" w:lineRule="exact"/>
        <w:ind w:rightChars="630" w:right="1890"/>
        <w:jc w:val="left"/>
        <w:rPr>
          <w:rFonts w:eastAsia="方正黑体_GBK" w:cs="方正黑体_GBK"/>
          <w:kern w:val="0"/>
          <w:sz w:val="32"/>
          <w:szCs w:val="32"/>
        </w:rPr>
      </w:pPr>
    </w:p>
    <w:p w:rsidR="0085232D" w:rsidRPr="005439BB" w:rsidRDefault="0085232D" w:rsidP="0085232D">
      <w:pPr>
        <w:spacing w:line="594" w:lineRule="exact"/>
        <w:jc w:val="center"/>
        <w:rPr>
          <w:rFonts w:eastAsia="方正小标宋_GBK"/>
          <w:sz w:val="44"/>
          <w:szCs w:val="44"/>
        </w:rPr>
      </w:pPr>
      <w:r w:rsidRPr="005439BB">
        <w:rPr>
          <w:rFonts w:eastAsia="方正小标宋_GBK"/>
          <w:spacing w:val="-6"/>
          <w:sz w:val="44"/>
          <w:szCs w:val="44"/>
        </w:rPr>
        <w:t>江北区嘉陵江流域沿江污水干管溢流控制及收集</w:t>
      </w:r>
      <w:r w:rsidRPr="005439BB">
        <w:rPr>
          <w:rFonts w:eastAsia="方正小标宋_GBK"/>
          <w:sz w:val="44"/>
          <w:szCs w:val="44"/>
        </w:rPr>
        <w:t>管网体系整治工程（一标段）总投资概算表</w:t>
      </w:r>
    </w:p>
    <w:p w:rsidR="0085232D" w:rsidRPr="005439BB" w:rsidRDefault="0085232D" w:rsidP="0085232D">
      <w:pPr>
        <w:spacing w:before="217" w:line="594" w:lineRule="exact"/>
        <w:jc w:val="right"/>
        <w:rPr>
          <w:rFonts w:eastAsia="方正仿宋_GBK"/>
          <w:szCs w:val="32"/>
        </w:rPr>
      </w:pPr>
      <w:r w:rsidRPr="005439BB">
        <w:rPr>
          <w:rFonts w:eastAsia="方正仿宋_GBK"/>
          <w:spacing w:val="2"/>
          <w:szCs w:val="32"/>
        </w:rPr>
        <w:t>单位：万元</w:t>
      </w: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103"/>
        <w:gridCol w:w="1843"/>
        <w:gridCol w:w="1609"/>
      </w:tblGrid>
      <w:tr w:rsidR="0085232D" w:rsidRPr="005439BB" w:rsidTr="0085232D">
        <w:trPr>
          <w:trHeight w:val="567"/>
          <w:jc w:val="center"/>
        </w:trPr>
        <w:tc>
          <w:tcPr>
            <w:tcW w:w="1134"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黑体_GBK"/>
                <w:szCs w:val="30"/>
              </w:rPr>
            </w:pPr>
            <w:r w:rsidRPr="005439BB">
              <w:rPr>
                <w:rFonts w:eastAsia="方正黑体_GBK" w:hint="eastAsia"/>
                <w:szCs w:val="30"/>
              </w:rPr>
              <w:t>序号</w:t>
            </w:r>
          </w:p>
        </w:tc>
        <w:tc>
          <w:tcPr>
            <w:tcW w:w="510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黑体_GBK"/>
                <w:szCs w:val="30"/>
              </w:rPr>
            </w:pPr>
            <w:r w:rsidRPr="005439BB">
              <w:rPr>
                <w:rFonts w:eastAsia="方正黑体_GBK" w:hint="eastAsia"/>
                <w:szCs w:val="30"/>
              </w:rPr>
              <w:t>工程或费用名称</w:t>
            </w:r>
          </w:p>
        </w:tc>
        <w:tc>
          <w:tcPr>
            <w:tcW w:w="184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黑体_GBK"/>
                <w:szCs w:val="30"/>
              </w:rPr>
            </w:pPr>
            <w:r w:rsidRPr="005439BB">
              <w:rPr>
                <w:rFonts w:eastAsia="方正黑体_GBK" w:hint="eastAsia"/>
                <w:szCs w:val="30"/>
              </w:rPr>
              <w:t>投资估算</w:t>
            </w:r>
          </w:p>
        </w:tc>
        <w:tc>
          <w:tcPr>
            <w:tcW w:w="1609"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黑体_GBK"/>
                <w:sz w:val="28"/>
                <w:szCs w:val="28"/>
              </w:rPr>
            </w:pPr>
            <w:r w:rsidRPr="005439BB">
              <w:rPr>
                <w:rFonts w:eastAsia="方正黑体_GBK" w:hint="eastAsia"/>
                <w:sz w:val="28"/>
                <w:szCs w:val="28"/>
              </w:rPr>
              <w:t>备注</w:t>
            </w:r>
          </w:p>
        </w:tc>
      </w:tr>
      <w:tr w:rsidR="0085232D" w:rsidRPr="005439BB" w:rsidTr="0085232D">
        <w:trPr>
          <w:trHeight w:val="567"/>
          <w:jc w:val="center"/>
        </w:trPr>
        <w:tc>
          <w:tcPr>
            <w:tcW w:w="1134"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黑体_GBK"/>
                <w:szCs w:val="30"/>
              </w:rPr>
            </w:pPr>
            <w:proofErr w:type="gramStart"/>
            <w:r w:rsidRPr="005439BB">
              <w:rPr>
                <w:rFonts w:eastAsia="方正黑体_GBK" w:hint="eastAsia"/>
                <w:szCs w:val="30"/>
              </w:rPr>
              <w:t>一</w:t>
            </w:r>
            <w:proofErr w:type="gramEnd"/>
          </w:p>
        </w:tc>
        <w:tc>
          <w:tcPr>
            <w:tcW w:w="510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黑体_GBK"/>
                <w:szCs w:val="30"/>
              </w:rPr>
            </w:pPr>
            <w:r w:rsidRPr="005439BB">
              <w:rPr>
                <w:rFonts w:eastAsia="方正黑体_GBK" w:hint="eastAsia"/>
                <w:szCs w:val="30"/>
              </w:rPr>
              <w:t>建筑安装工程费用</w:t>
            </w:r>
          </w:p>
        </w:tc>
        <w:tc>
          <w:tcPr>
            <w:tcW w:w="184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01C82">
            <w:pPr>
              <w:spacing w:line="0" w:lineRule="atLeast"/>
              <w:jc w:val="center"/>
              <w:rPr>
                <w:rFonts w:eastAsia="方正黑体_GBK"/>
                <w:szCs w:val="30"/>
              </w:rPr>
            </w:pPr>
            <w:r w:rsidRPr="005439BB">
              <w:rPr>
                <w:rFonts w:eastAsia="方正黑体_GBK" w:hint="eastAsia"/>
                <w:szCs w:val="30"/>
              </w:rPr>
              <w:t>468.16</w:t>
            </w:r>
          </w:p>
        </w:tc>
        <w:tc>
          <w:tcPr>
            <w:tcW w:w="1609"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黑体_GBK"/>
                <w:szCs w:val="30"/>
              </w:rPr>
            </w:pPr>
          </w:p>
        </w:tc>
      </w:tr>
      <w:tr w:rsidR="0085232D" w:rsidRPr="005439BB" w:rsidTr="0085232D">
        <w:trPr>
          <w:trHeight w:val="567"/>
          <w:jc w:val="center"/>
        </w:trPr>
        <w:tc>
          <w:tcPr>
            <w:tcW w:w="1134"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1</w:t>
            </w:r>
          </w:p>
        </w:tc>
        <w:tc>
          <w:tcPr>
            <w:tcW w:w="510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污水工程</w:t>
            </w:r>
          </w:p>
        </w:tc>
        <w:tc>
          <w:tcPr>
            <w:tcW w:w="184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35.72</w:t>
            </w:r>
          </w:p>
        </w:tc>
        <w:tc>
          <w:tcPr>
            <w:tcW w:w="1609"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p>
        </w:tc>
      </w:tr>
      <w:tr w:rsidR="0085232D" w:rsidRPr="005439BB" w:rsidTr="0085232D">
        <w:trPr>
          <w:trHeight w:val="567"/>
          <w:jc w:val="center"/>
        </w:trPr>
        <w:tc>
          <w:tcPr>
            <w:tcW w:w="1134"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2</w:t>
            </w:r>
          </w:p>
        </w:tc>
        <w:tc>
          <w:tcPr>
            <w:tcW w:w="510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钢管桩支护</w:t>
            </w:r>
          </w:p>
        </w:tc>
        <w:tc>
          <w:tcPr>
            <w:tcW w:w="184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19.14</w:t>
            </w:r>
          </w:p>
        </w:tc>
        <w:tc>
          <w:tcPr>
            <w:tcW w:w="1609"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p>
        </w:tc>
      </w:tr>
      <w:tr w:rsidR="0085232D" w:rsidRPr="005439BB" w:rsidTr="0085232D">
        <w:trPr>
          <w:trHeight w:val="567"/>
          <w:jc w:val="center"/>
        </w:trPr>
        <w:tc>
          <w:tcPr>
            <w:tcW w:w="1134"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3</w:t>
            </w:r>
          </w:p>
        </w:tc>
        <w:tc>
          <w:tcPr>
            <w:tcW w:w="510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顶管工程</w:t>
            </w:r>
          </w:p>
        </w:tc>
        <w:tc>
          <w:tcPr>
            <w:tcW w:w="184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165.91</w:t>
            </w:r>
          </w:p>
        </w:tc>
        <w:tc>
          <w:tcPr>
            <w:tcW w:w="1609"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p>
        </w:tc>
      </w:tr>
      <w:tr w:rsidR="0085232D" w:rsidRPr="005439BB" w:rsidTr="0085232D">
        <w:trPr>
          <w:trHeight w:val="567"/>
          <w:jc w:val="center"/>
        </w:trPr>
        <w:tc>
          <w:tcPr>
            <w:tcW w:w="1134"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4</w:t>
            </w:r>
          </w:p>
        </w:tc>
        <w:tc>
          <w:tcPr>
            <w:tcW w:w="510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顶管工程</w:t>
            </w:r>
          </w:p>
        </w:tc>
        <w:tc>
          <w:tcPr>
            <w:tcW w:w="184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205.83</w:t>
            </w:r>
          </w:p>
        </w:tc>
        <w:tc>
          <w:tcPr>
            <w:tcW w:w="1609"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p>
        </w:tc>
      </w:tr>
      <w:tr w:rsidR="0085232D" w:rsidRPr="005439BB" w:rsidTr="0085232D">
        <w:trPr>
          <w:trHeight w:val="567"/>
          <w:jc w:val="center"/>
        </w:trPr>
        <w:tc>
          <w:tcPr>
            <w:tcW w:w="1134"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5</w:t>
            </w:r>
          </w:p>
        </w:tc>
        <w:tc>
          <w:tcPr>
            <w:tcW w:w="510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施工期间交通组织</w:t>
            </w:r>
          </w:p>
        </w:tc>
        <w:tc>
          <w:tcPr>
            <w:tcW w:w="184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41.56</w:t>
            </w:r>
          </w:p>
        </w:tc>
        <w:tc>
          <w:tcPr>
            <w:tcW w:w="1609"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p>
        </w:tc>
      </w:tr>
      <w:tr w:rsidR="0085232D" w:rsidRPr="005439BB" w:rsidTr="0085232D">
        <w:trPr>
          <w:trHeight w:val="567"/>
          <w:jc w:val="center"/>
        </w:trPr>
        <w:tc>
          <w:tcPr>
            <w:tcW w:w="1134"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黑体_GBK"/>
                <w:szCs w:val="30"/>
              </w:rPr>
            </w:pPr>
            <w:r w:rsidRPr="005439BB">
              <w:rPr>
                <w:rFonts w:eastAsia="方正黑体_GBK" w:hint="eastAsia"/>
                <w:szCs w:val="30"/>
              </w:rPr>
              <w:t>二</w:t>
            </w:r>
          </w:p>
        </w:tc>
        <w:tc>
          <w:tcPr>
            <w:tcW w:w="510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黑体_GBK"/>
                <w:szCs w:val="30"/>
              </w:rPr>
            </w:pPr>
            <w:r w:rsidRPr="005439BB">
              <w:rPr>
                <w:rFonts w:eastAsia="方正黑体_GBK" w:hint="eastAsia"/>
                <w:szCs w:val="30"/>
              </w:rPr>
              <w:t>工程建设其他费用</w:t>
            </w:r>
          </w:p>
        </w:tc>
        <w:tc>
          <w:tcPr>
            <w:tcW w:w="184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01C82">
            <w:pPr>
              <w:spacing w:line="0" w:lineRule="atLeast"/>
              <w:jc w:val="center"/>
              <w:rPr>
                <w:rFonts w:eastAsia="方正黑体_GBK"/>
                <w:szCs w:val="30"/>
              </w:rPr>
            </w:pPr>
            <w:r w:rsidRPr="005439BB">
              <w:rPr>
                <w:rFonts w:eastAsia="方正黑体_GBK" w:hint="eastAsia"/>
                <w:szCs w:val="30"/>
              </w:rPr>
              <w:t>165.19</w:t>
            </w:r>
          </w:p>
        </w:tc>
        <w:tc>
          <w:tcPr>
            <w:tcW w:w="1609"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黑体_GBK"/>
                <w:szCs w:val="30"/>
              </w:rPr>
            </w:pPr>
          </w:p>
        </w:tc>
      </w:tr>
      <w:tr w:rsidR="0085232D" w:rsidRPr="005439BB" w:rsidTr="0085232D">
        <w:trPr>
          <w:trHeight w:val="567"/>
          <w:jc w:val="center"/>
        </w:trPr>
        <w:tc>
          <w:tcPr>
            <w:tcW w:w="1134"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1</w:t>
            </w:r>
          </w:p>
        </w:tc>
        <w:tc>
          <w:tcPr>
            <w:tcW w:w="510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前期费用</w:t>
            </w:r>
          </w:p>
        </w:tc>
        <w:tc>
          <w:tcPr>
            <w:tcW w:w="184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01C82">
            <w:pPr>
              <w:spacing w:line="0" w:lineRule="atLeast"/>
              <w:jc w:val="center"/>
              <w:rPr>
                <w:rFonts w:eastAsia="方正仿宋_GBK"/>
                <w:szCs w:val="30"/>
              </w:rPr>
            </w:pPr>
            <w:r w:rsidRPr="005439BB">
              <w:rPr>
                <w:rFonts w:eastAsia="方正仿宋_GBK" w:hint="eastAsia"/>
                <w:szCs w:val="30"/>
              </w:rPr>
              <w:t>21.62</w:t>
            </w:r>
          </w:p>
        </w:tc>
        <w:tc>
          <w:tcPr>
            <w:tcW w:w="1609"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p>
        </w:tc>
      </w:tr>
      <w:tr w:rsidR="0085232D" w:rsidRPr="005439BB" w:rsidTr="0085232D">
        <w:trPr>
          <w:trHeight w:val="567"/>
          <w:jc w:val="center"/>
        </w:trPr>
        <w:tc>
          <w:tcPr>
            <w:tcW w:w="1134"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2</w:t>
            </w:r>
          </w:p>
        </w:tc>
        <w:tc>
          <w:tcPr>
            <w:tcW w:w="510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技术咨询费用</w:t>
            </w:r>
          </w:p>
        </w:tc>
        <w:tc>
          <w:tcPr>
            <w:tcW w:w="184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127.19</w:t>
            </w:r>
          </w:p>
        </w:tc>
        <w:tc>
          <w:tcPr>
            <w:tcW w:w="1609"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p>
        </w:tc>
      </w:tr>
      <w:tr w:rsidR="0085232D" w:rsidRPr="005439BB" w:rsidTr="0085232D">
        <w:trPr>
          <w:trHeight w:val="567"/>
          <w:jc w:val="center"/>
        </w:trPr>
        <w:tc>
          <w:tcPr>
            <w:tcW w:w="1134"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3</w:t>
            </w:r>
          </w:p>
        </w:tc>
        <w:tc>
          <w:tcPr>
            <w:tcW w:w="510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工程建设管理费</w:t>
            </w:r>
          </w:p>
        </w:tc>
        <w:tc>
          <w:tcPr>
            <w:tcW w:w="184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9.36</w:t>
            </w:r>
          </w:p>
        </w:tc>
        <w:tc>
          <w:tcPr>
            <w:tcW w:w="1609"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p>
        </w:tc>
      </w:tr>
      <w:tr w:rsidR="0085232D" w:rsidRPr="005439BB" w:rsidTr="0085232D">
        <w:trPr>
          <w:trHeight w:val="567"/>
          <w:jc w:val="center"/>
        </w:trPr>
        <w:tc>
          <w:tcPr>
            <w:tcW w:w="1134"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4</w:t>
            </w:r>
          </w:p>
        </w:tc>
        <w:tc>
          <w:tcPr>
            <w:tcW w:w="510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与项目建设有关的其他费用</w:t>
            </w:r>
          </w:p>
        </w:tc>
        <w:tc>
          <w:tcPr>
            <w:tcW w:w="184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7.02</w:t>
            </w:r>
          </w:p>
        </w:tc>
        <w:tc>
          <w:tcPr>
            <w:tcW w:w="1609"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p>
        </w:tc>
      </w:tr>
      <w:tr w:rsidR="0085232D" w:rsidRPr="005439BB" w:rsidTr="0085232D">
        <w:trPr>
          <w:trHeight w:val="567"/>
          <w:jc w:val="center"/>
        </w:trPr>
        <w:tc>
          <w:tcPr>
            <w:tcW w:w="1134"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黑体_GBK"/>
                <w:szCs w:val="30"/>
              </w:rPr>
            </w:pPr>
            <w:r w:rsidRPr="005439BB">
              <w:rPr>
                <w:rFonts w:eastAsia="方正黑体_GBK" w:hint="eastAsia"/>
                <w:szCs w:val="30"/>
              </w:rPr>
              <w:t>三</w:t>
            </w:r>
          </w:p>
        </w:tc>
        <w:tc>
          <w:tcPr>
            <w:tcW w:w="510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黑体_GBK"/>
                <w:szCs w:val="30"/>
              </w:rPr>
            </w:pPr>
            <w:r w:rsidRPr="005439BB">
              <w:rPr>
                <w:rFonts w:eastAsia="方正黑体_GBK" w:hint="eastAsia"/>
                <w:szCs w:val="30"/>
              </w:rPr>
              <w:t>预备费</w:t>
            </w:r>
          </w:p>
        </w:tc>
        <w:tc>
          <w:tcPr>
            <w:tcW w:w="184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黑体_GBK"/>
                <w:szCs w:val="30"/>
              </w:rPr>
            </w:pPr>
            <w:r w:rsidRPr="005439BB">
              <w:rPr>
                <w:rFonts w:eastAsia="方正黑体_GBK" w:hint="eastAsia"/>
                <w:szCs w:val="30"/>
              </w:rPr>
              <w:t>19.00</w:t>
            </w:r>
          </w:p>
        </w:tc>
        <w:tc>
          <w:tcPr>
            <w:tcW w:w="1609"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黑体_GBK"/>
                <w:szCs w:val="30"/>
              </w:rPr>
            </w:pPr>
          </w:p>
        </w:tc>
      </w:tr>
      <w:tr w:rsidR="0085232D" w:rsidRPr="005439BB" w:rsidTr="0085232D">
        <w:trPr>
          <w:trHeight w:val="567"/>
          <w:jc w:val="center"/>
        </w:trPr>
        <w:tc>
          <w:tcPr>
            <w:tcW w:w="1134"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1</w:t>
            </w:r>
          </w:p>
        </w:tc>
        <w:tc>
          <w:tcPr>
            <w:tcW w:w="510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基本预备费</w:t>
            </w:r>
          </w:p>
        </w:tc>
        <w:tc>
          <w:tcPr>
            <w:tcW w:w="184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r w:rsidRPr="005439BB">
              <w:rPr>
                <w:rFonts w:eastAsia="方正仿宋_GBK" w:hint="eastAsia"/>
                <w:szCs w:val="30"/>
              </w:rPr>
              <w:t>19.00</w:t>
            </w:r>
          </w:p>
        </w:tc>
        <w:tc>
          <w:tcPr>
            <w:tcW w:w="1609"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仿宋_GBK"/>
                <w:szCs w:val="30"/>
              </w:rPr>
            </w:pPr>
          </w:p>
        </w:tc>
      </w:tr>
      <w:tr w:rsidR="0085232D" w:rsidRPr="005439BB" w:rsidTr="0085232D">
        <w:trPr>
          <w:trHeight w:val="567"/>
          <w:jc w:val="center"/>
        </w:trPr>
        <w:tc>
          <w:tcPr>
            <w:tcW w:w="6237" w:type="dxa"/>
            <w:gridSpan w:val="2"/>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黑体_GBK"/>
                <w:b/>
                <w:bCs/>
                <w:szCs w:val="30"/>
              </w:rPr>
            </w:pPr>
            <w:r w:rsidRPr="005439BB">
              <w:rPr>
                <w:rFonts w:eastAsia="方正黑体_GBK" w:hint="eastAsia"/>
                <w:szCs w:val="30"/>
              </w:rPr>
              <w:t>项目总投资</w:t>
            </w:r>
          </w:p>
        </w:tc>
        <w:tc>
          <w:tcPr>
            <w:tcW w:w="1843"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黑体_GBK"/>
                <w:szCs w:val="30"/>
              </w:rPr>
            </w:pPr>
            <w:r w:rsidRPr="005439BB">
              <w:rPr>
                <w:rFonts w:eastAsia="方正黑体_GBK" w:hint="eastAsia"/>
                <w:szCs w:val="30"/>
              </w:rPr>
              <w:t>652.35</w:t>
            </w:r>
          </w:p>
        </w:tc>
        <w:tc>
          <w:tcPr>
            <w:tcW w:w="1609" w:type="dxa"/>
            <w:tcBorders>
              <w:top w:val="single" w:sz="4" w:space="0" w:color="auto"/>
              <w:left w:val="single" w:sz="4" w:space="0" w:color="auto"/>
              <w:bottom w:val="single" w:sz="4" w:space="0" w:color="auto"/>
              <w:right w:val="single" w:sz="4" w:space="0" w:color="auto"/>
            </w:tcBorders>
            <w:vAlign w:val="center"/>
          </w:tcPr>
          <w:p w:rsidR="0085232D" w:rsidRPr="005439BB" w:rsidRDefault="0085232D" w:rsidP="0085232D">
            <w:pPr>
              <w:spacing w:line="0" w:lineRule="atLeast"/>
              <w:jc w:val="center"/>
              <w:rPr>
                <w:rFonts w:eastAsia="方正黑体_GBK"/>
                <w:szCs w:val="30"/>
              </w:rPr>
            </w:pPr>
          </w:p>
        </w:tc>
      </w:tr>
    </w:tbl>
    <w:p w:rsidR="0085232D" w:rsidRPr="005439BB" w:rsidRDefault="0085232D" w:rsidP="0085232D">
      <w:pPr>
        <w:spacing w:line="594" w:lineRule="exact"/>
        <w:jc w:val="left"/>
        <w:rPr>
          <w:rFonts w:eastAsia="方正仿宋_GBK"/>
          <w:sz w:val="28"/>
          <w:szCs w:val="28"/>
        </w:rPr>
      </w:pPr>
    </w:p>
    <w:p w:rsidR="00D22A08" w:rsidRPr="005439BB" w:rsidRDefault="00D22A08" w:rsidP="00892CB1">
      <w:pPr>
        <w:pStyle w:val="a3"/>
        <w:spacing w:line="200" w:lineRule="exact"/>
        <w:ind w:left="2400" w:rightChars="573" w:right="1719"/>
        <w:jc w:val="right"/>
        <w:rPr>
          <w:rFonts w:eastAsia="方正仿宋_GBK"/>
          <w:sz w:val="32"/>
          <w:szCs w:val="32"/>
        </w:rPr>
      </w:pPr>
    </w:p>
    <w:p w:rsidR="00892CB1" w:rsidRPr="005439BB" w:rsidRDefault="00892CB1" w:rsidP="00892CB1">
      <w:pPr>
        <w:pStyle w:val="a3"/>
        <w:spacing w:line="200" w:lineRule="exact"/>
        <w:ind w:left="2400" w:rightChars="573" w:right="1719"/>
        <w:jc w:val="right"/>
        <w:rPr>
          <w:rFonts w:eastAsia="方正仿宋_GBK"/>
          <w:sz w:val="32"/>
          <w:szCs w:val="32"/>
        </w:rPr>
      </w:pPr>
    </w:p>
    <w:p w:rsidR="00547CA9" w:rsidRPr="005439BB" w:rsidRDefault="00547CA9">
      <w:pPr>
        <w:pStyle w:val="a3"/>
        <w:spacing w:line="20" w:lineRule="exact"/>
        <w:ind w:rightChars="453" w:right="1359"/>
        <w:jc w:val="right"/>
        <w:rPr>
          <w:rFonts w:eastAsia="方正仿宋_GBK"/>
          <w:sz w:val="32"/>
          <w:szCs w:val="32"/>
        </w:rPr>
      </w:pPr>
    </w:p>
    <w:p w:rsidR="00547CA9" w:rsidRPr="005439BB" w:rsidRDefault="00A81595">
      <w:pPr>
        <w:spacing w:line="600" w:lineRule="exact"/>
        <w:ind w:firstLineChars="59" w:firstLine="177"/>
        <w:jc w:val="left"/>
        <w:rPr>
          <w:rFonts w:eastAsia="方正仿宋_GBK"/>
          <w:sz w:val="28"/>
          <w:szCs w:val="28"/>
        </w:rPr>
      </w:pPr>
      <w:r w:rsidRPr="005439BB">
        <w:rPr>
          <w:noProof/>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43180</wp:posOffset>
                </wp:positionV>
                <wp:extent cx="5835015" cy="0"/>
                <wp:effectExtent l="0" t="0" r="3238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xmlns:w16se="http://schemas.microsoft.com/office/word/2015/wordml/symex" xmlns:cx="http://schemas.microsoft.com/office/drawing/2014/chartex">
            <w:pict>
              <v:line id="_x0000_s1026" o:spid="_x0000_s1026" o:spt="20" style="position:absolute;left:0pt;margin-left:2pt;margin-top:3.4pt;height:0pt;width:459.45pt;z-index:251660288;mso-width-relative:page;mso-height-relative:page;" filled="f" stroked="t" coordsize="21600,21600" o:gfxdata="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nMXQvUAAAABQEA&#10;AA8AAAAAAAAAAQAgAAAAIgAAAGRycy9kb3ducmV2LnhtbFBLAQIUABQAAAAIAIdO4kCkNL4X5QEA&#10;AKsDAAAOAAAAAAAAAAEAIAAAACMBAABkcnMvZTJvRG9jLnhtbFBLBQYAAAAABgAGAFkBAAB6BQAA&#10;AAA=&#10;">
                <v:fill on="f" focussize="0,0"/>
                <v:stroke weight="1.25pt" color="#000000" joinstyle="round"/>
                <v:imagedata o:title=""/>
                <o:lock v:ext="edit" aspectratio="f"/>
              </v:line>
            </w:pict>
          </mc:Fallback>
        </mc:AlternateContent>
      </w:r>
      <w:r w:rsidRPr="005439BB">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395605</wp:posOffset>
                </wp:positionV>
                <wp:extent cx="5835015" cy="0"/>
                <wp:effectExtent l="0" t="0" r="3238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wpsCustomData="http://www.wps.cn/officeDocument/2013/wpsCustomData" xmlns:w16se="http://schemas.microsoft.com/office/word/2015/wordml/symex" xmlns:cx="http://schemas.microsoft.com/office/drawing/2014/chartex">
            <w:pict>
              <v:line id="_x0000_s1026" o:spid="_x0000_s1026" o:spt="20" style="position:absolute;left:0pt;margin-left:2pt;margin-top:31.15pt;height:0pt;width:459.45pt;z-index:251659264;mso-width-relative:page;mso-height-relative:page;" filled="f" stroked="t" coordsize="21600,21600" o:gfxdata="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K7dvXAAAA&#10;BwEAAA8AAAAAAAAAAQAgAAAAIgAAAGRycy9kb3ducmV2LnhtbFBLAQIUABQAAAAIAIdO4kCUFiIH&#10;5QEAAKsDAAAOAAAAAAAAAAEAIAAAACYBAABkcnMvZTJvRG9jLnhtbFBLBQYAAAAABgAGAFkBAAB9&#10;BQAAAAA=&#10;">
                <v:fill on="f" focussize="0,0"/>
                <v:stroke weight="1.25pt" color="#000000" joinstyle="round"/>
                <v:imagedata o:title=""/>
                <o:lock v:ext="edit" aspectratio="f"/>
              </v:line>
            </w:pict>
          </mc:Fallback>
        </mc:AlternateContent>
      </w:r>
      <w:r w:rsidRPr="005439BB">
        <w:rPr>
          <w:rFonts w:eastAsia="方正仿宋_GBK"/>
          <w:sz w:val="28"/>
          <w:szCs w:val="28"/>
        </w:rPr>
        <w:t>重庆市江北区发展和改革委员会办公室</w:t>
      </w:r>
      <w:r w:rsidRPr="005439BB">
        <w:rPr>
          <w:rFonts w:eastAsia="方正仿宋_GBK"/>
          <w:sz w:val="28"/>
          <w:szCs w:val="28"/>
        </w:rPr>
        <w:t xml:space="preserve">         2025</w:t>
      </w:r>
      <w:r w:rsidRPr="005439BB">
        <w:rPr>
          <w:rFonts w:eastAsia="方正仿宋_GBK"/>
          <w:sz w:val="28"/>
          <w:szCs w:val="28"/>
        </w:rPr>
        <w:t>年</w:t>
      </w:r>
      <w:r w:rsidRPr="005439BB">
        <w:rPr>
          <w:rFonts w:eastAsia="方正仿宋_GBK"/>
          <w:sz w:val="28"/>
          <w:szCs w:val="28"/>
        </w:rPr>
        <w:t>8</w:t>
      </w:r>
      <w:r w:rsidRPr="005439BB">
        <w:rPr>
          <w:rFonts w:eastAsia="方正仿宋_GBK"/>
          <w:sz w:val="28"/>
          <w:szCs w:val="28"/>
        </w:rPr>
        <w:t>月</w:t>
      </w:r>
      <w:r w:rsidR="00EF050C">
        <w:rPr>
          <w:rFonts w:eastAsia="方正仿宋_GBK"/>
          <w:sz w:val="28"/>
          <w:szCs w:val="28"/>
        </w:rPr>
        <w:t>20</w:t>
      </w:r>
      <w:r w:rsidRPr="005439BB">
        <w:rPr>
          <w:rFonts w:eastAsia="方正仿宋_GBK"/>
          <w:sz w:val="28"/>
          <w:szCs w:val="28"/>
        </w:rPr>
        <w:t>日印发</w:t>
      </w:r>
    </w:p>
    <w:p w:rsidR="00547CA9" w:rsidRPr="005439BB" w:rsidRDefault="00547CA9">
      <w:pPr>
        <w:spacing w:line="20" w:lineRule="exact"/>
        <w:ind w:rightChars="548" w:right="1644"/>
        <w:jc w:val="left"/>
        <w:rPr>
          <w:rFonts w:eastAsia="方正仿宋_GBK"/>
          <w:sz w:val="32"/>
          <w:szCs w:val="32"/>
        </w:rPr>
      </w:pPr>
    </w:p>
    <w:sectPr w:rsidR="00547CA9" w:rsidRPr="005439BB">
      <w:footerReference w:type="even" r:id="rId8"/>
      <w:footerReference w:type="default" r:id="rId9"/>
      <w:footerReference w:type="first" r:id="rId10"/>
      <w:pgSz w:w="11906" w:h="16838"/>
      <w:pgMar w:top="1871" w:right="1274" w:bottom="1361" w:left="1446" w:header="851" w:footer="992" w:gutter="0"/>
      <w:cols w:space="425"/>
      <w:titlePg/>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FDA" w:rsidRDefault="009F4FDA">
      <w:r>
        <w:separator/>
      </w:r>
    </w:p>
  </w:endnote>
  <w:endnote w:type="continuationSeparator" w:id="0">
    <w:p w:rsidR="009F4FDA" w:rsidRDefault="009F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600695"/>
    </w:sdtPr>
    <w:sdtEndPr>
      <w:rPr>
        <w:rFonts w:asciiTheme="majorEastAsia" w:eastAsiaTheme="majorEastAsia" w:hAnsiTheme="majorEastAsia"/>
        <w:sz w:val="28"/>
      </w:rPr>
    </w:sdtEndPr>
    <w:sdtContent>
      <w:p w:rsidR="00547CA9" w:rsidRDefault="00A81595">
        <w:pPr>
          <w:pStyle w:val="a8"/>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E9361C" w:rsidRPr="00E9361C">
          <w:rPr>
            <w:rFonts w:asciiTheme="majorEastAsia" w:eastAsiaTheme="majorEastAsia" w:hAnsiTheme="majorEastAsia"/>
            <w:noProof/>
            <w:sz w:val="28"/>
            <w:lang w:val="zh-CN"/>
          </w:rPr>
          <w:t>4</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192113"/>
    </w:sdtPr>
    <w:sdtEndPr>
      <w:rPr>
        <w:rFonts w:asciiTheme="majorEastAsia" w:eastAsiaTheme="majorEastAsia" w:hAnsiTheme="majorEastAsia"/>
        <w:sz w:val="28"/>
      </w:rPr>
    </w:sdtEndPr>
    <w:sdtContent>
      <w:p w:rsidR="00547CA9" w:rsidRDefault="00A81595">
        <w:pPr>
          <w:pStyle w:val="a8"/>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E9361C" w:rsidRPr="00E9361C">
          <w:rPr>
            <w:rFonts w:asciiTheme="majorEastAsia" w:eastAsiaTheme="majorEastAsia" w:hAnsiTheme="majorEastAsia"/>
            <w:noProof/>
            <w:sz w:val="28"/>
            <w:lang w:val="zh-CN"/>
          </w:rPr>
          <w:t>3</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698413"/>
    </w:sdtPr>
    <w:sdtEndPr>
      <w:rPr>
        <w:rFonts w:asciiTheme="majorEastAsia" w:eastAsiaTheme="majorEastAsia" w:hAnsiTheme="majorEastAsia"/>
        <w:sz w:val="28"/>
      </w:rPr>
    </w:sdtEndPr>
    <w:sdtContent>
      <w:p w:rsidR="00547CA9" w:rsidRDefault="00A81595">
        <w:pPr>
          <w:pStyle w:val="a8"/>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E9361C" w:rsidRPr="00E9361C">
          <w:rPr>
            <w:rFonts w:asciiTheme="majorEastAsia" w:eastAsiaTheme="majorEastAsia" w:hAnsiTheme="majorEastAsia"/>
            <w:noProof/>
            <w:sz w:val="28"/>
            <w:lang w:val="zh-CN"/>
          </w:rPr>
          <w:t>1</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FDA" w:rsidRDefault="009F4FDA">
      <w:r>
        <w:separator/>
      </w:r>
    </w:p>
  </w:footnote>
  <w:footnote w:type="continuationSeparator" w:id="0">
    <w:p w:rsidR="009F4FDA" w:rsidRDefault="009F4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420"/>
  <w:evenAndOddHeaders/>
  <w:drawingGridHorizontalSpacing w:val="150"/>
  <w:drawingGridVerticalSpacing w:val="204"/>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MzE1OTJjYjZlYzQyNmJmYzJhOGE3YjNmZTRkYjQifQ=="/>
  </w:docVars>
  <w:rsids>
    <w:rsidRoot w:val="441D650E"/>
    <w:rsid w:val="00000284"/>
    <w:rsid w:val="0000760E"/>
    <w:rsid w:val="00007F0F"/>
    <w:rsid w:val="000114EB"/>
    <w:rsid w:val="00020B31"/>
    <w:rsid w:val="0002257F"/>
    <w:rsid w:val="000261BB"/>
    <w:rsid w:val="000330CB"/>
    <w:rsid w:val="0003709A"/>
    <w:rsid w:val="00037307"/>
    <w:rsid w:val="00055ECF"/>
    <w:rsid w:val="000621BB"/>
    <w:rsid w:val="0006539A"/>
    <w:rsid w:val="000765DA"/>
    <w:rsid w:val="000766B5"/>
    <w:rsid w:val="00081BAE"/>
    <w:rsid w:val="000845CE"/>
    <w:rsid w:val="0008771D"/>
    <w:rsid w:val="000903C0"/>
    <w:rsid w:val="00097B50"/>
    <w:rsid w:val="000B3966"/>
    <w:rsid w:val="000B4A13"/>
    <w:rsid w:val="000C0215"/>
    <w:rsid w:val="000D294C"/>
    <w:rsid w:val="000D45C4"/>
    <w:rsid w:val="000E506A"/>
    <w:rsid w:val="000E760F"/>
    <w:rsid w:val="000F2FF9"/>
    <w:rsid w:val="001013E0"/>
    <w:rsid w:val="00107053"/>
    <w:rsid w:val="001146A4"/>
    <w:rsid w:val="001173AC"/>
    <w:rsid w:val="00120AFA"/>
    <w:rsid w:val="00120F54"/>
    <w:rsid w:val="00121223"/>
    <w:rsid w:val="00121F35"/>
    <w:rsid w:val="001239E9"/>
    <w:rsid w:val="001341F7"/>
    <w:rsid w:val="00137739"/>
    <w:rsid w:val="001410DF"/>
    <w:rsid w:val="001413C9"/>
    <w:rsid w:val="001422DA"/>
    <w:rsid w:val="001445DB"/>
    <w:rsid w:val="00144A31"/>
    <w:rsid w:val="001464B8"/>
    <w:rsid w:val="0015021A"/>
    <w:rsid w:val="00153B37"/>
    <w:rsid w:val="00155904"/>
    <w:rsid w:val="00156A24"/>
    <w:rsid w:val="00157411"/>
    <w:rsid w:val="00160379"/>
    <w:rsid w:val="001668F8"/>
    <w:rsid w:val="00166E3F"/>
    <w:rsid w:val="00167AAA"/>
    <w:rsid w:val="0017122F"/>
    <w:rsid w:val="00186104"/>
    <w:rsid w:val="00191646"/>
    <w:rsid w:val="00194AB9"/>
    <w:rsid w:val="0019769E"/>
    <w:rsid w:val="001A2F44"/>
    <w:rsid w:val="001A4F91"/>
    <w:rsid w:val="001A5B67"/>
    <w:rsid w:val="001B0838"/>
    <w:rsid w:val="001B166A"/>
    <w:rsid w:val="001B2BD3"/>
    <w:rsid w:val="001B3A1A"/>
    <w:rsid w:val="001B5F19"/>
    <w:rsid w:val="001C42D0"/>
    <w:rsid w:val="001C7152"/>
    <w:rsid w:val="001C7C46"/>
    <w:rsid w:val="001D134F"/>
    <w:rsid w:val="001D2BE4"/>
    <w:rsid w:val="001D3118"/>
    <w:rsid w:val="001E1ED5"/>
    <w:rsid w:val="001E2C67"/>
    <w:rsid w:val="001E2E55"/>
    <w:rsid w:val="001E7300"/>
    <w:rsid w:val="001F00A8"/>
    <w:rsid w:val="001F55F1"/>
    <w:rsid w:val="00210213"/>
    <w:rsid w:val="00220970"/>
    <w:rsid w:val="0022129D"/>
    <w:rsid w:val="002217BE"/>
    <w:rsid w:val="00221950"/>
    <w:rsid w:val="00222D25"/>
    <w:rsid w:val="00222EE7"/>
    <w:rsid w:val="00226FF6"/>
    <w:rsid w:val="00235194"/>
    <w:rsid w:val="002367CE"/>
    <w:rsid w:val="00236912"/>
    <w:rsid w:val="002419E3"/>
    <w:rsid w:val="0024257E"/>
    <w:rsid w:val="0024495E"/>
    <w:rsid w:val="00246EDB"/>
    <w:rsid w:val="00254477"/>
    <w:rsid w:val="0026169B"/>
    <w:rsid w:val="0027114F"/>
    <w:rsid w:val="00272233"/>
    <w:rsid w:val="002759D5"/>
    <w:rsid w:val="0028096C"/>
    <w:rsid w:val="0028652D"/>
    <w:rsid w:val="00286E3F"/>
    <w:rsid w:val="00286F6C"/>
    <w:rsid w:val="002932F3"/>
    <w:rsid w:val="00295FA3"/>
    <w:rsid w:val="002A1EEC"/>
    <w:rsid w:val="002A5992"/>
    <w:rsid w:val="002A7263"/>
    <w:rsid w:val="002A7BF9"/>
    <w:rsid w:val="002B772A"/>
    <w:rsid w:val="002C291A"/>
    <w:rsid w:val="002C4B30"/>
    <w:rsid w:val="002C7CDA"/>
    <w:rsid w:val="002D0D23"/>
    <w:rsid w:val="002D57E1"/>
    <w:rsid w:val="002E2717"/>
    <w:rsid w:val="002E7AC3"/>
    <w:rsid w:val="002F15AA"/>
    <w:rsid w:val="002F2753"/>
    <w:rsid w:val="00303751"/>
    <w:rsid w:val="00311F11"/>
    <w:rsid w:val="0031265F"/>
    <w:rsid w:val="00312EE2"/>
    <w:rsid w:val="00315F65"/>
    <w:rsid w:val="003208D3"/>
    <w:rsid w:val="00322CC3"/>
    <w:rsid w:val="00322D4E"/>
    <w:rsid w:val="003249CB"/>
    <w:rsid w:val="00330176"/>
    <w:rsid w:val="003313D3"/>
    <w:rsid w:val="00334A54"/>
    <w:rsid w:val="003425BE"/>
    <w:rsid w:val="00346318"/>
    <w:rsid w:val="0034705B"/>
    <w:rsid w:val="003472DD"/>
    <w:rsid w:val="00351E3D"/>
    <w:rsid w:val="00356FB2"/>
    <w:rsid w:val="00357BF3"/>
    <w:rsid w:val="00360136"/>
    <w:rsid w:val="003652D5"/>
    <w:rsid w:val="00365507"/>
    <w:rsid w:val="00366080"/>
    <w:rsid w:val="00372A47"/>
    <w:rsid w:val="00372B93"/>
    <w:rsid w:val="003814C9"/>
    <w:rsid w:val="00383E47"/>
    <w:rsid w:val="00387465"/>
    <w:rsid w:val="00387A57"/>
    <w:rsid w:val="00390EE5"/>
    <w:rsid w:val="003925DF"/>
    <w:rsid w:val="00393A74"/>
    <w:rsid w:val="003962E2"/>
    <w:rsid w:val="003A31F0"/>
    <w:rsid w:val="003A5AB1"/>
    <w:rsid w:val="003B0712"/>
    <w:rsid w:val="003B27AC"/>
    <w:rsid w:val="003B58EC"/>
    <w:rsid w:val="003B64AF"/>
    <w:rsid w:val="003C272F"/>
    <w:rsid w:val="003C5218"/>
    <w:rsid w:val="003D2EE0"/>
    <w:rsid w:val="003E2C14"/>
    <w:rsid w:val="003E2CE9"/>
    <w:rsid w:val="003F066A"/>
    <w:rsid w:val="003F0D59"/>
    <w:rsid w:val="003F2866"/>
    <w:rsid w:val="003F5622"/>
    <w:rsid w:val="004038ED"/>
    <w:rsid w:val="00406043"/>
    <w:rsid w:val="00407802"/>
    <w:rsid w:val="00411AB6"/>
    <w:rsid w:val="00412B4A"/>
    <w:rsid w:val="00413F3F"/>
    <w:rsid w:val="004213B0"/>
    <w:rsid w:val="004250E7"/>
    <w:rsid w:val="00425571"/>
    <w:rsid w:val="00426BCC"/>
    <w:rsid w:val="00427DD7"/>
    <w:rsid w:val="00437CE6"/>
    <w:rsid w:val="00437EBF"/>
    <w:rsid w:val="004406C8"/>
    <w:rsid w:val="00443B7D"/>
    <w:rsid w:val="004532AF"/>
    <w:rsid w:val="00462014"/>
    <w:rsid w:val="004637DA"/>
    <w:rsid w:val="00465389"/>
    <w:rsid w:val="00474480"/>
    <w:rsid w:val="004773B5"/>
    <w:rsid w:val="00483363"/>
    <w:rsid w:val="00485299"/>
    <w:rsid w:val="00485E35"/>
    <w:rsid w:val="004878A4"/>
    <w:rsid w:val="00494D40"/>
    <w:rsid w:val="004953CF"/>
    <w:rsid w:val="004A0976"/>
    <w:rsid w:val="004A49FD"/>
    <w:rsid w:val="004A5202"/>
    <w:rsid w:val="004A7B04"/>
    <w:rsid w:val="004B345A"/>
    <w:rsid w:val="004B77A2"/>
    <w:rsid w:val="004C40FE"/>
    <w:rsid w:val="004C5A91"/>
    <w:rsid w:val="004C5CC1"/>
    <w:rsid w:val="004D3845"/>
    <w:rsid w:val="004D7961"/>
    <w:rsid w:val="004F12CF"/>
    <w:rsid w:val="004F1EB0"/>
    <w:rsid w:val="004F3333"/>
    <w:rsid w:val="004F470D"/>
    <w:rsid w:val="004F6A5F"/>
    <w:rsid w:val="005034C0"/>
    <w:rsid w:val="00520CB9"/>
    <w:rsid w:val="00521949"/>
    <w:rsid w:val="0053084E"/>
    <w:rsid w:val="00534253"/>
    <w:rsid w:val="00541A6F"/>
    <w:rsid w:val="00542CFB"/>
    <w:rsid w:val="005439BB"/>
    <w:rsid w:val="00547CA9"/>
    <w:rsid w:val="00553C3C"/>
    <w:rsid w:val="00554B94"/>
    <w:rsid w:val="005557E5"/>
    <w:rsid w:val="00555E8C"/>
    <w:rsid w:val="00556115"/>
    <w:rsid w:val="00557A37"/>
    <w:rsid w:val="00563876"/>
    <w:rsid w:val="00570CC8"/>
    <w:rsid w:val="00571BFF"/>
    <w:rsid w:val="005722D8"/>
    <w:rsid w:val="00575940"/>
    <w:rsid w:val="00592B38"/>
    <w:rsid w:val="005944B5"/>
    <w:rsid w:val="00595FB4"/>
    <w:rsid w:val="00596607"/>
    <w:rsid w:val="00597524"/>
    <w:rsid w:val="00597C1D"/>
    <w:rsid w:val="00597C9F"/>
    <w:rsid w:val="005A191E"/>
    <w:rsid w:val="005A2D4C"/>
    <w:rsid w:val="005C3626"/>
    <w:rsid w:val="005D1E54"/>
    <w:rsid w:val="005D1E5B"/>
    <w:rsid w:val="005D3392"/>
    <w:rsid w:val="005D59E2"/>
    <w:rsid w:val="005E0EFA"/>
    <w:rsid w:val="005E2BA3"/>
    <w:rsid w:val="005E4A4F"/>
    <w:rsid w:val="005F3526"/>
    <w:rsid w:val="005F414A"/>
    <w:rsid w:val="005F4ACB"/>
    <w:rsid w:val="005F618F"/>
    <w:rsid w:val="00605292"/>
    <w:rsid w:val="00607D25"/>
    <w:rsid w:val="0061748D"/>
    <w:rsid w:val="00626623"/>
    <w:rsid w:val="00626695"/>
    <w:rsid w:val="00635DE6"/>
    <w:rsid w:val="00637A4C"/>
    <w:rsid w:val="006401A4"/>
    <w:rsid w:val="00641503"/>
    <w:rsid w:val="00642D52"/>
    <w:rsid w:val="00647100"/>
    <w:rsid w:val="00651030"/>
    <w:rsid w:val="006511EC"/>
    <w:rsid w:val="006542B3"/>
    <w:rsid w:val="006557B6"/>
    <w:rsid w:val="006572BD"/>
    <w:rsid w:val="006620E6"/>
    <w:rsid w:val="00663B72"/>
    <w:rsid w:val="00674DEE"/>
    <w:rsid w:val="00681059"/>
    <w:rsid w:val="0068202F"/>
    <w:rsid w:val="00687805"/>
    <w:rsid w:val="00696E0E"/>
    <w:rsid w:val="006A2293"/>
    <w:rsid w:val="006A3D15"/>
    <w:rsid w:val="006A4854"/>
    <w:rsid w:val="006B22BA"/>
    <w:rsid w:val="006B26AB"/>
    <w:rsid w:val="006B644C"/>
    <w:rsid w:val="006C3408"/>
    <w:rsid w:val="006C5977"/>
    <w:rsid w:val="006D1AD6"/>
    <w:rsid w:val="006D1F81"/>
    <w:rsid w:val="006D7A11"/>
    <w:rsid w:val="006F09AB"/>
    <w:rsid w:val="006F11F0"/>
    <w:rsid w:val="006F2CBE"/>
    <w:rsid w:val="006F566B"/>
    <w:rsid w:val="00702B22"/>
    <w:rsid w:val="007049D8"/>
    <w:rsid w:val="00705062"/>
    <w:rsid w:val="007173FC"/>
    <w:rsid w:val="00722CF2"/>
    <w:rsid w:val="007251A9"/>
    <w:rsid w:val="0072738F"/>
    <w:rsid w:val="00731964"/>
    <w:rsid w:val="00732EC7"/>
    <w:rsid w:val="007373CA"/>
    <w:rsid w:val="00743ABA"/>
    <w:rsid w:val="00751704"/>
    <w:rsid w:val="00757185"/>
    <w:rsid w:val="00771434"/>
    <w:rsid w:val="00772E17"/>
    <w:rsid w:val="007822DD"/>
    <w:rsid w:val="00783086"/>
    <w:rsid w:val="00785A22"/>
    <w:rsid w:val="00790267"/>
    <w:rsid w:val="00792019"/>
    <w:rsid w:val="007947C6"/>
    <w:rsid w:val="00796C68"/>
    <w:rsid w:val="007A0F09"/>
    <w:rsid w:val="007A49CA"/>
    <w:rsid w:val="007B19C5"/>
    <w:rsid w:val="007B65FC"/>
    <w:rsid w:val="007B7CCF"/>
    <w:rsid w:val="007C1D6C"/>
    <w:rsid w:val="007C329F"/>
    <w:rsid w:val="007C5F86"/>
    <w:rsid w:val="007C66CA"/>
    <w:rsid w:val="007D0240"/>
    <w:rsid w:val="007D60BA"/>
    <w:rsid w:val="007E19B4"/>
    <w:rsid w:val="007E20F7"/>
    <w:rsid w:val="007F360E"/>
    <w:rsid w:val="00801C82"/>
    <w:rsid w:val="00802A39"/>
    <w:rsid w:val="0080527F"/>
    <w:rsid w:val="00813788"/>
    <w:rsid w:val="008144A9"/>
    <w:rsid w:val="00817F50"/>
    <w:rsid w:val="0082038E"/>
    <w:rsid w:val="008242B2"/>
    <w:rsid w:val="00825ED3"/>
    <w:rsid w:val="008268C1"/>
    <w:rsid w:val="00827BD5"/>
    <w:rsid w:val="00830A4A"/>
    <w:rsid w:val="00832393"/>
    <w:rsid w:val="00832D1C"/>
    <w:rsid w:val="00834346"/>
    <w:rsid w:val="00836ECC"/>
    <w:rsid w:val="008464A2"/>
    <w:rsid w:val="008509EF"/>
    <w:rsid w:val="0085232D"/>
    <w:rsid w:val="00862B35"/>
    <w:rsid w:val="008714EE"/>
    <w:rsid w:val="00871B93"/>
    <w:rsid w:val="00873FE8"/>
    <w:rsid w:val="008779A0"/>
    <w:rsid w:val="00880850"/>
    <w:rsid w:val="00883FCC"/>
    <w:rsid w:val="00884202"/>
    <w:rsid w:val="0089188B"/>
    <w:rsid w:val="00891CAE"/>
    <w:rsid w:val="00892CB1"/>
    <w:rsid w:val="008950C9"/>
    <w:rsid w:val="008955F4"/>
    <w:rsid w:val="0089679D"/>
    <w:rsid w:val="008A540D"/>
    <w:rsid w:val="008B2F02"/>
    <w:rsid w:val="008C51B8"/>
    <w:rsid w:val="008C525E"/>
    <w:rsid w:val="008C5339"/>
    <w:rsid w:val="008D16ED"/>
    <w:rsid w:val="008D20C9"/>
    <w:rsid w:val="008D2B75"/>
    <w:rsid w:val="008D35B0"/>
    <w:rsid w:val="008D7B8D"/>
    <w:rsid w:val="008E283C"/>
    <w:rsid w:val="008E2BE0"/>
    <w:rsid w:val="008E51AA"/>
    <w:rsid w:val="008F1E45"/>
    <w:rsid w:val="008F36A3"/>
    <w:rsid w:val="008F4B19"/>
    <w:rsid w:val="008F4D94"/>
    <w:rsid w:val="008F5190"/>
    <w:rsid w:val="008F7636"/>
    <w:rsid w:val="009037F7"/>
    <w:rsid w:val="0090390F"/>
    <w:rsid w:val="0090614D"/>
    <w:rsid w:val="009062FF"/>
    <w:rsid w:val="0091258D"/>
    <w:rsid w:val="00920C63"/>
    <w:rsid w:val="0092174E"/>
    <w:rsid w:val="00921BCE"/>
    <w:rsid w:val="00923814"/>
    <w:rsid w:val="00925A47"/>
    <w:rsid w:val="009324F7"/>
    <w:rsid w:val="00935D17"/>
    <w:rsid w:val="0094055C"/>
    <w:rsid w:val="00942387"/>
    <w:rsid w:val="00950CC0"/>
    <w:rsid w:val="009542CA"/>
    <w:rsid w:val="00966144"/>
    <w:rsid w:val="00970ED4"/>
    <w:rsid w:val="00977019"/>
    <w:rsid w:val="009776B5"/>
    <w:rsid w:val="009810AB"/>
    <w:rsid w:val="00982696"/>
    <w:rsid w:val="00983E58"/>
    <w:rsid w:val="00984B96"/>
    <w:rsid w:val="009914E4"/>
    <w:rsid w:val="00991BEE"/>
    <w:rsid w:val="00995246"/>
    <w:rsid w:val="00995923"/>
    <w:rsid w:val="009A5AEE"/>
    <w:rsid w:val="009A770C"/>
    <w:rsid w:val="009B13EF"/>
    <w:rsid w:val="009B3053"/>
    <w:rsid w:val="009B77A7"/>
    <w:rsid w:val="009B79C7"/>
    <w:rsid w:val="009C4C09"/>
    <w:rsid w:val="009C5176"/>
    <w:rsid w:val="009C59F2"/>
    <w:rsid w:val="009C5E83"/>
    <w:rsid w:val="009F46A9"/>
    <w:rsid w:val="009F4FDA"/>
    <w:rsid w:val="009F661E"/>
    <w:rsid w:val="009F697F"/>
    <w:rsid w:val="00A11D42"/>
    <w:rsid w:val="00A12036"/>
    <w:rsid w:val="00A15FF2"/>
    <w:rsid w:val="00A205E4"/>
    <w:rsid w:val="00A24ED3"/>
    <w:rsid w:val="00A25F1F"/>
    <w:rsid w:val="00A271B3"/>
    <w:rsid w:val="00A344B0"/>
    <w:rsid w:val="00A4117C"/>
    <w:rsid w:val="00A415F2"/>
    <w:rsid w:val="00A419FE"/>
    <w:rsid w:val="00A436F2"/>
    <w:rsid w:val="00A437E9"/>
    <w:rsid w:val="00A44D9C"/>
    <w:rsid w:val="00A507C6"/>
    <w:rsid w:val="00A57151"/>
    <w:rsid w:val="00A70513"/>
    <w:rsid w:val="00A72F38"/>
    <w:rsid w:val="00A7326F"/>
    <w:rsid w:val="00A75B03"/>
    <w:rsid w:val="00A81595"/>
    <w:rsid w:val="00A81ED8"/>
    <w:rsid w:val="00A946CC"/>
    <w:rsid w:val="00A95571"/>
    <w:rsid w:val="00AA2057"/>
    <w:rsid w:val="00AA20BC"/>
    <w:rsid w:val="00AA3CB5"/>
    <w:rsid w:val="00AA4223"/>
    <w:rsid w:val="00AA4AE5"/>
    <w:rsid w:val="00AA7969"/>
    <w:rsid w:val="00AA7FB0"/>
    <w:rsid w:val="00AB2F19"/>
    <w:rsid w:val="00AB5D52"/>
    <w:rsid w:val="00AC3306"/>
    <w:rsid w:val="00AD14FC"/>
    <w:rsid w:val="00AD3217"/>
    <w:rsid w:val="00AD5BD7"/>
    <w:rsid w:val="00AD7E26"/>
    <w:rsid w:val="00AE08B4"/>
    <w:rsid w:val="00AE4580"/>
    <w:rsid w:val="00AF25F6"/>
    <w:rsid w:val="00B0209D"/>
    <w:rsid w:val="00B0625F"/>
    <w:rsid w:val="00B07702"/>
    <w:rsid w:val="00B07ED1"/>
    <w:rsid w:val="00B10AC4"/>
    <w:rsid w:val="00B137CC"/>
    <w:rsid w:val="00B16FA8"/>
    <w:rsid w:val="00B25315"/>
    <w:rsid w:val="00B3324E"/>
    <w:rsid w:val="00B33F77"/>
    <w:rsid w:val="00B420BD"/>
    <w:rsid w:val="00B45E62"/>
    <w:rsid w:val="00B47399"/>
    <w:rsid w:val="00B501DE"/>
    <w:rsid w:val="00B53A3F"/>
    <w:rsid w:val="00B575E3"/>
    <w:rsid w:val="00B57EB5"/>
    <w:rsid w:val="00B60AB5"/>
    <w:rsid w:val="00B61745"/>
    <w:rsid w:val="00B65179"/>
    <w:rsid w:val="00B65CFE"/>
    <w:rsid w:val="00B6680D"/>
    <w:rsid w:val="00B716BA"/>
    <w:rsid w:val="00B728EA"/>
    <w:rsid w:val="00B73EB0"/>
    <w:rsid w:val="00B74B2E"/>
    <w:rsid w:val="00B75354"/>
    <w:rsid w:val="00B76747"/>
    <w:rsid w:val="00B820B0"/>
    <w:rsid w:val="00B82212"/>
    <w:rsid w:val="00B86EDD"/>
    <w:rsid w:val="00B906AF"/>
    <w:rsid w:val="00B95161"/>
    <w:rsid w:val="00B9693E"/>
    <w:rsid w:val="00BA232F"/>
    <w:rsid w:val="00BB3730"/>
    <w:rsid w:val="00BB7E21"/>
    <w:rsid w:val="00BC373D"/>
    <w:rsid w:val="00BC3B5E"/>
    <w:rsid w:val="00BC6191"/>
    <w:rsid w:val="00BD30BE"/>
    <w:rsid w:val="00BD4A13"/>
    <w:rsid w:val="00BD6BC1"/>
    <w:rsid w:val="00BE00EB"/>
    <w:rsid w:val="00BE540F"/>
    <w:rsid w:val="00BF2834"/>
    <w:rsid w:val="00BF315D"/>
    <w:rsid w:val="00BF4B29"/>
    <w:rsid w:val="00BF72E3"/>
    <w:rsid w:val="00C011AB"/>
    <w:rsid w:val="00C0314E"/>
    <w:rsid w:val="00C03E79"/>
    <w:rsid w:val="00C12EE5"/>
    <w:rsid w:val="00C21116"/>
    <w:rsid w:val="00C26141"/>
    <w:rsid w:val="00C27093"/>
    <w:rsid w:val="00C308DD"/>
    <w:rsid w:val="00C32446"/>
    <w:rsid w:val="00C40FFA"/>
    <w:rsid w:val="00C46282"/>
    <w:rsid w:val="00C61985"/>
    <w:rsid w:val="00C63B73"/>
    <w:rsid w:val="00C649F2"/>
    <w:rsid w:val="00C706CF"/>
    <w:rsid w:val="00C75B62"/>
    <w:rsid w:val="00C76547"/>
    <w:rsid w:val="00C779CE"/>
    <w:rsid w:val="00C81CA2"/>
    <w:rsid w:val="00C81E4B"/>
    <w:rsid w:val="00C847F8"/>
    <w:rsid w:val="00C927A8"/>
    <w:rsid w:val="00C93851"/>
    <w:rsid w:val="00CA2850"/>
    <w:rsid w:val="00CB2C99"/>
    <w:rsid w:val="00CB531F"/>
    <w:rsid w:val="00CD1139"/>
    <w:rsid w:val="00CD2C2F"/>
    <w:rsid w:val="00CD474D"/>
    <w:rsid w:val="00CD6934"/>
    <w:rsid w:val="00CD6B05"/>
    <w:rsid w:val="00CE0494"/>
    <w:rsid w:val="00CE4403"/>
    <w:rsid w:val="00CE6911"/>
    <w:rsid w:val="00CF222F"/>
    <w:rsid w:val="00CF4331"/>
    <w:rsid w:val="00CF6A95"/>
    <w:rsid w:val="00CF7654"/>
    <w:rsid w:val="00D0196B"/>
    <w:rsid w:val="00D01A30"/>
    <w:rsid w:val="00D02CCC"/>
    <w:rsid w:val="00D054E6"/>
    <w:rsid w:val="00D12438"/>
    <w:rsid w:val="00D12D9A"/>
    <w:rsid w:val="00D1529E"/>
    <w:rsid w:val="00D217C1"/>
    <w:rsid w:val="00D22A08"/>
    <w:rsid w:val="00D22EEB"/>
    <w:rsid w:val="00D2753F"/>
    <w:rsid w:val="00D336BE"/>
    <w:rsid w:val="00D35B80"/>
    <w:rsid w:val="00D44572"/>
    <w:rsid w:val="00D46522"/>
    <w:rsid w:val="00D466EB"/>
    <w:rsid w:val="00D50CC8"/>
    <w:rsid w:val="00D519BC"/>
    <w:rsid w:val="00D520F3"/>
    <w:rsid w:val="00D5394A"/>
    <w:rsid w:val="00D53D8F"/>
    <w:rsid w:val="00D543CF"/>
    <w:rsid w:val="00D54A4B"/>
    <w:rsid w:val="00D54ED2"/>
    <w:rsid w:val="00D553AC"/>
    <w:rsid w:val="00D55B8B"/>
    <w:rsid w:val="00D563D1"/>
    <w:rsid w:val="00D63F29"/>
    <w:rsid w:val="00D646C1"/>
    <w:rsid w:val="00D703D4"/>
    <w:rsid w:val="00D71C0C"/>
    <w:rsid w:val="00D72483"/>
    <w:rsid w:val="00D7256A"/>
    <w:rsid w:val="00D739AF"/>
    <w:rsid w:val="00D75CAF"/>
    <w:rsid w:val="00D76CA3"/>
    <w:rsid w:val="00D77043"/>
    <w:rsid w:val="00D828F0"/>
    <w:rsid w:val="00D86EBA"/>
    <w:rsid w:val="00D92B22"/>
    <w:rsid w:val="00D94403"/>
    <w:rsid w:val="00DA1386"/>
    <w:rsid w:val="00DA564B"/>
    <w:rsid w:val="00DA5E5A"/>
    <w:rsid w:val="00DB5D02"/>
    <w:rsid w:val="00DB6280"/>
    <w:rsid w:val="00DB6C38"/>
    <w:rsid w:val="00DC60F8"/>
    <w:rsid w:val="00DC6E03"/>
    <w:rsid w:val="00DD0DD2"/>
    <w:rsid w:val="00DD4CDA"/>
    <w:rsid w:val="00DD6555"/>
    <w:rsid w:val="00DE1E91"/>
    <w:rsid w:val="00DE4CE3"/>
    <w:rsid w:val="00DF39CF"/>
    <w:rsid w:val="00DF3D26"/>
    <w:rsid w:val="00DF4353"/>
    <w:rsid w:val="00E03D71"/>
    <w:rsid w:val="00E056ED"/>
    <w:rsid w:val="00E05ED6"/>
    <w:rsid w:val="00E0614A"/>
    <w:rsid w:val="00E11B81"/>
    <w:rsid w:val="00E16097"/>
    <w:rsid w:val="00E16339"/>
    <w:rsid w:val="00E16871"/>
    <w:rsid w:val="00E26287"/>
    <w:rsid w:val="00E27BF4"/>
    <w:rsid w:val="00E31EC6"/>
    <w:rsid w:val="00E35ACF"/>
    <w:rsid w:val="00E45C76"/>
    <w:rsid w:val="00E52FCB"/>
    <w:rsid w:val="00E665C7"/>
    <w:rsid w:val="00E7033F"/>
    <w:rsid w:val="00E71242"/>
    <w:rsid w:val="00E72136"/>
    <w:rsid w:val="00E7230F"/>
    <w:rsid w:val="00E73800"/>
    <w:rsid w:val="00E73CDD"/>
    <w:rsid w:val="00E75582"/>
    <w:rsid w:val="00E76CFC"/>
    <w:rsid w:val="00E77E19"/>
    <w:rsid w:val="00E77E49"/>
    <w:rsid w:val="00E818B9"/>
    <w:rsid w:val="00E83EF6"/>
    <w:rsid w:val="00E9361C"/>
    <w:rsid w:val="00EA348E"/>
    <w:rsid w:val="00EB00EA"/>
    <w:rsid w:val="00EB2639"/>
    <w:rsid w:val="00EB3FAA"/>
    <w:rsid w:val="00EB48A5"/>
    <w:rsid w:val="00EB4A4D"/>
    <w:rsid w:val="00EB51B9"/>
    <w:rsid w:val="00EC2CC2"/>
    <w:rsid w:val="00EC5A8A"/>
    <w:rsid w:val="00EC7A85"/>
    <w:rsid w:val="00ED2BF3"/>
    <w:rsid w:val="00ED4A08"/>
    <w:rsid w:val="00EE420B"/>
    <w:rsid w:val="00EF050C"/>
    <w:rsid w:val="00EF0FA4"/>
    <w:rsid w:val="00EF17D2"/>
    <w:rsid w:val="00EF1DFC"/>
    <w:rsid w:val="00EF4F15"/>
    <w:rsid w:val="00EF7A78"/>
    <w:rsid w:val="00F03382"/>
    <w:rsid w:val="00F04CD7"/>
    <w:rsid w:val="00F05960"/>
    <w:rsid w:val="00F10A2C"/>
    <w:rsid w:val="00F17AF1"/>
    <w:rsid w:val="00F20B28"/>
    <w:rsid w:val="00F27546"/>
    <w:rsid w:val="00F27C68"/>
    <w:rsid w:val="00F35909"/>
    <w:rsid w:val="00F35C4E"/>
    <w:rsid w:val="00F40A48"/>
    <w:rsid w:val="00F45137"/>
    <w:rsid w:val="00F458D7"/>
    <w:rsid w:val="00F468F7"/>
    <w:rsid w:val="00F5225D"/>
    <w:rsid w:val="00F54235"/>
    <w:rsid w:val="00F5575E"/>
    <w:rsid w:val="00F569AC"/>
    <w:rsid w:val="00F71D41"/>
    <w:rsid w:val="00F71F1E"/>
    <w:rsid w:val="00F75E62"/>
    <w:rsid w:val="00F76BDF"/>
    <w:rsid w:val="00F76FB0"/>
    <w:rsid w:val="00F87ED6"/>
    <w:rsid w:val="00F94B0B"/>
    <w:rsid w:val="00F95B2C"/>
    <w:rsid w:val="00FA27AC"/>
    <w:rsid w:val="00FA4E23"/>
    <w:rsid w:val="00FA6093"/>
    <w:rsid w:val="00FA67B0"/>
    <w:rsid w:val="00FB2442"/>
    <w:rsid w:val="00FB49E3"/>
    <w:rsid w:val="00FB7D0F"/>
    <w:rsid w:val="00FC0F71"/>
    <w:rsid w:val="00FC3FE7"/>
    <w:rsid w:val="00FC78A0"/>
    <w:rsid w:val="00FD1D05"/>
    <w:rsid w:val="00FD33DC"/>
    <w:rsid w:val="00FD6252"/>
    <w:rsid w:val="00FD7847"/>
    <w:rsid w:val="00FE09B3"/>
    <w:rsid w:val="00FE4740"/>
    <w:rsid w:val="00FF0480"/>
    <w:rsid w:val="00FF07B5"/>
    <w:rsid w:val="00FF3888"/>
    <w:rsid w:val="059D5A0F"/>
    <w:rsid w:val="08B82AD8"/>
    <w:rsid w:val="10E523BB"/>
    <w:rsid w:val="1111121D"/>
    <w:rsid w:val="1A884D10"/>
    <w:rsid w:val="2C3F0FC3"/>
    <w:rsid w:val="309F63EE"/>
    <w:rsid w:val="38AB4F96"/>
    <w:rsid w:val="3977699E"/>
    <w:rsid w:val="3C8641A3"/>
    <w:rsid w:val="426062F6"/>
    <w:rsid w:val="441D650E"/>
    <w:rsid w:val="46B90AB3"/>
    <w:rsid w:val="49F44C5D"/>
    <w:rsid w:val="50D0415B"/>
    <w:rsid w:val="553B5E36"/>
    <w:rsid w:val="591363C6"/>
    <w:rsid w:val="5E4A0A51"/>
    <w:rsid w:val="60C9454A"/>
    <w:rsid w:val="64524F4A"/>
    <w:rsid w:val="6A320997"/>
    <w:rsid w:val="6C74655F"/>
    <w:rsid w:val="6D464F20"/>
    <w:rsid w:val="6EA35E84"/>
    <w:rsid w:val="6FE949B4"/>
    <w:rsid w:val="7665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1D60035-5613-4D07-8727-3615F00A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0"/>
    </w:rPr>
  </w:style>
  <w:style w:type="paragraph" w:styleId="1">
    <w:name w:val="heading 1"/>
    <w:basedOn w:val="a"/>
    <w:next w:val="a"/>
    <w:link w:val="1Char"/>
    <w:qFormat/>
    <w:pPr>
      <w:keepNext/>
      <w:spacing w:line="360" w:lineRule="auto"/>
      <w:outlineLvl w:val="0"/>
    </w:pPr>
    <w:rPr>
      <w:rFonts w:ascii="Calibri" w:eastAsia="黑体" w:hAnsi="Calibri"/>
      <w:b/>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Pr>
      <w:rFonts w:eastAsia="宋体"/>
      <w:sz w:val="21"/>
      <w:szCs w:val="22"/>
    </w:rPr>
  </w:style>
  <w:style w:type="paragraph" w:styleId="a4">
    <w:name w:val="Body Text"/>
    <w:basedOn w:val="a"/>
    <w:next w:val="5"/>
    <w:link w:val="Char0"/>
    <w:uiPriority w:val="99"/>
    <w:unhideWhenUsed/>
    <w:qFormat/>
    <w:pPr>
      <w:spacing w:after="120"/>
    </w:pPr>
    <w:rPr>
      <w:rFonts w:asciiTheme="minorHAnsi" w:eastAsiaTheme="minorEastAsia" w:hAnsiTheme="minorHAnsi" w:cstheme="minorBidi"/>
      <w:sz w:val="21"/>
      <w:szCs w:val="22"/>
    </w:rPr>
  </w:style>
  <w:style w:type="paragraph" w:styleId="5">
    <w:name w:val="toc 5"/>
    <w:basedOn w:val="a"/>
    <w:next w:val="a"/>
    <w:qFormat/>
    <w:pPr>
      <w:ind w:leftChars="800" w:left="1680"/>
    </w:pPr>
  </w:style>
  <w:style w:type="paragraph" w:styleId="a5">
    <w:name w:val="Body Text Indent"/>
    <w:basedOn w:val="a"/>
    <w:link w:val="Char1"/>
    <w:qFormat/>
    <w:pPr>
      <w:spacing w:after="120"/>
      <w:ind w:leftChars="200" w:left="420"/>
    </w:pPr>
  </w:style>
  <w:style w:type="paragraph" w:styleId="a6">
    <w:name w:val="Date"/>
    <w:basedOn w:val="a"/>
    <w:next w:val="a"/>
    <w:link w:val="Char2"/>
    <w:qFormat/>
    <w:pPr>
      <w:ind w:leftChars="2500" w:left="100"/>
    </w:pPr>
  </w:style>
  <w:style w:type="paragraph" w:styleId="a7">
    <w:name w:val="Balloon Text"/>
    <w:basedOn w:val="a"/>
    <w:link w:val="Char3"/>
    <w:qFormat/>
    <w:rPr>
      <w:sz w:val="18"/>
      <w:szCs w:val="18"/>
    </w:rPr>
  </w:style>
  <w:style w:type="paragraph" w:styleId="a8">
    <w:name w:val="footer"/>
    <w:basedOn w:val="a"/>
    <w:link w:val="Char4"/>
    <w:uiPriority w:val="99"/>
    <w:pPr>
      <w:tabs>
        <w:tab w:val="center" w:pos="4153"/>
        <w:tab w:val="right" w:pos="8306"/>
      </w:tabs>
      <w:snapToGrid w:val="0"/>
      <w:jc w:val="left"/>
    </w:pPr>
    <w:rPr>
      <w:sz w:val="18"/>
      <w:szCs w:val="18"/>
    </w:rPr>
  </w:style>
  <w:style w:type="paragraph" w:styleId="a9">
    <w:name w:val="header"/>
    <w:basedOn w:val="a"/>
    <w:link w:val="Char5"/>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ascii="Calibri" w:eastAsia="宋体" w:hAnsi="Calibri"/>
      <w:kern w:val="0"/>
      <w:sz w:val="24"/>
      <w:szCs w:val="24"/>
    </w:rPr>
  </w:style>
  <w:style w:type="paragraph" w:styleId="ab">
    <w:name w:val="Body Text First Indent"/>
    <w:basedOn w:val="a4"/>
    <w:link w:val="Char6"/>
    <w:qFormat/>
    <w:pPr>
      <w:ind w:firstLineChars="100" w:firstLine="420"/>
    </w:pPr>
    <w:rPr>
      <w:rFonts w:ascii="Times New Roman" w:eastAsia="仿宋_GB2312" w:hAnsi="Times New Roman" w:cs="Times New Roman"/>
      <w:sz w:val="30"/>
      <w:szCs w:val="20"/>
    </w:rPr>
  </w:style>
  <w:style w:type="paragraph" w:styleId="2">
    <w:name w:val="Body Text First Indent 2"/>
    <w:basedOn w:val="a5"/>
    <w:link w:val="2Char"/>
    <w:pPr>
      <w:ind w:firstLineChars="200" w:firstLine="420"/>
    </w:p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页眉 Char"/>
    <w:basedOn w:val="a0"/>
    <w:link w:val="a9"/>
    <w:qFormat/>
    <w:rPr>
      <w:rFonts w:ascii="Times New Roman" w:eastAsia="仿宋_GB2312" w:hAnsi="Times New Roman" w:cs="Times New Roman"/>
      <w:kern w:val="2"/>
      <w:sz w:val="18"/>
      <w:szCs w:val="18"/>
    </w:rPr>
  </w:style>
  <w:style w:type="character" w:customStyle="1" w:styleId="Char4">
    <w:name w:val="页脚 Char"/>
    <w:basedOn w:val="a0"/>
    <w:link w:val="a8"/>
    <w:uiPriority w:val="99"/>
    <w:rPr>
      <w:rFonts w:ascii="Times New Roman" w:eastAsia="仿宋_GB2312" w:hAnsi="Times New Roman" w:cs="Times New Roman"/>
      <w:kern w:val="2"/>
      <w:sz w:val="18"/>
      <w:szCs w:val="18"/>
    </w:rPr>
  </w:style>
  <w:style w:type="character" w:customStyle="1" w:styleId="Char2">
    <w:name w:val="日期 Char"/>
    <w:basedOn w:val="a0"/>
    <w:link w:val="a6"/>
    <w:qFormat/>
    <w:rPr>
      <w:rFonts w:ascii="Times New Roman" w:eastAsia="仿宋_GB2312" w:hAnsi="Times New Roman" w:cs="Times New Roman"/>
      <w:kern w:val="2"/>
      <w:sz w:val="30"/>
    </w:rPr>
  </w:style>
  <w:style w:type="character" w:customStyle="1" w:styleId="Char3">
    <w:name w:val="批注框文本 Char"/>
    <w:basedOn w:val="a0"/>
    <w:link w:val="a7"/>
    <w:qFormat/>
    <w:rPr>
      <w:rFonts w:ascii="Times New Roman" w:eastAsia="仿宋_GB2312" w:hAnsi="Times New Roman" w:cs="Times New Roman"/>
      <w:kern w:val="2"/>
      <w:sz w:val="18"/>
      <w:szCs w:val="18"/>
    </w:rPr>
  </w:style>
  <w:style w:type="character" w:customStyle="1" w:styleId="Char0">
    <w:name w:val="正文文本 Char"/>
    <w:basedOn w:val="a0"/>
    <w:link w:val="a4"/>
    <w:uiPriority w:val="99"/>
    <w:qFormat/>
    <w:rPr>
      <w:kern w:val="2"/>
      <w:sz w:val="21"/>
      <w:szCs w:val="22"/>
    </w:rPr>
  </w:style>
  <w:style w:type="paragraph" w:customStyle="1" w:styleId="Char7">
    <w:name w:val="Char"/>
    <w:basedOn w:val="a"/>
    <w:qFormat/>
    <w:pPr>
      <w:spacing w:beforeLines="50" w:afterLines="50"/>
      <w:ind w:firstLineChars="200" w:firstLine="200"/>
    </w:pPr>
    <w:rPr>
      <w:rFonts w:ascii="宋体" w:eastAsia="宋体" w:hAnsi="宋体" w:cs="Courier New"/>
      <w:spacing w:val="-2"/>
      <w:sz w:val="22"/>
      <w:szCs w:val="32"/>
    </w:rPr>
  </w:style>
  <w:style w:type="character" w:customStyle="1" w:styleId="Char">
    <w:name w:val="正文缩进 Char"/>
    <w:link w:val="a3"/>
    <w:qFormat/>
    <w:rPr>
      <w:rFonts w:ascii="Times New Roman" w:eastAsia="宋体" w:hAnsi="Times New Roman" w:cs="Times New Roman"/>
      <w:kern w:val="2"/>
      <w:sz w:val="21"/>
      <w:szCs w:val="22"/>
    </w:rPr>
  </w:style>
  <w:style w:type="character" w:customStyle="1" w:styleId="Char6">
    <w:name w:val="正文首行缩进 Char"/>
    <w:basedOn w:val="Char0"/>
    <w:link w:val="ab"/>
    <w:qFormat/>
    <w:rPr>
      <w:rFonts w:ascii="Times New Roman" w:eastAsia="仿宋_GB2312" w:hAnsi="Times New Roman" w:cs="Times New Roman"/>
      <w:kern w:val="2"/>
      <w:sz w:val="30"/>
      <w:szCs w:val="22"/>
    </w:rPr>
  </w:style>
  <w:style w:type="character" w:customStyle="1" w:styleId="NormalCharacter">
    <w:name w:val="NormalCharacter"/>
    <w:link w:val="UserStyle2"/>
    <w:qFormat/>
  </w:style>
  <w:style w:type="paragraph" w:customStyle="1" w:styleId="UserStyle2">
    <w:name w:val="UserStyle_2"/>
    <w:basedOn w:val="a"/>
    <w:link w:val="NormalCharacter"/>
    <w:qFormat/>
    <w:pPr>
      <w:widowControl/>
      <w:spacing w:after="160" w:line="240" w:lineRule="exact"/>
      <w:jc w:val="left"/>
      <w:textAlignment w:val="baseline"/>
    </w:pPr>
    <w:rPr>
      <w:rFonts w:asciiTheme="minorHAnsi" w:eastAsiaTheme="minorEastAsia" w:hAnsiTheme="minorHAnsi" w:cstheme="minorBidi"/>
      <w:kern w:val="0"/>
      <w:sz w:val="20"/>
    </w:rPr>
  </w:style>
  <w:style w:type="character" w:customStyle="1" w:styleId="1Char">
    <w:name w:val="标题 1 Char"/>
    <w:basedOn w:val="a0"/>
    <w:link w:val="1"/>
    <w:rPr>
      <w:rFonts w:ascii="Calibri" w:eastAsia="黑体" w:hAnsi="Calibri" w:cs="Times New Roman"/>
      <w:b/>
      <w:sz w:val="44"/>
      <w:szCs w:val="28"/>
    </w:rPr>
  </w:style>
  <w:style w:type="character" w:customStyle="1" w:styleId="Char1">
    <w:name w:val="正文文本缩进 Char"/>
    <w:basedOn w:val="a0"/>
    <w:link w:val="a5"/>
    <w:qFormat/>
    <w:rPr>
      <w:rFonts w:ascii="Times New Roman" w:eastAsia="仿宋_GB2312" w:hAnsi="Times New Roman" w:cs="Times New Roman"/>
      <w:kern w:val="2"/>
      <w:sz w:val="30"/>
    </w:rPr>
  </w:style>
  <w:style w:type="character" w:customStyle="1" w:styleId="2Char">
    <w:name w:val="正文首行缩进 2 Char"/>
    <w:basedOn w:val="Char1"/>
    <w:link w:val="2"/>
    <w:rPr>
      <w:rFonts w:ascii="Times New Roman" w:eastAsia="仿宋_GB2312" w:hAnsi="Times New Roman" w:cs="Times New Roman"/>
      <w:kern w:val="2"/>
      <w:sz w:val="30"/>
    </w:rPr>
  </w:style>
  <w:style w:type="character" w:customStyle="1" w:styleId="10">
    <w:name w:val="正文缩进 字符1"/>
    <w:qFormat/>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9BA12-E253-4DC7-986E-48E785B3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三月肥。</dc:creator>
  <cp:lastModifiedBy>NTKO</cp:lastModifiedBy>
  <cp:revision>9</cp:revision>
  <cp:lastPrinted>2025-08-22T02:58:00Z</cp:lastPrinted>
  <dcterms:created xsi:type="dcterms:W3CDTF">2025-08-22T01:53:00Z</dcterms:created>
  <dcterms:modified xsi:type="dcterms:W3CDTF">2026-01-07T06:42:00Z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2982D712690E4EB48C9AFED9F120A048_11</vt:lpwstr>
  </property>
  <property fmtid="{D5CDD505-2E9C-101B-9397-08002B2CF9AE}" pid="4" name="KSOTemplateDocerSaveRecord">
    <vt:lpwstr>eyJoZGlkIjoiOWZiODljMDE0MzE0MmYwZDkyNzFjMGMyM2M2Y2I4YjEiLCJ1c2VySWQiOiIyMjcwMjAwODAifQ==</vt:lpwstr>
  </property>
</Properties>
</file>