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CA9" w:rsidRPr="00A32D3C" w:rsidRDefault="00547CA9">
      <w:pPr>
        <w:spacing w:line="500" w:lineRule="exact"/>
        <w:rPr>
          <w:rFonts w:eastAsia="方正小标宋_GBK"/>
          <w:sz w:val="44"/>
          <w:szCs w:val="44"/>
        </w:rPr>
      </w:pPr>
    </w:p>
    <w:p w:rsidR="00547CA9" w:rsidRPr="00A32D3C" w:rsidRDefault="00547CA9">
      <w:pPr>
        <w:spacing w:line="500" w:lineRule="exact"/>
        <w:rPr>
          <w:rFonts w:eastAsia="方正小标宋_GBK"/>
          <w:sz w:val="44"/>
          <w:szCs w:val="44"/>
        </w:rPr>
      </w:pPr>
    </w:p>
    <w:p w:rsidR="00547CA9" w:rsidRPr="00A32D3C" w:rsidRDefault="00547CA9">
      <w:pPr>
        <w:spacing w:line="500" w:lineRule="exact"/>
        <w:rPr>
          <w:rFonts w:eastAsia="方正小标宋_GBK"/>
          <w:sz w:val="44"/>
          <w:szCs w:val="44"/>
        </w:rPr>
      </w:pPr>
    </w:p>
    <w:p w:rsidR="00547CA9" w:rsidRPr="00A32D3C" w:rsidRDefault="00547CA9">
      <w:pPr>
        <w:spacing w:line="500" w:lineRule="exact"/>
        <w:rPr>
          <w:rFonts w:eastAsia="方正小标宋_GBK"/>
          <w:sz w:val="44"/>
          <w:szCs w:val="44"/>
        </w:rPr>
      </w:pPr>
    </w:p>
    <w:p w:rsidR="00547CA9" w:rsidRPr="00A32D3C" w:rsidRDefault="00547CA9">
      <w:pPr>
        <w:spacing w:line="500" w:lineRule="exact"/>
        <w:rPr>
          <w:rFonts w:eastAsia="方正小标宋_GBK"/>
          <w:sz w:val="44"/>
          <w:szCs w:val="44"/>
        </w:rPr>
      </w:pPr>
    </w:p>
    <w:p w:rsidR="00547CA9" w:rsidRPr="00A32D3C" w:rsidRDefault="00547CA9">
      <w:pPr>
        <w:spacing w:line="500" w:lineRule="exact"/>
        <w:rPr>
          <w:rFonts w:eastAsia="方正小标宋_GBK"/>
          <w:sz w:val="44"/>
          <w:szCs w:val="44"/>
        </w:rPr>
      </w:pPr>
    </w:p>
    <w:p w:rsidR="00547CA9" w:rsidRDefault="00547CA9">
      <w:pPr>
        <w:spacing w:line="440" w:lineRule="exact"/>
        <w:rPr>
          <w:rFonts w:eastAsia="方正小标宋_GBK" w:hint="eastAsia"/>
          <w:sz w:val="44"/>
          <w:szCs w:val="44"/>
        </w:rPr>
      </w:pPr>
    </w:p>
    <w:p w:rsidR="004B0420" w:rsidRDefault="004B0420">
      <w:pPr>
        <w:spacing w:line="440" w:lineRule="exact"/>
        <w:rPr>
          <w:rFonts w:eastAsia="方正小标宋_GBK"/>
          <w:sz w:val="44"/>
          <w:szCs w:val="44"/>
        </w:rPr>
      </w:pPr>
    </w:p>
    <w:p w:rsidR="004B0420" w:rsidRPr="00A32D3C" w:rsidRDefault="004B0420" w:rsidP="004B0420">
      <w:pPr>
        <w:spacing w:line="200" w:lineRule="exact"/>
        <w:rPr>
          <w:rFonts w:eastAsia="方正小标宋_GBK" w:hint="eastAsia"/>
          <w:sz w:val="44"/>
          <w:szCs w:val="44"/>
        </w:rPr>
      </w:pPr>
    </w:p>
    <w:p w:rsidR="00547CA9" w:rsidRPr="00A32D3C" w:rsidRDefault="00A81595">
      <w:pPr>
        <w:tabs>
          <w:tab w:val="left" w:pos="2835"/>
          <w:tab w:val="left" w:pos="4962"/>
        </w:tabs>
        <w:spacing w:line="600" w:lineRule="exact"/>
        <w:ind w:firstLineChars="47" w:firstLine="150"/>
        <w:jc w:val="center"/>
        <w:rPr>
          <w:rFonts w:eastAsia="方正仿宋_GBK"/>
          <w:sz w:val="32"/>
          <w:szCs w:val="24"/>
        </w:rPr>
      </w:pPr>
      <w:r w:rsidRPr="00A32D3C">
        <w:rPr>
          <w:rFonts w:eastAsia="方正仿宋_GBK"/>
          <w:bCs/>
          <w:sz w:val="32"/>
          <w:szCs w:val="24"/>
        </w:rPr>
        <w:t>江发改投</w:t>
      </w:r>
      <w:r w:rsidRPr="00A32D3C">
        <w:rPr>
          <w:rFonts w:eastAsia="方正仿宋_GBK"/>
          <w:sz w:val="32"/>
          <w:szCs w:val="24"/>
        </w:rPr>
        <w:t>〔</w:t>
      </w:r>
      <w:r w:rsidRPr="00A32D3C">
        <w:rPr>
          <w:rFonts w:eastAsia="方正仿宋_GBK"/>
          <w:sz w:val="32"/>
          <w:szCs w:val="24"/>
        </w:rPr>
        <w:t>2025</w:t>
      </w:r>
      <w:r w:rsidRPr="00A32D3C">
        <w:rPr>
          <w:rFonts w:eastAsia="方正仿宋_GBK"/>
          <w:sz w:val="32"/>
          <w:szCs w:val="24"/>
        </w:rPr>
        <w:t>〕</w:t>
      </w:r>
      <w:r w:rsidR="00A32D3C" w:rsidRPr="00A32D3C">
        <w:rPr>
          <w:rFonts w:eastAsia="方正仿宋_GBK"/>
          <w:sz w:val="32"/>
          <w:szCs w:val="24"/>
        </w:rPr>
        <w:t>277</w:t>
      </w:r>
      <w:r w:rsidRPr="00A32D3C">
        <w:rPr>
          <w:rFonts w:eastAsia="方正仿宋_GBK"/>
          <w:sz w:val="32"/>
          <w:szCs w:val="24"/>
        </w:rPr>
        <w:t>号</w:t>
      </w:r>
    </w:p>
    <w:p w:rsidR="00547CA9" w:rsidRPr="00A32D3C" w:rsidRDefault="00547CA9">
      <w:pPr>
        <w:tabs>
          <w:tab w:val="left" w:pos="2835"/>
          <w:tab w:val="left" w:pos="4962"/>
        </w:tabs>
        <w:spacing w:line="420" w:lineRule="exact"/>
        <w:ind w:firstLineChars="47" w:firstLine="150"/>
        <w:jc w:val="right"/>
        <w:rPr>
          <w:rFonts w:eastAsia="方正仿宋_GBK"/>
          <w:sz w:val="32"/>
          <w:szCs w:val="24"/>
        </w:rPr>
      </w:pPr>
    </w:p>
    <w:p w:rsidR="00547CA9" w:rsidRPr="00A32D3C" w:rsidRDefault="00547CA9">
      <w:pPr>
        <w:tabs>
          <w:tab w:val="left" w:pos="2835"/>
          <w:tab w:val="left" w:pos="4962"/>
        </w:tabs>
        <w:spacing w:line="420" w:lineRule="exact"/>
        <w:ind w:firstLineChars="47" w:firstLine="150"/>
        <w:jc w:val="right"/>
        <w:rPr>
          <w:rFonts w:eastAsia="方正仿宋_GBK"/>
          <w:bCs/>
          <w:sz w:val="32"/>
          <w:szCs w:val="24"/>
        </w:rPr>
      </w:pPr>
    </w:p>
    <w:p w:rsidR="00547CA9" w:rsidRPr="00A32D3C" w:rsidRDefault="00A81595" w:rsidP="00FB45CF">
      <w:pPr>
        <w:spacing w:line="600" w:lineRule="exact"/>
        <w:jc w:val="center"/>
        <w:rPr>
          <w:rFonts w:eastAsia="方正小标宋_GBK"/>
          <w:sz w:val="44"/>
          <w:szCs w:val="44"/>
        </w:rPr>
      </w:pPr>
      <w:r w:rsidRPr="00A32D3C">
        <w:rPr>
          <w:rFonts w:eastAsia="方正小标宋_GBK" w:hint="eastAsia"/>
          <w:sz w:val="44"/>
          <w:szCs w:val="44"/>
        </w:rPr>
        <w:t>重庆市江北区发展和改革委员会</w:t>
      </w:r>
    </w:p>
    <w:p w:rsidR="00356804" w:rsidRPr="00A32D3C" w:rsidRDefault="00A32D3C" w:rsidP="00FB45CF">
      <w:pPr>
        <w:pStyle w:val="a3"/>
        <w:spacing w:line="600" w:lineRule="exact"/>
        <w:jc w:val="center"/>
        <w:rPr>
          <w:rFonts w:eastAsia="方正小标宋_GBK" w:cs="方正小标宋_GBK"/>
          <w:bCs/>
          <w:color w:val="000000"/>
          <w:spacing w:val="-16"/>
          <w:sz w:val="44"/>
          <w:szCs w:val="44"/>
        </w:rPr>
      </w:pPr>
      <w:r w:rsidRPr="00A32D3C">
        <w:rPr>
          <w:rFonts w:eastAsia="方正小标宋_GBK" w:cs="方正小标宋_GBK" w:hint="eastAsia"/>
          <w:bCs/>
          <w:color w:val="000000"/>
          <w:spacing w:val="-16"/>
          <w:sz w:val="44"/>
          <w:szCs w:val="44"/>
        </w:rPr>
        <w:t>关于五里店莺花巷片区老旧小区配套基础设施项目（四期）可行性研究报告的批复</w:t>
      </w:r>
    </w:p>
    <w:p w:rsidR="00A32D3C" w:rsidRPr="00A32D3C" w:rsidRDefault="00A32D3C" w:rsidP="00FB45CF">
      <w:pPr>
        <w:pStyle w:val="a3"/>
        <w:spacing w:line="600" w:lineRule="exact"/>
        <w:jc w:val="center"/>
        <w:rPr>
          <w:rFonts w:eastAsia="方正仿宋_GBK"/>
          <w:sz w:val="32"/>
        </w:rPr>
      </w:pPr>
    </w:p>
    <w:p w:rsidR="00A32D3C" w:rsidRPr="00A32D3C" w:rsidRDefault="00A32D3C" w:rsidP="00FB45CF">
      <w:pPr>
        <w:pStyle w:val="a3"/>
        <w:spacing w:line="600" w:lineRule="exact"/>
        <w:rPr>
          <w:rFonts w:eastAsia="方正仿宋_GBK"/>
          <w:sz w:val="32"/>
          <w:szCs w:val="20"/>
        </w:rPr>
      </w:pPr>
      <w:r w:rsidRPr="00A32D3C">
        <w:rPr>
          <w:rFonts w:eastAsia="方正仿宋_GBK" w:hint="eastAsia"/>
          <w:sz w:val="32"/>
          <w:szCs w:val="20"/>
        </w:rPr>
        <w:t>重庆市江北区城市开发产业集团有限公司：</w:t>
      </w:r>
    </w:p>
    <w:p w:rsidR="00A32D3C" w:rsidRPr="00A32D3C" w:rsidRDefault="00A32D3C" w:rsidP="00FB45CF">
      <w:pPr>
        <w:pStyle w:val="a3"/>
        <w:spacing w:line="610" w:lineRule="exact"/>
        <w:ind w:firstLineChars="200" w:firstLine="640"/>
        <w:rPr>
          <w:rFonts w:eastAsia="方正仿宋_GBK"/>
          <w:sz w:val="32"/>
          <w:szCs w:val="20"/>
        </w:rPr>
      </w:pPr>
      <w:r w:rsidRPr="00A32D3C">
        <w:rPr>
          <w:rFonts w:eastAsia="方正仿宋_GBK" w:hint="eastAsia"/>
          <w:sz w:val="32"/>
          <w:szCs w:val="20"/>
        </w:rPr>
        <w:t>《关于五里店莺花巷片区老旧小区配套基础设施项目（四期）可行性研究报告的请示》（江城开产业文〔</w:t>
      </w:r>
      <w:r w:rsidRPr="00A32D3C">
        <w:rPr>
          <w:rFonts w:eastAsia="方正仿宋_GBK" w:hint="eastAsia"/>
          <w:sz w:val="32"/>
          <w:szCs w:val="20"/>
        </w:rPr>
        <w:t>2025</w:t>
      </w:r>
      <w:r w:rsidRPr="00A32D3C">
        <w:rPr>
          <w:rFonts w:eastAsia="方正仿宋_GBK" w:hint="eastAsia"/>
          <w:sz w:val="32"/>
          <w:szCs w:val="20"/>
        </w:rPr>
        <w:t>〕</w:t>
      </w:r>
      <w:r w:rsidRPr="00A32D3C">
        <w:rPr>
          <w:rFonts w:eastAsia="方正仿宋_GBK" w:hint="eastAsia"/>
          <w:sz w:val="32"/>
          <w:szCs w:val="20"/>
        </w:rPr>
        <w:t>149</w:t>
      </w:r>
      <w:r w:rsidRPr="00A32D3C">
        <w:rPr>
          <w:rFonts w:eastAsia="方正仿宋_GBK" w:hint="eastAsia"/>
          <w:sz w:val="32"/>
          <w:szCs w:val="20"/>
        </w:rPr>
        <w:t>号）和《五里店莺花巷片区老旧小区配套基础设施项目（四期）可行性研究报告》等资料已收悉。经委托明科建设咨询有限公司评估并向区政府请示同意，现将该项目可行性研究报告有关事宜批复如下：</w:t>
      </w:r>
    </w:p>
    <w:p w:rsidR="00A32D3C" w:rsidRPr="00A32D3C" w:rsidRDefault="00A32D3C" w:rsidP="00FB45CF">
      <w:pPr>
        <w:pStyle w:val="a3"/>
        <w:spacing w:line="610" w:lineRule="exact"/>
        <w:ind w:firstLineChars="200" w:firstLine="640"/>
        <w:rPr>
          <w:rFonts w:eastAsia="方正黑体_GBK"/>
          <w:sz w:val="32"/>
          <w:szCs w:val="20"/>
        </w:rPr>
      </w:pPr>
      <w:r w:rsidRPr="00A32D3C">
        <w:rPr>
          <w:rFonts w:eastAsia="方正黑体_GBK" w:hint="eastAsia"/>
          <w:sz w:val="32"/>
          <w:szCs w:val="20"/>
        </w:rPr>
        <w:t>一、项目名称</w:t>
      </w:r>
    </w:p>
    <w:p w:rsidR="00A32D3C" w:rsidRPr="00A32D3C" w:rsidRDefault="00A32D3C" w:rsidP="00FB45CF">
      <w:pPr>
        <w:pStyle w:val="a3"/>
        <w:spacing w:line="610" w:lineRule="exact"/>
        <w:ind w:firstLineChars="200" w:firstLine="640"/>
        <w:rPr>
          <w:rFonts w:eastAsia="方正仿宋_GBK"/>
          <w:sz w:val="32"/>
          <w:szCs w:val="20"/>
        </w:rPr>
      </w:pPr>
      <w:r w:rsidRPr="00A32D3C">
        <w:rPr>
          <w:rFonts w:eastAsia="方正仿宋_GBK" w:hint="eastAsia"/>
          <w:sz w:val="32"/>
          <w:szCs w:val="20"/>
        </w:rPr>
        <w:t>五里店莺花巷片区老旧小区配套基础设施项目（四期）</w:t>
      </w:r>
    </w:p>
    <w:p w:rsidR="00A32D3C" w:rsidRPr="00A32D3C" w:rsidRDefault="00A32D3C" w:rsidP="00FB45CF">
      <w:pPr>
        <w:pStyle w:val="a3"/>
        <w:spacing w:line="610" w:lineRule="exact"/>
        <w:ind w:firstLineChars="200" w:firstLine="640"/>
        <w:rPr>
          <w:rFonts w:eastAsia="方正黑体_GBK"/>
          <w:sz w:val="32"/>
          <w:szCs w:val="20"/>
        </w:rPr>
      </w:pPr>
      <w:r w:rsidRPr="00A32D3C">
        <w:rPr>
          <w:rFonts w:eastAsia="方正黑体_GBK" w:hint="eastAsia"/>
          <w:sz w:val="32"/>
          <w:szCs w:val="20"/>
        </w:rPr>
        <w:t>二、项目代码</w:t>
      </w:r>
    </w:p>
    <w:p w:rsidR="00A32D3C" w:rsidRPr="00A32D3C" w:rsidRDefault="00A32D3C" w:rsidP="00FB45CF">
      <w:pPr>
        <w:pStyle w:val="a3"/>
        <w:spacing w:line="610" w:lineRule="exact"/>
        <w:ind w:firstLineChars="200" w:firstLine="640"/>
        <w:rPr>
          <w:rFonts w:eastAsia="方正仿宋_GBK"/>
          <w:sz w:val="32"/>
          <w:szCs w:val="20"/>
        </w:rPr>
      </w:pPr>
      <w:r w:rsidRPr="00A32D3C">
        <w:rPr>
          <w:rFonts w:eastAsia="方正仿宋_GBK"/>
          <w:sz w:val="32"/>
          <w:szCs w:val="20"/>
        </w:rPr>
        <w:lastRenderedPageBreak/>
        <w:t>2503-500105-04-01-265300</w:t>
      </w:r>
    </w:p>
    <w:p w:rsidR="00A32D3C" w:rsidRPr="00A32D3C" w:rsidRDefault="00A32D3C" w:rsidP="00FB45CF">
      <w:pPr>
        <w:pStyle w:val="a3"/>
        <w:spacing w:line="610" w:lineRule="exact"/>
        <w:ind w:firstLineChars="200" w:firstLine="640"/>
        <w:rPr>
          <w:rFonts w:eastAsia="方正黑体_GBK"/>
          <w:sz w:val="32"/>
          <w:szCs w:val="20"/>
        </w:rPr>
      </w:pPr>
      <w:r w:rsidRPr="00A32D3C">
        <w:rPr>
          <w:rFonts w:eastAsia="方正黑体_GBK" w:hint="eastAsia"/>
          <w:sz w:val="32"/>
          <w:szCs w:val="20"/>
        </w:rPr>
        <w:t>三、项目法人</w:t>
      </w:r>
    </w:p>
    <w:p w:rsidR="00A32D3C" w:rsidRPr="00A32D3C" w:rsidRDefault="00A32D3C" w:rsidP="00FB45CF">
      <w:pPr>
        <w:pStyle w:val="a3"/>
        <w:spacing w:line="610" w:lineRule="exact"/>
        <w:ind w:firstLineChars="200" w:firstLine="640"/>
        <w:rPr>
          <w:rFonts w:eastAsia="方正仿宋_GBK"/>
          <w:sz w:val="32"/>
          <w:szCs w:val="20"/>
        </w:rPr>
      </w:pPr>
      <w:r w:rsidRPr="00A32D3C">
        <w:rPr>
          <w:rFonts w:eastAsia="方正仿宋_GBK" w:hint="eastAsia"/>
          <w:sz w:val="32"/>
          <w:szCs w:val="20"/>
        </w:rPr>
        <w:t>重庆市江北区城市开发产业集团有限公司</w:t>
      </w:r>
    </w:p>
    <w:p w:rsidR="00A32D3C" w:rsidRPr="00A32D3C" w:rsidRDefault="00A32D3C" w:rsidP="00FB45CF">
      <w:pPr>
        <w:pStyle w:val="a3"/>
        <w:spacing w:line="610" w:lineRule="exact"/>
        <w:ind w:firstLineChars="200" w:firstLine="640"/>
        <w:rPr>
          <w:rFonts w:eastAsia="方正黑体_GBK"/>
          <w:sz w:val="32"/>
          <w:szCs w:val="20"/>
        </w:rPr>
      </w:pPr>
      <w:r w:rsidRPr="00A32D3C">
        <w:rPr>
          <w:rFonts w:eastAsia="方正黑体_GBK" w:hint="eastAsia"/>
          <w:sz w:val="32"/>
          <w:szCs w:val="20"/>
        </w:rPr>
        <w:t>四、项目建设地点</w:t>
      </w:r>
    </w:p>
    <w:p w:rsidR="00A32D3C" w:rsidRPr="00A32D3C" w:rsidRDefault="00A32D3C" w:rsidP="00FB45CF">
      <w:pPr>
        <w:pStyle w:val="a3"/>
        <w:spacing w:line="610" w:lineRule="exact"/>
        <w:ind w:firstLineChars="200" w:firstLine="640"/>
        <w:rPr>
          <w:rFonts w:eastAsia="方正仿宋_GBK"/>
          <w:sz w:val="32"/>
          <w:szCs w:val="20"/>
        </w:rPr>
      </w:pPr>
      <w:r w:rsidRPr="00A32D3C">
        <w:rPr>
          <w:rFonts w:eastAsia="方正仿宋_GBK" w:hint="eastAsia"/>
          <w:sz w:val="32"/>
          <w:szCs w:val="20"/>
        </w:rPr>
        <w:t>重庆市江北区五里店街道莺花巷片区</w:t>
      </w:r>
    </w:p>
    <w:p w:rsidR="00A32D3C" w:rsidRPr="00A32D3C" w:rsidRDefault="00A32D3C" w:rsidP="00FB45CF">
      <w:pPr>
        <w:pStyle w:val="a3"/>
        <w:spacing w:line="610" w:lineRule="exact"/>
        <w:ind w:firstLineChars="200" w:firstLine="640"/>
        <w:rPr>
          <w:rFonts w:eastAsia="方正黑体_GBK"/>
          <w:sz w:val="32"/>
          <w:szCs w:val="20"/>
        </w:rPr>
      </w:pPr>
      <w:r w:rsidRPr="00A32D3C">
        <w:rPr>
          <w:rFonts w:eastAsia="方正黑体_GBK" w:hint="eastAsia"/>
          <w:sz w:val="32"/>
          <w:szCs w:val="20"/>
        </w:rPr>
        <w:t>五、建设规模及主要内容</w:t>
      </w:r>
    </w:p>
    <w:p w:rsidR="00A32D3C" w:rsidRPr="00A32D3C" w:rsidRDefault="00A32D3C" w:rsidP="00FB45CF">
      <w:pPr>
        <w:pStyle w:val="a3"/>
        <w:spacing w:line="610" w:lineRule="exact"/>
        <w:ind w:firstLineChars="200" w:firstLine="640"/>
        <w:rPr>
          <w:rFonts w:eastAsia="方正仿宋_GBK"/>
          <w:sz w:val="32"/>
          <w:szCs w:val="20"/>
        </w:rPr>
      </w:pPr>
      <w:r w:rsidRPr="00A32D3C">
        <w:rPr>
          <w:rFonts w:eastAsia="方正仿宋_GBK" w:hint="eastAsia"/>
          <w:sz w:val="32"/>
          <w:szCs w:val="20"/>
        </w:rPr>
        <w:t>项目对五里店莺花巷片区老旧小区进行宜居改造，共涉及楼栋</w:t>
      </w:r>
      <w:r w:rsidRPr="00A32D3C">
        <w:rPr>
          <w:rFonts w:eastAsia="方正仿宋_GBK" w:hint="eastAsia"/>
          <w:sz w:val="32"/>
          <w:szCs w:val="20"/>
        </w:rPr>
        <w:t>46</w:t>
      </w:r>
      <w:r w:rsidRPr="00A32D3C">
        <w:rPr>
          <w:rFonts w:eastAsia="方正仿宋_GBK" w:hint="eastAsia"/>
          <w:sz w:val="32"/>
          <w:szCs w:val="20"/>
        </w:rPr>
        <w:t>栋、约</w:t>
      </w:r>
      <w:r w:rsidRPr="00A32D3C">
        <w:rPr>
          <w:rFonts w:eastAsia="方正仿宋_GBK" w:hint="eastAsia"/>
          <w:sz w:val="32"/>
          <w:szCs w:val="20"/>
        </w:rPr>
        <w:t>1253</w:t>
      </w:r>
      <w:r w:rsidRPr="00A32D3C">
        <w:rPr>
          <w:rFonts w:eastAsia="方正仿宋_GBK" w:hint="eastAsia"/>
          <w:sz w:val="32"/>
          <w:szCs w:val="20"/>
        </w:rPr>
        <w:t>户居民，总建筑面积</w:t>
      </w:r>
      <w:r w:rsidRPr="00A32D3C">
        <w:rPr>
          <w:rFonts w:eastAsia="方正仿宋_GBK" w:hint="eastAsia"/>
          <w:sz w:val="32"/>
          <w:szCs w:val="20"/>
        </w:rPr>
        <w:t>75600</w:t>
      </w:r>
      <w:r w:rsidRPr="00A32D3C">
        <w:rPr>
          <w:rFonts w:eastAsia="方正仿宋_GBK" w:hint="eastAsia"/>
          <w:sz w:val="32"/>
          <w:szCs w:val="20"/>
        </w:rPr>
        <w:t>平方米。建设内容包括：（</w:t>
      </w:r>
      <w:r w:rsidRPr="00A32D3C">
        <w:rPr>
          <w:rFonts w:eastAsia="方正仿宋_GBK" w:hint="eastAsia"/>
          <w:sz w:val="32"/>
          <w:szCs w:val="20"/>
        </w:rPr>
        <w:t>1</w:t>
      </w:r>
      <w:r w:rsidRPr="00A32D3C">
        <w:rPr>
          <w:rFonts w:eastAsia="方正仿宋_GBK" w:hint="eastAsia"/>
          <w:sz w:val="32"/>
          <w:szCs w:val="20"/>
        </w:rPr>
        <w:t>）居民小区内更新改造消防及安防设施</w:t>
      </w:r>
      <w:r w:rsidRPr="00A32D3C">
        <w:rPr>
          <w:rFonts w:eastAsia="方正仿宋_GBK" w:hint="eastAsia"/>
          <w:sz w:val="32"/>
          <w:szCs w:val="20"/>
        </w:rPr>
        <w:t>90</w:t>
      </w:r>
      <w:r w:rsidRPr="00A32D3C">
        <w:rPr>
          <w:rFonts w:eastAsia="方正仿宋_GBK" w:hint="eastAsia"/>
          <w:sz w:val="32"/>
          <w:szCs w:val="20"/>
        </w:rPr>
        <w:t>套，改造无障碍设施约</w:t>
      </w:r>
      <w:r w:rsidRPr="00A32D3C">
        <w:rPr>
          <w:rFonts w:eastAsia="方正仿宋_GBK" w:hint="eastAsia"/>
          <w:sz w:val="32"/>
          <w:szCs w:val="20"/>
        </w:rPr>
        <w:t>3000</w:t>
      </w:r>
      <w:r w:rsidRPr="00A32D3C">
        <w:rPr>
          <w:rFonts w:eastAsia="方正仿宋_GBK" w:hint="eastAsia"/>
          <w:sz w:val="32"/>
          <w:szCs w:val="20"/>
        </w:rPr>
        <w:t>平方米，改造停车位</w:t>
      </w:r>
      <w:r w:rsidRPr="00A32D3C">
        <w:rPr>
          <w:rFonts w:eastAsia="方正仿宋_GBK" w:hint="eastAsia"/>
          <w:sz w:val="32"/>
          <w:szCs w:val="20"/>
        </w:rPr>
        <w:t>279</w:t>
      </w:r>
      <w:r w:rsidRPr="00A32D3C">
        <w:rPr>
          <w:rFonts w:eastAsia="方正仿宋_GBK" w:hint="eastAsia"/>
          <w:sz w:val="32"/>
          <w:szCs w:val="20"/>
        </w:rPr>
        <w:t>个，改造管径</w:t>
      </w:r>
      <w:r w:rsidRPr="00A32D3C">
        <w:rPr>
          <w:rFonts w:eastAsia="方正仿宋_GBK" w:hint="eastAsia"/>
          <w:sz w:val="32"/>
          <w:szCs w:val="20"/>
        </w:rPr>
        <w:t>DN100-500</w:t>
      </w:r>
      <w:r w:rsidRPr="00A32D3C">
        <w:rPr>
          <w:rFonts w:eastAsia="方正仿宋_GBK" w:hint="eastAsia"/>
          <w:sz w:val="32"/>
          <w:szCs w:val="20"/>
        </w:rPr>
        <w:t>排水管网约</w:t>
      </w:r>
      <w:r w:rsidRPr="00A32D3C">
        <w:rPr>
          <w:rFonts w:eastAsia="方正仿宋_GBK" w:hint="eastAsia"/>
          <w:sz w:val="32"/>
          <w:szCs w:val="20"/>
        </w:rPr>
        <w:t>2.1</w:t>
      </w:r>
      <w:r w:rsidRPr="00A32D3C">
        <w:rPr>
          <w:rFonts w:eastAsia="方正仿宋_GBK" w:hint="eastAsia"/>
          <w:sz w:val="32"/>
          <w:szCs w:val="20"/>
        </w:rPr>
        <w:t>公里，改造社区综合服务设施</w:t>
      </w:r>
      <w:r w:rsidRPr="00A32D3C">
        <w:rPr>
          <w:rFonts w:eastAsia="方正仿宋_GBK" w:hint="eastAsia"/>
          <w:sz w:val="32"/>
          <w:szCs w:val="20"/>
        </w:rPr>
        <w:t>5200</w:t>
      </w:r>
      <w:r w:rsidRPr="00A32D3C">
        <w:rPr>
          <w:rFonts w:eastAsia="方正仿宋_GBK" w:hint="eastAsia"/>
          <w:sz w:val="32"/>
          <w:szCs w:val="20"/>
        </w:rPr>
        <w:t>平方米，改造文化体育公共服务设施约</w:t>
      </w:r>
      <w:r w:rsidRPr="00A32D3C">
        <w:rPr>
          <w:rFonts w:eastAsia="方正仿宋_GBK" w:hint="eastAsia"/>
          <w:sz w:val="32"/>
          <w:szCs w:val="20"/>
        </w:rPr>
        <w:t>30000</w:t>
      </w:r>
      <w:r w:rsidRPr="00A32D3C">
        <w:rPr>
          <w:rFonts w:eastAsia="方正仿宋_GBK" w:hint="eastAsia"/>
          <w:sz w:val="32"/>
          <w:szCs w:val="20"/>
        </w:rPr>
        <w:t>平方米，改造供电等管线约</w:t>
      </w:r>
      <w:r w:rsidRPr="00A32D3C">
        <w:rPr>
          <w:rFonts w:eastAsia="方正仿宋_GBK" w:hint="eastAsia"/>
          <w:sz w:val="32"/>
          <w:szCs w:val="20"/>
        </w:rPr>
        <w:t>2100</w:t>
      </w:r>
      <w:r w:rsidRPr="00A32D3C">
        <w:rPr>
          <w:rFonts w:eastAsia="方正仿宋_GBK" w:hint="eastAsia"/>
          <w:sz w:val="32"/>
          <w:szCs w:val="20"/>
        </w:rPr>
        <w:t>米，新建照明约</w:t>
      </w:r>
      <w:r w:rsidRPr="00A32D3C">
        <w:rPr>
          <w:rFonts w:eastAsia="方正仿宋_GBK" w:hint="eastAsia"/>
          <w:sz w:val="32"/>
          <w:szCs w:val="20"/>
        </w:rPr>
        <w:t>60</w:t>
      </w:r>
      <w:r w:rsidRPr="00A32D3C">
        <w:rPr>
          <w:rFonts w:eastAsia="方正仿宋_GBK" w:hint="eastAsia"/>
          <w:sz w:val="32"/>
          <w:szCs w:val="20"/>
        </w:rPr>
        <w:t>盏。（</w:t>
      </w:r>
      <w:r w:rsidRPr="00A32D3C">
        <w:rPr>
          <w:rFonts w:eastAsia="方正仿宋_GBK" w:hint="eastAsia"/>
          <w:sz w:val="32"/>
          <w:szCs w:val="20"/>
        </w:rPr>
        <w:t>2</w:t>
      </w:r>
      <w:r w:rsidRPr="00A32D3C">
        <w:rPr>
          <w:rFonts w:eastAsia="方正仿宋_GBK" w:hint="eastAsia"/>
          <w:sz w:val="32"/>
          <w:szCs w:val="20"/>
        </w:rPr>
        <w:t>）迁改</w:t>
      </w:r>
      <w:r w:rsidRPr="00A32D3C">
        <w:rPr>
          <w:rFonts w:eastAsia="方正仿宋_GBK" w:hint="eastAsia"/>
          <w:sz w:val="32"/>
          <w:szCs w:val="20"/>
        </w:rPr>
        <w:t>10KV</w:t>
      </w:r>
      <w:r w:rsidRPr="00A32D3C">
        <w:rPr>
          <w:rFonts w:eastAsia="方正仿宋_GBK" w:hint="eastAsia"/>
          <w:sz w:val="32"/>
          <w:szCs w:val="20"/>
        </w:rPr>
        <w:t>供电管网约</w:t>
      </w:r>
      <w:r w:rsidRPr="00A32D3C">
        <w:rPr>
          <w:rFonts w:eastAsia="方正仿宋_GBK" w:hint="eastAsia"/>
          <w:sz w:val="32"/>
          <w:szCs w:val="20"/>
        </w:rPr>
        <w:t>820</w:t>
      </w:r>
      <w:r w:rsidRPr="00A32D3C">
        <w:rPr>
          <w:rFonts w:eastAsia="方正仿宋_GBK" w:hint="eastAsia"/>
          <w:sz w:val="32"/>
          <w:szCs w:val="20"/>
        </w:rPr>
        <w:t>米，迁改</w:t>
      </w:r>
      <w:r w:rsidRPr="00A32D3C">
        <w:rPr>
          <w:rFonts w:eastAsia="方正仿宋_GBK" w:hint="eastAsia"/>
          <w:sz w:val="32"/>
          <w:szCs w:val="20"/>
        </w:rPr>
        <w:t>380V</w:t>
      </w:r>
      <w:r w:rsidRPr="00A32D3C">
        <w:rPr>
          <w:rFonts w:eastAsia="方正仿宋_GBK" w:hint="eastAsia"/>
          <w:sz w:val="32"/>
          <w:szCs w:val="20"/>
        </w:rPr>
        <w:t>供电管网约</w:t>
      </w:r>
      <w:r w:rsidRPr="00A32D3C">
        <w:rPr>
          <w:rFonts w:eastAsia="方正仿宋_GBK" w:hint="eastAsia"/>
          <w:sz w:val="32"/>
          <w:szCs w:val="20"/>
        </w:rPr>
        <w:t>800</w:t>
      </w:r>
      <w:r w:rsidRPr="00A32D3C">
        <w:rPr>
          <w:rFonts w:eastAsia="方正仿宋_GBK" w:hint="eastAsia"/>
          <w:sz w:val="32"/>
          <w:szCs w:val="20"/>
        </w:rPr>
        <w:t>米，迁改高压环网柜</w:t>
      </w:r>
      <w:r w:rsidRPr="00A32D3C">
        <w:rPr>
          <w:rFonts w:eastAsia="方正仿宋_GBK" w:hint="eastAsia"/>
          <w:sz w:val="32"/>
          <w:szCs w:val="20"/>
        </w:rPr>
        <w:t>2</w:t>
      </w:r>
      <w:r w:rsidRPr="00A32D3C">
        <w:rPr>
          <w:rFonts w:eastAsia="方正仿宋_GBK" w:hint="eastAsia"/>
          <w:sz w:val="32"/>
          <w:szCs w:val="20"/>
        </w:rPr>
        <w:t>台，迁改工作井</w:t>
      </w:r>
      <w:r w:rsidRPr="00A32D3C">
        <w:rPr>
          <w:rFonts w:eastAsia="方正仿宋_GBK" w:hint="eastAsia"/>
          <w:sz w:val="32"/>
          <w:szCs w:val="20"/>
        </w:rPr>
        <w:t>5</w:t>
      </w:r>
      <w:r w:rsidRPr="00A32D3C">
        <w:rPr>
          <w:rFonts w:eastAsia="方正仿宋_GBK" w:hint="eastAsia"/>
          <w:sz w:val="32"/>
          <w:szCs w:val="20"/>
        </w:rPr>
        <w:t>个，迁改变压器</w:t>
      </w:r>
      <w:r w:rsidRPr="00A32D3C">
        <w:rPr>
          <w:rFonts w:eastAsia="方正仿宋_GBK" w:hint="eastAsia"/>
          <w:sz w:val="32"/>
          <w:szCs w:val="20"/>
        </w:rPr>
        <w:t>1</w:t>
      </w:r>
      <w:r w:rsidRPr="00A32D3C">
        <w:rPr>
          <w:rFonts w:eastAsia="方正仿宋_GBK" w:hint="eastAsia"/>
          <w:sz w:val="32"/>
          <w:szCs w:val="20"/>
        </w:rPr>
        <w:t>台。</w:t>
      </w:r>
    </w:p>
    <w:p w:rsidR="00A32D3C" w:rsidRPr="00A32D3C" w:rsidRDefault="00A32D3C" w:rsidP="00FB45CF">
      <w:pPr>
        <w:pStyle w:val="a3"/>
        <w:spacing w:line="610" w:lineRule="exact"/>
        <w:ind w:firstLineChars="200" w:firstLine="640"/>
        <w:rPr>
          <w:rFonts w:eastAsia="方正仿宋_GBK"/>
          <w:sz w:val="32"/>
          <w:szCs w:val="20"/>
        </w:rPr>
      </w:pPr>
      <w:r w:rsidRPr="00A32D3C">
        <w:rPr>
          <w:rFonts w:eastAsia="方正仿宋_GBK" w:hint="eastAsia"/>
          <w:sz w:val="32"/>
          <w:szCs w:val="20"/>
        </w:rPr>
        <w:t>项目分两个标段实施，一标段建设内容为居民小区内更新改造消防及安防设施</w:t>
      </w:r>
      <w:r w:rsidRPr="00A32D3C">
        <w:rPr>
          <w:rFonts w:eastAsia="方正仿宋_GBK" w:hint="eastAsia"/>
          <w:sz w:val="32"/>
          <w:szCs w:val="20"/>
        </w:rPr>
        <w:t>90</w:t>
      </w:r>
      <w:r w:rsidRPr="00A32D3C">
        <w:rPr>
          <w:rFonts w:eastAsia="方正仿宋_GBK" w:hint="eastAsia"/>
          <w:sz w:val="32"/>
          <w:szCs w:val="20"/>
        </w:rPr>
        <w:t>套，改造无障碍设施约</w:t>
      </w:r>
      <w:r w:rsidRPr="00A32D3C">
        <w:rPr>
          <w:rFonts w:eastAsia="方正仿宋_GBK" w:hint="eastAsia"/>
          <w:sz w:val="32"/>
          <w:szCs w:val="20"/>
        </w:rPr>
        <w:t>3000</w:t>
      </w:r>
      <w:r w:rsidRPr="00A32D3C">
        <w:rPr>
          <w:rFonts w:eastAsia="方正仿宋_GBK" w:hint="eastAsia"/>
          <w:sz w:val="32"/>
          <w:szCs w:val="20"/>
        </w:rPr>
        <w:t>平方米，改造文化体育公共服务设施约</w:t>
      </w:r>
      <w:r w:rsidRPr="00A32D3C">
        <w:rPr>
          <w:rFonts w:eastAsia="方正仿宋_GBK" w:hint="eastAsia"/>
          <w:sz w:val="32"/>
          <w:szCs w:val="20"/>
        </w:rPr>
        <w:t>30000</w:t>
      </w:r>
      <w:r w:rsidRPr="00A32D3C">
        <w:rPr>
          <w:rFonts w:eastAsia="方正仿宋_GBK" w:hint="eastAsia"/>
          <w:sz w:val="32"/>
          <w:szCs w:val="20"/>
        </w:rPr>
        <w:t>平方米，改造管径</w:t>
      </w:r>
      <w:r w:rsidRPr="00A32D3C">
        <w:rPr>
          <w:rFonts w:eastAsia="方正仿宋_GBK" w:hint="eastAsia"/>
          <w:sz w:val="32"/>
          <w:szCs w:val="20"/>
        </w:rPr>
        <w:t>DN100-500</w:t>
      </w:r>
      <w:r w:rsidRPr="00A32D3C">
        <w:rPr>
          <w:rFonts w:eastAsia="方正仿宋_GBK" w:hint="eastAsia"/>
          <w:sz w:val="32"/>
          <w:szCs w:val="20"/>
        </w:rPr>
        <w:t>排水管网约</w:t>
      </w:r>
      <w:r w:rsidRPr="00A32D3C">
        <w:rPr>
          <w:rFonts w:eastAsia="方正仿宋_GBK" w:hint="eastAsia"/>
          <w:sz w:val="32"/>
          <w:szCs w:val="20"/>
        </w:rPr>
        <w:t>2.1</w:t>
      </w:r>
      <w:r w:rsidRPr="00A32D3C">
        <w:rPr>
          <w:rFonts w:eastAsia="方正仿宋_GBK" w:hint="eastAsia"/>
          <w:sz w:val="32"/>
          <w:szCs w:val="20"/>
        </w:rPr>
        <w:t>公里，改造供电等管线约</w:t>
      </w:r>
      <w:r w:rsidRPr="00A32D3C">
        <w:rPr>
          <w:rFonts w:eastAsia="方正仿宋_GBK" w:hint="eastAsia"/>
          <w:sz w:val="32"/>
          <w:szCs w:val="20"/>
        </w:rPr>
        <w:t>2100</w:t>
      </w:r>
      <w:r w:rsidRPr="00A32D3C">
        <w:rPr>
          <w:rFonts w:eastAsia="方正仿宋_GBK" w:hint="eastAsia"/>
          <w:sz w:val="32"/>
          <w:szCs w:val="20"/>
        </w:rPr>
        <w:t>米，新建照明约</w:t>
      </w:r>
      <w:r w:rsidRPr="00A32D3C">
        <w:rPr>
          <w:rFonts w:eastAsia="方正仿宋_GBK" w:hint="eastAsia"/>
          <w:sz w:val="32"/>
          <w:szCs w:val="20"/>
        </w:rPr>
        <w:t>60</w:t>
      </w:r>
      <w:r w:rsidRPr="00A32D3C">
        <w:rPr>
          <w:rFonts w:eastAsia="方正仿宋_GBK" w:hint="eastAsia"/>
          <w:sz w:val="32"/>
          <w:szCs w:val="20"/>
        </w:rPr>
        <w:t>盏，改造停车位</w:t>
      </w:r>
      <w:r w:rsidRPr="00A32D3C">
        <w:rPr>
          <w:rFonts w:eastAsia="方正仿宋_GBK" w:hint="eastAsia"/>
          <w:sz w:val="32"/>
          <w:szCs w:val="20"/>
        </w:rPr>
        <w:t>157</w:t>
      </w:r>
      <w:r w:rsidRPr="00A32D3C">
        <w:rPr>
          <w:rFonts w:eastAsia="方正仿宋_GBK" w:hint="eastAsia"/>
          <w:sz w:val="32"/>
          <w:szCs w:val="20"/>
        </w:rPr>
        <w:t>个，迁改</w:t>
      </w:r>
      <w:r w:rsidRPr="00A32D3C">
        <w:rPr>
          <w:rFonts w:eastAsia="方正仿宋_GBK" w:hint="eastAsia"/>
          <w:sz w:val="32"/>
          <w:szCs w:val="20"/>
        </w:rPr>
        <w:t>10kV</w:t>
      </w:r>
      <w:r w:rsidRPr="00A32D3C">
        <w:rPr>
          <w:rFonts w:eastAsia="方正仿宋_GBK" w:hint="eastAsia"/>
          <w:sz w:val="32"/>
          <w:szCs w:val="20"/>
        </w:rPr>
        <w:t>供电管网约</w:t>
      </w:r>
      <w:r w:rsidRPr="00A32D3C">
        <w:rPr>
          <w:rFonts w:eastAsia="方正仿宋_GBK" w:hint="eastAsia"/>
          <w:sz w:val="32"/>
          <w:szCs w:val="20"/>
        </w:rPr>
        <w:t>820</w:t>
      </w:r>
      <w:r w:rsidRPr="00A32D3C">
        <w:rPr>
          <w:rFonts w:eastAsia="方正仿宋_GBK" w:hint="eastAsia"/>
          <w:sz w:val="32"/>
          <w:szCs w:val="20"/>
        </w:rPr>
        <w:t>米，迁改</w:t>
      </w:r>
      <w:r w:rsidRPr="00A32D3C">
        <w:rPr>
          <w:rFonts w:eastAsia="方正仿宋_GBK" w:hint="eastAsia"/>
          <w:sz w:val="32"/>
          <w:szCs w:val="20"/>
        </w:rPr>
        <w:t>380V</w:t>
      </w:r>
      <w:r w:rsidRPr="00A32D3C">
        <w:rPr>
          <w:rFonts w:eastAsia="方正仿宋_GBK" w:hint="eastAsia"/>
          <w:sz w:val="32"/>
          <w:szCs w:val="20"/>
        </w:rPr>
        <w:t>供电管网约</w:t>
      </w:r>
      <w:r w:rsidRPr="00A32D3C">
        <w:rPr>
          <w:rFonts w:eastAsia="方正仿宋_GBK" w:hint="eastAsia"/>
          <w:sz w:val="32"/>
          <w:szCs w:val="20"/>
        </w:rPr>
        <w:t>800</w:t>
      </w:r>
      <w:r w:rsidRPr="00A32D3C">
        <w:rPr>
          <w:rFonts w:eastAsia="方正仿宋_GBK" w:hint="eastAsia"/>
          <w:sz w:val="32"/>
          <w:szCs w:val="20"/>
        </w:rPr>
        <w:t>米，迁改高压环网柜</w:t>
      </w:r>
      <w:r w:rsidRPr="00A32D3C">
        <w:rPr>
          <w:rFonts w:eastAsia="方正仿宋_GBK" w:hint="eastAsia"/>
          <w:sz w:val="32"/>
          <w:szCs w:val="20"/>
        </w:rPr>
        <w:t>2</w:t>
      </w:r>
      <w:r w:rsidRPr="00A32D3C">
        <w:rPr>
          <w:rFonts w:eastAsia="方正仿宋_GBK" w:hint="eastAsia"/>
          <w:sz w:val="32"/>
          <w:szCs w:val="20"/>
        </w:rPr>
        <w:t>台，迁改工作井</w:t>
      </w:r>
      <w:r w:rsidRPr="00A32D3C">
        <w:rPr>
          <w:rFonts w:eastAsia="方正仿宋_GBK" w:hint="eastAsia"/>
          <w:sz w:val="32"/>
          <w:szCs w:val="20"/>
        </w:rPr>
        <w:t>5</w:t>
      </w:r>
      <w:r w:rsidRPr="00A32D3C">
        <w:rPr>
          <w:rFonts w:eastAsia="方正仿宋_GBK" w:hint="eastAsia"/>
          <w:sz w:val="32"/>
          <w:szCs w:val="20"/>
        </w:rPr>
        <w:t>个，迁改变压器</w:t>
      </w:r>
      <w:r w:rsidRPr="00A32D3C">
        <w:rPr>
          <w:rFonts w:eastAsia="方正仿宋_GBK" w:hint="eastAsia"/>
          <w:sz w:val="32"/>
          <w:szCs w:val="20"/>
        </w:rPr>
        <w:t>1</w:t>
      </w:r>
      <w:r w:rsidRPr="00A32D3C">
        <w:rPr>
          <w:rFonts w:eastAsia="方正仿宋_GBK" w:hint="eastAsia"/>
          <w:sz w:val="32"/>
          <w:szCs w:val="20"/>
        </w:rPr>
        <w:t>台；二标段建设内容为改造停车位</w:t>
      </w:r>
      <w:r w:rsidRPr="00A32D3C">
        <w:rPr>
          <w:rFonts w:eastAsia="方正仿宋_GBK" w:hint="eastAsia"/>
          <w:sz w:val="32"/>
          <w:szCs w:val="20"/>
        </w:rPr>
        <w:t>122</w:t>
      </w:r>
      <w:r w:rsidRPr="00A32D3C">
        <w:rPr>
          <w:rFonts w:eastAsia="方正仿宋_GBK" w:hint="eastAsia"/>
          <w:sz w:val="32"/>
          <w:szCs w:val="20"/>
        </w:rPr>
        <w:t>个，改造社区综合服务设施</w:t>
      </w:r>
      <w:r w:rsidRPr="00A32D3C">
        <w:rPr>
          <w:rFonts w:eastAsia="方正仿宋_GBK" w:hint="eastAsia"/>
          <w:sz w:val="32"/>
          <w:szCs w:val="20"/>
        </w:rPr>
        <w:t>5200</w:t>
      </w:r>
      <w:r w:rsidRPr="00A32D3C">
        <w:rPr>
          <w:rFonts w:eastAsia="方正仿宋_GBK" w:hint="eastAsia"/>
          <w:sz w:val="32"/>
          <w:szCs w:val="20"/>
        </w:rPr>
        <w:t>平方米。</w:t>
      </w:r>
    </w:p>
    <w:p w:rsidR="00A32D3C" w:rsidRPr="00A32D3C" w:rsidRDefault="00A32D3C" w:rsidP="00FB45CF">
      <w:pPr>
        <w:pStyle w:val="a3"/>
        <w:spacing w:line="610" w:lineRule="exact"/>
        <w:ind w:firstLineChars="200" w:firstLine="640"/>
        <w:rPr>
          <w:rFonts w:eastAsia="方正黑体_GBK"/>
          <w:sz w:val="32"/>
          <w:szCs w:val="20"/>
        </w:rPr>
      </w:pPr>
      <w:r w:rsidRPr="00A32D3C">
        <w:rPr>
          <w:rFonts w:eastAsia="方正黑体_GBK" w:hint="eastAsia"/>
          <w:sz w:val="32"/>
          <w:szCs w:val="20"/>
        </w:rPr>
        <w:t>六、总投资及资金来源</w:t>
      </w:r>
    </w:p>
    <w:p w:rsidR="00A32D3C" w:rsidRPr="00A32D3C" w:rsidRDefault="00A32D3C" w:rsidP="00FB45CF">
      <w:pPr>
        <w:pStyle w:val="a3"/>
        <w:spacing w:line="610" w:lineRule="exact"/>
        <w:ind w:firstLineChars="200" w:firstLine="640"/>
        <w:rPr>
          <w:rFonts w:eastAsia="方正仿宋_GBK"/>
          <w:sz w:val="32"/>
          <w:szCs w:val="20"/>
        </w:rPr>
      </w:pPr>
      <w:r w:rsidRPr="00A32D3C">
        <w:rPr>
          <w:rFonts w:eastAsia="方正仿宋_GBK" w:hint="eastAsia"/>
          <w:sz w:val="32"/>
          <w:szCs w:val="20"/>
        </w:rPr>
        <w:t>项目总投资为</w:t>
      </w:r>
      <w:r w:rsidRPr="00A32D3C">
        <w:rPr>
          <w:rFonts w:eastAsia="方正仿宋_GBK" w:hint="eastAsia"/>
          <w:sz w:val="32"/>
          <w:szCs w:val="20"/>
        </w:rPr>
        <w:t>8578.11</w:t>
      </w:r>
      <w:r w:rsidRPr="00A32D3C">
        <w:rPr>
          <w:rFonts w:eastAsia="方正仿宋_GBK" w:hint="eastAsia"/>
          <w:sz w:val="32"/>
          <w:szCs w:val="20"/>
        </w:rPr>
        <w:t>万元，其中建筑安装工程费用为</w:t>
      </w:r>
      <w:r w:rsidRPr="00A32D3C">
        <w:rPr>
          <w:rFonts w:eastAsia="方正仿宋_GBK" w:hint="eastAsia"/>
          <w:sz w:val="32"/>
          <w:szCs w:val="20"/>
        </w:rPr>
        <w:t>6654.71</w:t>
      </w:r>
      <w:r w:rsidRPr="00A32D3C">
        <w:rPr>
          <w:rFonts w:eastAsia="方正仿宋_GBK" w:hint="eastAsia"/>
          <w:sz w:val="32"/>
          <w:szCs w:val="20"/>
        </w:rPr>
        <w:t>万元，工程建设其他费用为</w:t>
      </w:r>
      <w:r w:rsidRPr="00A32D3C">
        <w:rPr>
          <w:rFonts w:eastAsia="方正仿宋_GBK" w:hint="eastAsia"/>
          <w:sz w:val="32"/>
          <w:szCs w:val="20"/>
        </w:rPr>
        <w:t>1514.92</w:t>
      </w:r>
      <w:r w:rsidRPr="00A32D3C">
        <w:rPr>
          <w:rFonts w:eastAsia="方正仿宋_GBK" w:hint="eastAsia"/>
          <w:sz w:val="32"/>
          <w:szCs w:val="20"/>
        </w:rPr>
        <w:t>万元，预备费为</w:t>
      </w:r>
      <w:r w:rsidRPr="00A32D3C">
        <w:rPr>
          <w:rFonts w:eastAsia="方正仿宋_GBK" w:hint="eastAsia"/>
          <w:sz w:val="32"/>
          <w:szCs w:val="20"/>
        </w:rPr>
        <w:t>408.48</w:t>
      </w:r>
      <w:r w:rsidRPr="00A32D3C">
        <w:rPr>
          <w:rFonts w:eastAsia="方正仿宋_GBK" w:hint="eastAsia"/>
          <w:sz w:val="32"/>
          <w:szCs w:val="20"/>
        </w:rPr>
        <w:t>万元。</w:t>
      </w:r>
    </w:p>
    <w:p w:rsidR="00A32D3C" w:rsidRPr="00A32D3C" w:rsidRDefault="00A32D3C" w:rsidP="00FB45CF">
      <w:pPr>
        <w:pStyle w:val="a3"/>
        <w:spacing w:line="610" w:lineRule="exact"/>
        <w:ind w:firstLineChars="200" w:firstLine="640"/>
        <w:rPr>
          <w:rFonts w:eastAsia="方正仿宋_GBK"/>
          <w:sz w:val="32"/>
          <w:szCs w:val="20"/>
        </w:rPr>
      </w:pPr>
      <w:r w:rsidRPr="00A32D3C">
        <w:rPr>
          <w:rFonts w:eastAsia="方正仿宋_GBK" w:hint="eastAsia"/>
          <w:sz w:val="32"/>
          <w:szCs w:val="20"/>
        </w:rPr>
        <w:t>建设资金来源为中央预算内投资及区级财政资金。</w:t>
      </w:r>
    </w:p>
    <w:p w:rsidR="00A32D3C" w:rsidRPr="00A32D3C" w:rsidRDefault="00A32D3C" w:rsidP="00FB45CF">
      <w:pPr>
        <w:pStyle w:val="a3"/>
        <w:spacing w:line="610" w:lineRule="exact"/>
        <w:ind w:firstLineChars="200" w:firstLine="640"/>
        <w:rPr>
          <w:rFonts w:eastAsia="方正黑体_GBK"/>
          <w:sz w:val="32"/>
          <w:szCs w:val="20"/>
        </w:rPr>
      </w:pPr>
      <w:r w:rsidRPr="00A32D3C">
        <w:rPr>
          <w:rFonts w:eastAsia="方正黑体_GBK" w:hint="eastAsia"/>
          <w:sz w:val="32"/>
          <w:szCs w:val="20"/>
        </w:rPr>
        <w:t>七、建设工期</w:t>
      </w:r>
    </w:p>
    <w:p w:rsidR="00A32D3C" w:rsidRPr="00A32D3C" w:rsidRDefault="00A32D3C" w:rsidP="00FB45CF">
      <w:pPr>
        <w:pStyle w:val="a3"/>
        <w:spacing w:line="610" w:lineRule="exact"/>
        <w:ind w:firstLineChars="200" w:firstLine="640"/>
        <w:rPr>
          <w:rFonts w:eastAsia="方正仿宋_GBK"/>
          <w:sz w:val="32"/>
          <w:szCs w:val="20"/>
        </w:rPr>
      </w:pPr>
      <w:r w:rsidRPr="00A32D3C">
        <w:rPr>
          <w:rFonts w:eastAsia="方正仿宋_GBK" w:hint="eastAsia"/>
          <w:sz w:val="32"/>
          <w:szCs w:val="20"/>
        </w:rPr>
        <w:t>建设工期</w:t>
      </w:r>
      <w:r w:rsidRPr="00A32D3C">
        <w:rPr>
          <w:rFonts w:eastAsia="方正仿宋_GBK" w:hint="eastAsia"/>
          <w:sz w:val="32"/>
          <w:szCs w:val="20"/>
        </w:rPr>
        <w:t>14</w:t>
      </w:r>
      <w:r w:rsidRPr="00A32D3C">
        <w:rPr>
          <w:rFonts w:eastAsia="方正仿宋_GBK" w:hint="eastAsia"/>
          <w:sz w:val="32"/>
          <w:szCs w:val="20"/>
        </w:rPr>
        <w:t>个月</w:t>
      </w:r>
    </w:p>
    <w:p w:rsidR="00A32D3C" w:rsidRPr="00A32D3C" w:rsidRDefault="00A32D3C" w:rsidP="00FB45CF">
      <w:pPr>
        <w:pStyle w:val="a3"/>
        <w:spacing w:line="610" w:lineRule="exact"/>
        <w:ind w:firstLineChars="200" w:firstLine="640"/>
        <w:rPr>
          <w:rFonts w:eastAsia="方正黑体_GBK"/>
          <w:sz w:val="32"/>
          <w:szCs w:val="20"/>
        </w:rPr>
      </w:pPr>
      <w:r w:rsidRPr="00A32D3C">
        <w:rPr>
          <w:rFonts w:eastAsia="方正黑体_GBK" w:hint="eastAsia"/>
          <w:sz w:val="32"/>
          <w:szCs w:val="20"/>
        </w:rPr>
        <w:t>八、招标核准</w:t>
      </w:r>
    </w:p>
    <w:p w:rsidR="00A32D3C" w:rsidRPr="00A32D3C" w:rsidRDefault="00A32D3C" w:rsidP="00FB45CF">
      <w:pPr>
        <w:pStyle w:val="a3"/>
        <w:spacing w:line="610" w:lineRule="exact"/>
        <w:ind w:firstLineChars="200" w:firstLine="640"/>
        <w:rPr>
          <w:rFonts w:eastAsia="方正仿宋_GBK"/>
          <w:sz w:val="32"/>
          <w:szCs w:val="20"/>
        </w:rPr>
      </w:pPr>
      <w:r w:rsidRPr="00A32D3C">
        <w:rPr>
          <w:rFonts w:eastAsia="方正仿宋_GBK" w:hint="eastAsia"/>
          <w:sz w:val="32"/>
          <w:szCs w:val="20"/>
        </w:rPr>
        <w:t>根据《中华人民共和国招标投标法》等文件规定，对本项目招标核准如下：</w:t>
      </w:r>
    </w:p>
    <w:p w:rsidR="00A32D3C" w:rsidRPr="00A32D3C" w:rsidRDefault="00A32D3C" w:rsidP="00FB45CF">
      <w:pPr>
        <w:pStyle w:val="a3"/>
        <w:spacing w:line="610" w:lineRule="exact"/>
        <w:ind w:firstLineChars="200" w:firstLine="640"/>
        <w:rPr>
          <w:rFonts w:eastAsia="方正仿宋_GBK"/>
          <w:sz w:val="32"/>
          <w:szCs w:val="20"/>
        </w:rPr>
      </w:pPr>
      <w:r w:rsidRPr="00A32D3C">
        <w:rPr>
          <w:rFonts w:eastAsia="方正楷体_GBK" w:hint="eastAsia"/>
          <w:sz w:val="32"/>
          <w:szCs w:val="20"/>
        </w:rPr>
        <w:t>（一）招标范围：</w:t>
      </w:r>
      <w:r w:rsidRPr="00A32D3C">
        <w:rPr>
          <w:rFonts w:eastAsia="方正仿宋_GBK" w:hint="eastAsia"/>
          <w:sz w:val="32"/>
          <w:szCs w:val="20"/>
        </w:rPr>
        <w:t>达到国家必须招标相关规定的，应招标的工程勘察、设计、施工、监理以及与工程建设有关的重要设备、材料等的采购。</w:t>
      </w:r>
    </w:p>
    <w:p w:rsidR="00A32D3C" w:rsidRPr="00A32D3C" w:rsidRDefault="00A32D3C" w:rsidP="00FB45CF">
      <w:pPr>
        <w:pStyle w:val="a3"/>
        <w:spacing w:line="610" w:lineRule="exact"/>
        <w:ind w:firstLineChars="200" w:firstLine="640"/>
        <w:rPr>
          <w:rFonts w:eastAsia="方正仿宋_GBK"/>
          <w:sz w:val="32"/>
          <w:szCs w:val="20"/>
        </w:rPr>
      </w:pPr>
      <w:r w:rsidRPr="00A32D3C">
        <w:rPr>
          <w:rFonts w:eastAsia="方正楷体_GBK" w:hint="eastAsia"/>
          <w:sz w:val="32"/>
          <w:szCs w:val="20"/>
        </w:rPr>
        <w:t>（二）招标方式：</w:t>
      </w:r>
      <w:r w:rsidRPr="00A32D3C">
        <w:rPr>
          <w:rFonts w:eastAsia="方正仿宋_GBK" w:hint="eastAsia"/>
          <w:sz w:val="32"/>
          <w:szCs w:val="20"/>
        </w:rPr>
        <w:t>公开招标，招标公告必须在重庆市公共资源交易监督网、重庆市江北区公共资源交易中心网等网站上发布，也可同时在报刊媒介上发布。</w:t>
      </w:r>
    </w:p>
    <w:p w:rsidR="00A32D3C" w:rsidRPr="00A32D3C" w:rsidRDefault="00A32D3C" w:rsidP="00FB45CF">
      <w:pPr>
        <w:pStyle w:val="a3"/>
        <w:spacing w:line="610" w:lineRule="exact"/>
        <w:ind w:firstLineChars="200" w:firstLine="640"/>
        <w:rPr>
          <w:rFonts w:eastAsia="方正仿宋_GBK"/>
          <w:sz w:val="32"/>
          <w:szCs w:val="20"/>
        </w:rPr>
      </w:pPr>
      <w:r w:rsidRPr="00A32D3C">
        <w:rPr>
          <w:rFonts w:eastAsia="方正楷体_GBK" w:hint="eastAsia"/>
          <w:sz w:val="32"/>
          <w:szCs w:val="20"/>
        </w:rPr>
        <w:t>（三）招标组织形式：</w:t>
      </w:r>
      <w:r w:rsidRPr="00A32D3C">
        <w:rPr>
          <w:rFonts w:eastAsia="方正仿宋_GBK" w:hint="eastAsia"/>
          <w:sz w:val="32"/>
          <w:szCs w:val="20"/>
        </w:rPr>
        <w:t>委托招标。</w:t>
      </w:r>
    </w:p>
    <w:p w:rsidR="00A32D3C" w:rsidRPr="00A32D3C" w:rsidRDefault="00A32D3C" w:rsidP="00FB45CF">
      <w:pPr>
        <w:pStyle w:val="a3"/>
        <w:spacing w:line="610" w:lineRule="exact"/>
        <w:ind w:firstLineChars="200" w:firstLine="640"/>
        <w:rPr>
          <w:rFonts w:eastAsia="方正仿宋_GBK"/>
          <w:sz w:val="32"/>
          <w:szCs w:val="20"/>
        </w:rPr>
      </w:pPr>
      <w:r w:rsidRPr="00A32D3C">
        <w:rPr>
          <w:rFonts w:eastAsia="方正仿宋_GBK" w:hint="eastAsia"/>
          <w:sz w:val="32"/>
          <w:szCs w:val="20"/>
        </w:rPr>
        <w:t>请依据本可研批复，完善相关手续并委托有相应资质的咨询机构编制投资概算报我委审批。</w:t>
      </w:r>
    </w:p>
    <w:p w:rsidR="00A32D3C" w:rsidRDefault="00A32D3C" w:rsidP="00FB45CF">
      <w:pPr>
        <w:pStyle w:val="a3"/>
        <w:spacing w:line="610" w:lineRule="exact"/>
        <w:ind w:firstLineChars="200" w:firstLine="640"/>
        <w:rPr>
          <w:rFonts w:eastAsia="方正仿宋_GBK"/>
          <w:sz w:val="32"/>
          <w:szCs w:val="20"/>
        </w:rPr>
      </w:pPr>
      <w:r w:rsidRPr="00A32D3C">
        <w:rPr>
          <w:rFonts w:eastAsia="方正仿宋_GBK" w:hint="eastAsia"/>
          <w:sz w:val="32"/>
          <w:szCs w:val="20"/>
        </w:rPr>
        <w:t>本批文有效期为两年，若未在有效期内报我委审批投资概算，本批文将自然失效。</w:t>
      </w:r>
    </w:p>
    <w:p w:rsidR="00FB45CF" w:rsidRPr="00A32D3C" w:rsidRDefault="00FB45CF" w:rsidP="00FB45CF">
      <w:pPr>
        <w:pStyle w:val="a3"/>
        <w:spacing w:line="610" w:lineRule="exact"/>
        <w:ind w:firstLineChars="200" w:firstLine="640"/>
        <w:rPr>
          <w:rFonts w:eastAsia="方正仿宋_GBK" w:hint="eastAsia"/>
          <w:sz w:val="32"/>
          <w:szCs w:val="20"/>
        </w:rPr>
      </w:pPr>
      <w:bookmarkStart w:id="0" w:name="_GoBack"/>
      <w:bookmarkEnd w:id="0"/>
    </w:p>
    <w:p w:rsidR="00A32D3C" w:rsidRPr="00A32D3C" w:rsidRDefault="00A32D3C" w:rsidP="00A32D3C">
      <w:pPr>
        <w:pStyle w:val="a3"/>
        <w:spacing w:line="600" w:lineRule="exact"/>
        <w:ind w:firstLineChars="200" w:firstLine="640"/>
        <w:rPr>
          <w:rFonts w:eastAsia="方正仿宋_GBK"/>
          <w:sz w:val="32"/>
          <w:szCs w:val="20"/>
        </w:rPr>
      </w:pPr>
      <w:r w:rsidRPr="00A32D3C">
        <w:rPr>
          <w:rFonts w:eastAsia="方正仿宋_GBK" w:hint="eastAsia"/>
          <w:sz w:val="32"/>
          <w:szCs w:val="20"/>
        </w:rPr>
        <w:t>附件：五里店莺花巷片区老旧小区配套基础设施项目（四期）</w:t>
      </w:r>
    </w:p>
    <w:p w:rsidR="00C3011E" w:rsidRPr="00A32D3C" w:rsidRDefault="00A32D3C" w:rsidP="00A32D3C">
      <w:pPr>
        <w:pStyle w:val="a3"/>
        <w:spacing w:line="600" w:lineRule="exact"/>
        <w:ind w:firstLineChars="500" w:firstLine="1600"/>
        <w:rPr>
          <w:rFonts w:eastAsia="方正仿宋_GBK"/>
          <w:sz w:val="32"/>
          <w:szCs w:val="20"/>
        </w:rPr>
      </w:pPr>
      <w:r w:rsidRPr="00A32D3C">
        <w:rPr>
          <w:rFonts w:eastAsia="方正仿宋_GBK" w:hint="eastAsia"/>
          <w:sz w:val="32"/>
          <w:szCs w:val="20"/>
        </w:rPr>
        <w:t>总投资估算表</w:t>
      </w:r>
    </w:p>
    <w:p w:rsidR="00A32D3C" w:rsidRPr="00A32D3C" w:rsidRDefault="00A32D3C" w:rsidP="00A32D3C">
      <w:pPr>
        <w:pStyle w:val="a3"/>
        <w:spacing w:line="580" w:lineRule="exact"/>
        <w:jc w:val="right"/>
        <w:rPr>
          <w:rFonts w:eastAsia="方正仿宋_GBK"/>
          <w:sz w:val="32"/>
        </w:rPr>
      </w:pPr>
    </w:p>
    <w:p w:rsidR="0085232D" w:rsidRPr="00A32D3C" w:rsidRDefault="0085232D" w:rsidP="0085232D">
      <w:pPr>
        <w:pStyle w:val="a3"/>
        <w:spacing w:line="580" w:lineRule="exact"/>
        <w:jc w:val="right"/>
        <w:rPr>
          <w:rFonts w:eastAsia="方正仿宋_GBK"/>
          <w:sz w:val="32"/>
          <w:szCs w:val="32"/>
        </w:rPr>
      </w:pPr>
    </w:p>
    <w:p w:rsidR="00547CA9" w:rsidRPr="00A32D3C" w:rsidRDefault="00A81595">
      <w:pPr>
        <w:pStyle w:val="a3"/>
        <w:spacing w:line="580" w:lineRule="exact"/>
        <w:ind w:rightChars="169" w:right="507"/>
        <w:jc w:val="right"/>
        <w:rPr>
          <w:rFonts w:eastAsia="方正仿宋_GBK"/>
          <w:sz w:val="32"/>
          <w:szCs w:val="32"/>
        </w:rPr>
      </w:pPr>
      <w:r w:rsidRPr="00A32D3C">
        <w:rPr>
          <w:rFonts w:eastAsia="方正仿宋_GBK"/>
          <w:sz w:val="32"/>
          <w:szCs w:val="32"/>
        </w:rPr>
        <w:t>重庆市江北区发展和改革委员会</w:t>
      </w:r>
    </w:p>
    <w:p w:rsidR="00547CA9" w:rsidRPr="00A32D3C" w:rsidRDefault="00A81595">
      <w:pPr>
        <w:pStyle w:val="a3"/>
        <w:spacing w:line="580" w:lineRule="exact"/>
        <w:ind w:rightChars="453" w:right="1359"/>
        <w:jc w:val="right"/>
        <w:rPr>
          <w:rFonts w:eastAsia="方正仿宋_GBK"/>
          <w:sz w:val="32"/>
          <w:szCs w:val="32"/>
        </w:rPr>
      </w:pPr>
      <w:r w:rsidRPr="00A32D3C">
        <w:rPr>
          <w:rFonts w:eastAsia="方正仿宋_GBK"/>
          <w:sz w:val="32"/>
          <w:szCs w:val="32"/>
        </w:rPr>
        <w:t>2025</w:t>
      </w:r>
      <w:r w:rsidRPr="00A32D3C">
        <w:rPr>
          <w:rFonts w:eastAsia="方正仿宋_GBK"/>
          <w:sz w:val="32"/>
          <w:szCs w:val="32"/>
        </w:rPr>
        <w:t>年</w:t>
      </w:r>
      <w:r w:rsidR="00241DA5" w:rsidRPr="00A32D3C">
        <w:rPr>
          <w:rFonts w:eastAsia="方正仿宋_GBK"/>
          <w:sz w:val="32"/>
          <w:szCs w:val="32"/>
        </w:rPr>
        <w:t>9</w:t>
      </w:r>
      <w:r w:rsidRPr="00A32D3C">
        <w:rPr>
          <w:rFonts w:eastAsia="方正仿宋_GBK"/>
          <w:sz w:val="32"/>
          <w:szCs w:val="32"/>
        </w:rPr>
        <w:t>月</w:t>
      </w:r>
      <w:r w:rsidR="00C3011E" w:rsidRPr="00A32D3C">
        <w:rPr>
          <w:rFonts w:eastAsia="方正仿宋_GBK"/>
          <w:sz w:val="32"/>
          <w:szCs w:val="32"/>
        </w:rPr>
        <w:t>9</w:t>
      </w:r>
      <w:r w:rsidRPr="00A32D3C">
        <w:rPr>
          <w:rFonts w:eastAsia="方正仿宋_GBK"/>
          <w:sz w:val="32"/>
          <w:szCs w:val="32"/>
        </w:rPr>
        <w:t>日</w:t>
      </w:r>
    </w:p>
    <w:p w:rsidR="002E7FDC" w:rsidRPr="00A32D3C" w:rsidRDefault="002E7FDC">
      <w:pPr>
        <w:pStyle w:val="a3"/>
        <w:spacing w:line="580" w:lineRule="exact"/>
        <w:ind w:rightChars="453" w:right="1359"/>
        <w:jc w:val="right"/>
        <w:rPr>
          <w:rFonts w:eastAsia="方正仿宋_GBK"/>
          <w:sz w:val="32"/>
          <w:szCs w:val="32"/>
        </w:rPr>
      </w:pPr>
    </w:p>
    <w:p w:rsidR="002E7FDC" w:rsidRPr="00A32D3C" w:rsidRDefault="002E7FDC">
      <w:pPr>
        <w:pStyle w:val="a3"/>
        <w:spacing w:line="580" w:lineRule="exact"/>
        <w:ind w:rightChars="453" w:right="1359"/>
        <w:jc w:val="right"/>
        <w:rPr>
          <w:rFonts w:eastAsia="方正仿宋_GBK"/>
          <w:sz w:val="32"/>
          <w:szCs w:val="32"/>
        </w:rPr>
      </w:pPr>
    </w:p>
    <w:p w:rsidR="002E7FDC" w:rsidRPr="00A32D3C" w:rsidRDefault="002E7FDC">
      <w:pPr>
        <w:pStyle w:val="a3"/>
        <w:spacing w:line="580" w:lineRule="exact"/>
        <w:ind w:rightChars="453" w:right="1359"/>
        <w:jc w:val="right"/>
        <w:rPr>
          <w:rFonts w:eastAsia="方正仿宋_GBK"/>
          <w:sz w:val="32"/>
          <w:szCs w:val="32"/>
        </w:rPr>
      </w:pPr>
    </w:p>
    <w:p w:rsidR="002E7FDC" w:rsidRPr="00A32D3C" w:rsidRDefault="002E7FDC">
      <w:pPr>
        <w:pStyle w:val="a3"/>
        <w:spacing w:line="580" w:lineRule="exact"/>
        <w:ind w:rightChars="453" w:right="1359"/>
        <w:jc w:val="right"/>
        <w:rPr>
          <w:rFonts w:eastAsia="方正仿宋_GBK"/>
          <w:sz w:val="32"/>
          <w:szCs w:val="32"/>
        </w:rPr>
      </w:pPr>
    </w:p>
    <w:p w:rsidR="002E7FDC" w:rsidRPr="00A32D3C" w:rsidRDefault="002E7FDC">
      <w:pPr>
        <w:pStyle w:val="a3"/>
        <w:spacing w:line="580" w:lineRule="exact"/>
        <w:ind w:rightChars="453" w:right="1359"/>
        <w:jc w:val="right"/>
        <w:rPr>
          <w:rFonts w:eastAsia="方正仿宋_GBK"/>
          <w:sz w:val="32"/>
          <w:szCs w:val="32"/>
        </w:rPr>
      </w:pPr>
    </w:p>
    <w:p w:rsidR="00241DA5" w:rsidRPr="00A32D3C" w:rsidRDefault="00241DA5">
      <w:pPr>
        <w:pStyle w:val="a3"/>
        <w:spacing w:line="580" w:lineRule="exact"/>
        <w:ind w:rightChars="453" w:right="1359"/>
        <w:jc w:val="right"/>
        <w:rPr>
          <w:rFonts w:eastAsia="方正仿宋_GBK"/>
          <w:sz w:val="32"/>
          <w:szCs w:val="32"/>
        </w:rPr>
      </w:pPr>
    </w:p>
    <w:p w:rsidR="00241DA5" w:rsidRPr="00A32D3C" w:rsidRDefault="00241DA5">
      <w:pPr>
        <w:pStyle w:val="a3"/>
        <w:spacing w:line="580" w:lineRule="exact"/>
        <w:ind w:rightChars="453" w:right="1359"/>
        <w:jc w:val="right"/>
        <w:rPr>
          <w:rFonts w:eastAsia="方正仿宋_GBK"/>
          <w:sz w:val="32"/>
          <w:szCs w:val="32"/>
        </w:rPr>
      </w:pPr>
    </w:p>
    <w:p w:rsidR="00241DA5" w:rsidRPr="00A32D3C" w:rsidRDefault="00241DA5">
      <w:pPr>
        <w:pStyle w:val="a3"/>
        <w:spacing w:line="580" w:lineRule="exact"/>
        <w:ind w:rightChars="453" w:right="1359"/>
        <w:jc w:val="right"/>
        <w:rPr>
          <w:rFonts w:eastAsia="方正仿宋_GBK"/>
          <w:sz w:val="32"/>
          <w:szCs w:val="32"/>
        </w:rPr>
      </w:pPr>
    </w:p>
    <w:p w:rsidR="00241DA5" w:rsidRPr="00A32D3C" w:rsidRDefault="00241DA5">
      <w:pPr>
        <w:pStyle w:val="a3"/>
        <w:spacing w:line="580" w:lineRule="exact"/>
        <w:ind w:rightChars="453" w:right="1359"/>
        <w:jc w:val="right"/>
        <w:rPr>
          <w:rFonts w:eastAsia="方正仿宋_GBK"/>
          <w:sz w:val="32"/>
          <w:szCs w:val="32"/>
        </w:rPr>
      </w:pPr>
    </w:p>
    <w:p w:rsidR="00241DA5" w:rsidRPr="00A32D3C" w:rsidRDefault="00241DA5">
      <w:pPr>
        <w:pStyle w:val="a3"/>
        <w:spacing w:line="580" w:lineRule="exact"/>
        <w:ind w:rightChars="453" w:right="1359"/>
        <w:jc w:val="right"/>
        <w:rPr>
          <w:rFonts w:eastAsia="方正仿宋_GBK"/>
          <w:sz w:val="32"/>
          <w:szCs w:val="32"/>
        </w:rPr>
      </w:pPr>
    </w:p>
    <w:p w:rsidR="00241DA5" w:rsidRPr="00A32D3C" w:rsidRDefault="00241DA5">
      <w:pPr>
        <w:pStyle w:val="a3"/>
        <w:spacing w:line="580" w:lineRule="exact"/>
        <w:ind w:rightChars="453" w:right="1359"/>
        <w:jc w:val="right"/>
        <w:rPr>
          <w:rFonts w:eastAsia="方正仿宋_GBK"/>
          <w:sz w:val="32"/>
          <w:szCs w:val="32"/>
        </w:rPr>
      </w:pPr>
    </w:p>
    <w:p w:rsidR="00241DA5" w:rsidRPr="00A32D3C" w:rsidRDefault="00241DA5">
      <w:pPr>
        <w:pStyle w:val="a3"/>
        <w:spacing w:line="580" w:lineRule="exact"/>
        <w:ind w:rightChars="453" w:right="1359"/>
        <w:jc w:val="right"/>
        <w:rPr>
          <w:rFonts w:eastAsia="方正仿宋_GBK"/>
          <w:sz w:val="32"/>
          <w:szCs w:val="32"/>
        </w:rPr>
      </w:pPr>
    </w:p>
    <w:p w:rsidR="00241DA5" w:rsidRDefault="00241DA5">
      <w:pPr>
        <w:pStyle w:val="a3"/>
        <w:spacing w:line="580" w:lineRule="exact"/>
        <w:ind w:rightChars="453" w:right="1359"/>
        <w:jc w:val="right"/>
        <w:rPr>
          <w:rFonts w:eastAsia="方正仿宋_GBK"/>
          <w:sz w:val="32"/>
          <w:szCs w:val="32"/>
        </w:rPr>
      </w:pPr>
    </w:p>
    <w:p w:rsidR="004B0420" w:rsidRDefault="004B0420">
      <w:pPr>
        <w:pStyle w:val="a3"/>
        <w:spacing w:line="580" w:lineRule="exact"/>
        <w:ind w:rightChars="453" w:right="1359"/>
        <w:jc w:val="right"/>
        <w:rPr>
          <w:rFonts w:eastAsia="方正仿宋_GBK"/>
          <w:sz w:val="32"/>
          <w:szCs w:val="32"/>
        </w:rPr>
      </w:pPr>
    </w:p>
    <w:p w:rsidR="004B0420" w:rsidRDefault="004B0420">
      <w:pPr>
        <w:pStyle w:val="a3"/>
        <w:spacing w:line="580" w:lineRule="exact"/>
        <w:ind w:rightChars="453" w:right="1359"/>
        <w:jc w:val="right"/>
        <w:rPr>
          <w:rFonts w:eastAsia="方正仿宋_GBK"/>
          <w:sz w:val="32"/>
          <w:szCs w:val="32"/>
        </w:rPr>
      </w:pPr>
    </w:p>
    <w:p w:rsidR="004B0420" w:rsidRDefault="004B0420">
      <w:pPr>
        <w:pStyle w:val="a3"/>
        <w:spacing w:line="580" w:lineRule="exact"/>
        <w:ind w:rightChars="453" w:right="1359"/>
        <w:jc w:val="right"/>
        <w:rPr>
          <w:rFonts w:eastAsia="方正仿宋_GBK"/>
          <w:sz w:val="32"/>
          <w:szCs w:val="32"/>
        </w:rPr>
      </w:pPr>
    </w:p>
    <w:p w:rsidR="004B0420" w:rsidRPr="00A32D3C" w:rsidRDefault="004B0420">
      <w:pPr>
        <w:pStyle w:val="a3"/>
        <w:spacing w:line="580" w:lineRule="exact"/>
        <w:ind w:rightChars="453" w:right="1359"/>
        <w:jc w:val="right"/>
        <w:rPr>
          <w:rFonts w:eastAsia="方正仿宋_GBK" w:hint="eastAsia"/>
          <w:sz w:val="32"/>
          <w:szCs w:val="32"/>
        </w:rPr>
      </w:pPr>
    </w:p>
    <w:p w:rsidR="009C6F36" w:rsidRPr="00A32D3C" w:rsidRDefault="009C6F36" w:rsidP="009C6F36">
      <w:pPr>
        <w:tabs>
          <w:tab w:val="left" w:pos="3402"/>
        </w:tabs>
        <w:spacing w:line="560" w:lineRule="exact"/>
        <w:ind w:rightChars="630" w:right="1890"/>
        <w:jc w:val="left"/>
        <w:rPr>
          <w:rFonts w:eastAsia="方正黑体_GBK" w:cs="方正黑体_GBK"/>
          <w:kern w:val="0"/>
          <w:sz w:val="32"/>
          <w:szCs w:val="32"/>
        </w:rPr>
      </w:pPr>
      <w:r w:rsidRPr="00A32D3C">
        <w:rPr>
          <w:rFonts w:eastAsia="方正黑体_GBK" w:cs="方正黑体_GBK" w:hint="eastAsia"/>
          <w:kern w:val="0"/>
          <w:sz w:val="32"/>
          <w:szCs w:val="32"/>
        </w:rPr>
        <w:t>附件</w:t>
      </w:r>
    </w:p>
    <w:p w:rsidR="009C6F36" w:rsidRPr="00A32D3C" w:rsidRDefault="009C6F36" w:rsidP="009C6F36">
      <w:pPr>
        <w:tabs>
          <w:tab w:val="left" w:pos="3402"/>
        </w:tabs>
        <w:spacing w:line="560" w:lineRule="exact"/>
        <w:ind w:rightChars="630" w:right="1890"/>
        <w:jc w:val="left"/>
        <w:rPr>
          <w:rFonts w:eastAsia="方正黑体_GBK" w:cs="方正黑体_GBK"/>
          <w:kern w:val="0"/>
          <w:sz w:val="32"/>
          <w:szCs w:val="32"/>
        </w:rPr>
      </w:pPr>
    </w:p>
    <w:p w:rsidR="00A32D3C" w:rsidRPr="00A32D3C" w:rsidRDefault="00A32D3C" w:rsidP="00A32D3C">
      <w:pPr>
        <w:spacing w:line="600" w:lineRule="exact"/>
        <w:jc w:val="center"/>
      </w:pPr>
      <w:r w:rsidRPr="00A32D3C">
        <w:rPr>
          <w:rFonts w:eastAsia="方正小标宋_GBK" w:cs="方正小标宋_GBK" w:hint="eastAsia"/>
          <w:kern w:val="32"/>
          <w:sz w:val="44"/>
          <w:szCs w:val="44"/>
        </w:rPr>
        <w:t>五里店莺花巷片区老旧小区配套基础设施项目（四期）总投资估算表</w:t>
      </w:r>
    </w:p>
    <w:p w:rsidR="00A32D3C" w:rsidRPr="00A32D3C" w:rsidRDefault="00A32D3C" w:rsidP="00A32D3C">
      <w:pPr>
        <w:spacing w:line="594" w:lineRule="exact"/>
        <w:jc w:val="right"/>
        <w:rPr>
          <w:rFonts w:eastAsia="方正仿宋_GBK"/>
          <w:szCs w:val="32"/>
        </w:rPr>
      </w:pPr>
      <w:r w:rsidRPr="00A32D3C">
        <w:rPr>
          <w:rFonts w:eastAsia="方正仿宋_GBK"/>
          <w:szCs w:val="32"/>
        </w:rPr>
        <w:t>单位：万元</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0"/>
        <w:gridCol w:w="4677"/>
        <w:gridCol w:w="2100"/>
        <w:gridCol w:w="1812"/>
      </w:tblGrid>
      <w:tr w:rsidR="00A32D3C" w:rsidRPr="00A32D3C" w:rsidTr="001D2D89">
        <w:trPr>
          <w:trHeight w:val="567"/>
          <w:tblHeader/>
          <w:jc w:val="center"/>
        </w:trPr>
        <w:tc>
          <w:tcPr>
            <w:tcW w:w="1140" w:type="dxa"/>
            <w:vAlign w:val="center"/>
          </w:tcPr>
          <w:p w:rsidR="00A32D3C" w:rsidRPr="00A32D3C" w:rsidRDefault="00A32D3C" w:rsidP="001D2D89">
            <w:pPr>
              <w:autoSpaceDE w:val="0"/>
              <w:autoSpaceDN w:val="0"/>
              <w:spacing w:line="0" w:lineRule="atLeast"/>
              <w:jc w:val="center"/>
              <w:rPr>
                <w:rFonts w:eastAsia="方正黑体_GBK"/>
                <w:color w:val="000000"/>
                <w:sz w:val="32"/>
                <w:szCs w:val="32"/>
              </w:rPr>
            </w:pPr>
            <w:r w:rsidRPr="00A32D3C">
              <w:rPr>
                <w:rFonts w:eastAsia="方正黑体_GBK"/>
                <w:color w:val="000000"/>
                <w:sz w:val="32"/>
                <w:szCs w:val="32"/>
              </w:rPr>
              <w:t>序号</w:t>
            </w:r>
          </w:p>
        </w:tc>
        <w:tc>
          <w:tcPr>
            <w:tcW w:w="4677" w:type="dxa"/>
            <w:vAlign w:val="center"/>
          </w:tcPr>
          <w:p w:rsidR="00A32D3C" w:rsidRPr="00A32D3C" w:rsidRDefault="00A32D3C" w:rsidP="001D2D89">
            <w:pPr>
              <w:autoSpaceDE w:val="0"/>
              <w:autoSpaceDN w:val="0"/>
              <w:spacing w:line="0" w:lineRule="atLeast"/>
              <w:jc w:val="center"/>
              <w:rPr>
                <w:rFonts w:eastAsia="方正黑体_GBK"/>
                <w:color w:val="000000"/>
                <w:sz w:val="32"/>
                <w:szCs w:val="32"/>
              </w:rPr>
            </w:pPr>
            <w:r w:rsidRPr="00A32D3C">
              <w:rPr>
                <w:rFonts w:eastAsia="方正黑体_GBK"/>
                <w:color w:val="000000"/>
                <w:sz w:val="32"/>
                <w:szCs w:val="32"/>
              </w:rPr>
              <w:t>工程或费用名称</w:t>
            </w:r>
          </w:p>
        </w:tc>
        <w:tc>
          <w:tcPr>
            <w:tcW w:w="2100" w:type="dxa"/>
            <w:vAlign w:val="center"/>
          </w:tcPr>
          <w:p w:rsidR="00A32D3C" w:rsidRPr="00A32D3C" w:rsidRDefault="00A32D3C" w:rsidP="001D2D89">
            <w:pPr>
              <w:autoSpaceDE w:val="0"/>
              <w:autoSpaceDN w:val="0"/>
              <w:spacing w:line="0" w:lineRule="atLeast"/>
              <w:jc w:val="center"/>
              <w:rPr>
                <w:rFonts w:eastAsia="方正黑体_GBK"/>
                <w:color w:val="000000"/>
                <w:sz w:val="32"/>
                <w:szCs w:val="32"/>
              </w:rPr>
            </w:pPr>
            <w:r w:rsidRPr="00A32D3C">
              <w:rPr>
                <w:rFonts w:eastAsia="方正黑体_GBK"/>
                <w:color w:val="000000"/>
                <w:sz w:val="32"/>
                <w:szCs w:val="32"/>
              </w:rPr>
              <w:t>投资估算</w:t>
            </w:r>
          </w:p>
        </w:tc>
        <w:tc>
          <w:tcPr>
            <w:tcW w:w="1812" w:type="dxa"/>
            <w:vAlign w:val="center"/>
          </w:tcPr>
          <w:p w:rsidR="00A32D3C" w:rsidRPr="00A32D3C" w:rsidRDefault="00A32D3C" w:rsidP="001D2D89">
            <w:pPr>
              <w:autoSpaceDE w:val="0"/>
              <w:autoSpaceDN w:val="0"/>
              <w:spacing w:line="0" w:lineRule="atLeast"/>
              <w:jc w:val="center"/>
              <w:rPr>
                <w:rFonts w:eastAsia="方正黑体_GBK"/>
                <w:color w:val="000000"/>
                <w:sz w:val="32"/>
                <w:szCs w:val="32"/>
              </w:rPr>
            </w:pPr>
            <w:r w:rsidRPr="00A32D3C">
              <w:rPr>
                <w:rFonts w:eastAsia="方正黑体_GBK"/>
                <w:color w:val="000000"/>
                <w:sz w:val="32"/>
                <w:szCs w:val="32"/>
              </w:rPr>
              <w:t>备注</w:t>
            </w:r>
          </w:p>
        </w:tc>
      </w:tr>
      <w:tr w:rsidR="00A32D3C" w:rsidRPr="00A32D3C" w:rsidTr="001D2D89">
        <w:trPr>
          <w:trHeight w:val="454"/>
          <w:jc w:val="center"/>
        </w:trPr>
        <w:tc>
          <w:tcPr>
            <w:tcW w:w="1140" w:type="dxa"/>
            <w:shd w:val="clear" w:color="auto" w:fill="auto"/>
            <w:noWrap/>
            <w:vAlign w:val="center"/>
          </w:tcPr>
          <w:p w:rsidR="00A32D3C" w:rsidRPr="00A32D3C" w:rsidRDefault="00A32D3C" w:rsidP="001D2D89">
            <w:pPr>
              <w:widowControl/>
              <w:spacing w:line="500" w:lineRule="exact"/>
              <w:jc w:val="center"/>
              <w:textAlignment w:val="center"/>
              <w:rPr>
                <w:rFonts w:eastAsia="方正黑体_GBK"/>
                <w:bCs/>
                <w:color w:val="000000"/>
                <w:sz w:val="32"/>
                <w:szCs w:val="32"/>
              </w:rPr>
            </w:pPr>
            <w:r w:rsidRPr="00A32D3C">
              <w:rPr>
                <w:rFonts w:eastAsia="方正黑体_GBK" w:hint="eastAsia"/>
                <w:bCs/>
                <w:color w:val="000000"/>
                <w:kern w:val="0"/>
                <w:sz w:val="32"/>
                <w:szCs w:val="32"/>
                <w:lang w:bidi="ar"/>
              </w:rPr>
              <w:t>一</w:t>
            </w:r>
          </w:p>
        </w:tc>
        <w:tc>
          <w:tcPr>
            <w:tcW w:w="4677" w:type="dxa"/>
            <w:shd w:val="clear" w:color="auto" w:fill="auto"/>
            <w:noWrap/>
            <w:vAlign w:val="center"/>
          </w:tcPr>
          <w:p w:rsidR="00A32D3C" w:rsidRPr="00A32D3C" w:rsidRDefault="00A32D3C" w:rsidP="001D2D89">
            <w:pPr>
              <w:widowControl/>
              <w:spacing w:line="500" w:lineRule="exact"/>
              <w:jc w:val="center"/>
              <w:textAlignment w:val="center"/>
              <w:rPr>
                <w:rFonts w:eastAsia="方正黑体_GBK"/>
                <w:bCs/>
                <w:color w:val="000000"/>
                <w:sz w:val="32"/>
                <w:szCs w:val="32"/>
              </w:rPr>
            </w:pPr>
            <w:r w:rsidRPr="00A32D3C">
              <w:rPr>
                <w:rFonts w:eastAsia="方正黑体_GBK" w:hint="eastAsia"/>
                <w:bCs/>
                <w:color w:val="000000"/>
                <w:kern w:val="0"/>
                <w:sz w:val="32"/>
                <w:szCs w:val="32"/>
                <w:lang w:bidi="ar"/>
              </w:rPr>
              <w:t>建筑安装工程费用</w:t>
            </w:r>
          </w:p>
        </w:tc>
        <w:tc>
          <w:tcPr>
            <w:tcW w:w="2100" w:type="dxa"/>
            <w:shd w:val="clear" w:color="auto" w:fill="auto"/>
            <w:vAlign w:val="center"/>
          </w:tcPr>
          <w:p w:rsidR="00A32D3C" w:rsidRPr="00A32D3C" w:rsidRDefault="00A32D3C" w:rsidP="001D2D89">
            <w:pPr>
              <w:widowControl/>
              <w:spacing w:line="500" w:lineRule="exact"/>
              <w:jc w:val="center"/>
              <w:textAlignment w:val="center"/>
              <w:rPr>
                <w:rFonts w:eastAsia="方正黑体_GBK"/>
                <w:bCs/>
                <w:color w:val="000000"/>
                <w:sz w:val="32"/>
                <w:szCs w:val="32"/>
              </w:rPr>
            </w:pPr>
            <w:r w:rsidRPr="00A32D3C">
              <w:rPr>
                <w:rFonts w:eastAsia="方正黑体_GBK" w:hint="eastAsia"/>
                <w:bCs/>
                <w:color w:val="000000"/>
                <w:kern w:val="0"/>
                <w:sz w:val="32"/>
                <w:szCs w:val="32"/>
                <w:lang w:bidi="ar"/>
              </w:rPr>
              <w:t xml:space="preserve">6654.71 </w:t>
            </w:r>
          </w:p>
        </w:tc>
        <w:tc>
          <w:tcPr>
            <w:tcW w:w="1812" w:type="dxa"/>
            <w:shd w:val="clear" w:color="auto" w:fill="auto"/>
            <w:vAlign w:val="center"/>
          </w:tcPr>
          <w:p w:rsidR="00A32D3C" w:rsidRPr="00A32D3C" w:rsidRDefault="00A32D3C" w:rsidP="001D2D89">
            <w:pPr>
              <w:spacing w:line="500" w:lineRule="exact"/>
              <w:rPr>
                <w:rFonts w:eastAsia="方正黑体_GBK"/>
                <w:bCs/>
                <w:color w:val="000000"/>
                <w:sz w:val="32"/>
                <w:szCs w:val="32"/>
              </w:rPr>
            </w:pPr>
          </w:p>
        </w:tc>
      </w:tr>
      <w:tr w:rsidR="00A32D3C" w:rsidRPr="00A32D3C" w:rsidTr="001D2D89">
        <w:trPr>
          <w:trHeight w:val="454"/>
          <w:jc w:val="center"/>
        </w:trPr>
        <w:tc>
          <w:tcPr>
            <w:tcW w:w="114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1</w:t>
            </w:r>
          </w:p>
        </w:tc>
        <w:tc>
          <w:tcPr>
            <w:tcW w:w="4677"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改造消防及安防设施更新</w:t>
            </w:r>
          </w:p>
        </w:tc>
        <w:tc>
          <w:tcPr>
            <w:tcW w:w="210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 xml:space="preserve">9.90 </w:t>
            </w:r>
          </w:p>
        </w:tc>
        <w:tc>
          <w:tcPr>
            <w:tcW w:w="1812" w:type="dxa"/>
            <w:shd w:val="clear" w:color="auto" w:fill="auto"/>
            <w:vAlign w:val="center"/>
          </w:tcPr>
          <w:p w:rsidR="00A32D3C" w:rsidRPr="00A32D3C" w:rsidRDefault="00A32D3C" w:rsidP="001D2D89">
            <w:pPr>
              <w:widowControl/>
              <w:spacing w:line="500" w:lineRule="exact"/>
              <w:jc w:val="left"/>
              <w:textAlignment w:val="center"/>
              <w:rPr>
                <w:rFonts w:eastAsia="方正仿宋_GBK"/>
                <w:color w:val="000000"/>
                <w:sz w:val="32"/>
                <w:szCs w:val="32"/>
              </w:rPr>
            </w:pPr>
          </w:p>
        </w:tc>
      </w:tr>
      <w:tr w:rsidR="00A32D3C" w:rsidRPr="00A32D3C" w:rsidTr="001D2D89">
        <w:trPr>
          <w:trHeight w:val="665"/>
          <w:jc w:val="center"/>
        </w:trPr>
        <w:tc>
          <w:tcPr>
            <w:tcW w:w="114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2</w:t>
            </w:r>
          </w:p>
        </w:tc>
        <w:tc>
          <w:tcPr>
            <w:tcW w:w="4677"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无障碍设施改造</w:t>
            </w:r>
          </w:p>
        </w:tc>
        <w:tc>
          <w:tcPr>
            <w:tcW w:w="210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 xml:space="preserve">258.00 </w:t>
            </w:r>
          </w:p>
        </w:tc>
        <w:tc>
          <w:tcPr>
            <w:tcW w:w="1812" w:type="dxa"/>
            <w:shd w:val="clear" w:color="auto" w:fill="auto"/>
            <w:vAlign w:val="center"/>
          </w:tcPr>
          <w:p w:rsidR="00A32D3C" w:rsidRPr="00A32D3C" w:rsidRDefault="00A32D3C" w:rsidP="001D2D89">
            <w:pPr>
              <w:widowControl/>
              <w:spacing w:line="500" w:lineRule="exact"/>
              <w:jc w:val="left"/>
              <w:textAlignment w:val="center"/>
              <w:rPr>
                <w:rFonts w:eastAsia="方正仿宋_GBK"/>
                <w:color w:val="000000"/>
                <w:sz w:val="32"/>
                <w:szCs w:val="32"/>
              </w:rPr>
            </w:pPr>
          </w:p>
        </w:tc>
      </w:tr>
      <w:tr w:rsidR="00A32D3C" w:rsidRPr="00A32D3C" w:rsidTr="001D2D89">
        <w:trPr>
          <w:trHeight w:val="454"/>
          <w:jc w:val="center"/>
        </w:trPr>
        <w:tc>
          <w:tcPr>
            <w:tcW w:w="114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3</w:t>
            </w:r>
          </w:p>
        </w:tc>
        <w:tc>
          <w:tcPr>
            <w:tcW w:w="4677"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停车位</w:t>
            </w:r>
          </w:p>
        </w:tc>
        <w:tc>
          <w:tcPr>
            <w:tcW w:w="210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 xml:space="preserve">2526.90 </w:t>
            </w:r>
          </w:p>
        </w:tc>
        <w:tc>
          <w:tcPr>
            <w:tcW w:w="1812" w:type="dxa"/>
            <w:shd w:val="clear" w:color="auto" w:fill="auto"/>
            <w:vAlign w:val="center"/>
          </w:tcPr>
          <w:p w:rsidR="00A32D3C" w:rsidRPr="00A32D3C" w:rsidRDefault="00A32D3C" w:rsidP="001D2D89">
            <w:pPr>
              <w:widowControl/>
              <w:spacing w:line="500" w:lineRule="exact"/>
              <w:jc w:val="left"/>
              <w:textAlignment w:val="center"/>
              <w:rPr>
                <w:rFonts w:eastAsia="方正仿宋_GBK"/>
                <w:color w:val="000000"/>
                <w:sz w:val="32"/>
                <w:szCs w:val="32"/>
              </w:rPr>
            </w:pPr>
          </w:p>
        </w:tc>
      </w:tr>
      <w:tr w:rsidR="00A32D3C" w:rsidRPr="00A32D3C" w:rsidTr="001D2D89">
        <w:trPr>
          <w:trHeight w:val="454"/>
          <w:jc w:val="center"/>
        </w:trPr>
        <w:tc>
          <w:tcPr>
            <w:tcW w:w="114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4</w:t>
            </w:r>
          </w:p>
        </w:tc>
        <w:tc>
          <w:tcPr>
            <w:tcW w:w="4677"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违章拆除</w:t>
            </w:r>
          </w:p>
        </w:tc>
        <w:tc>
          <w:tcPr>
            <w:tcW w:w="210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 xml:space="preserve">72.00 </w:t>
            </w:r>
          </w:p>
        </w:tc>
        <w:tc>
          <w:tcPr>
            <w:tcW w:w="1812" w:type="dxa"/>
            <w:shd w:val="clear" w:color="auto" w:fill="auto"/>
            <w:vAlign w:val="center"/>
          </w:tcPr>
          <w:p w:rsidR="00A32D3C" w:rsidRPr="00A32D3C" w:rsidRDefault="00A32D3C" w:rsidP="001D2D89">
            <w:pPr>
              <w:widowControl/>
              <w:spacing w:line="500" w:lineRule="exact"/>
              <w:jc w:val="left"/>
              <w:textAlignment w:val="center"/>
              <w:rPr>
                <w:rFonts w:eastAsia="方正仿宋_GBK"/>
                <w:color w:val="000000"/>
                <w:sz w:val="32"/>
                <w:szCs w:val="32"/>
              </w:rPr>
            </w:pPr>
          </w:p>
        </w:tc>
      </w:tr>
      <w:tr w:rsidR="00A32D3C" w:rsidRPr="00A32D3C" w:rsidTr="001D2D89">
        <w:trPr>
          <w:trHeight w:val="454"/>
          <w:jc w:val="center"/>
        </w:trPr>
        <w:tc>
          <w:tcPr>
            <w:tcW w:w="114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5</w:t>
            </w:r>
          </w:p>
        </w:tc>
        <w:tc>
          <w:tcPr>
            <w:tcW w:w="4677"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社区综合服务设施</w:t>
            </w:r>
          </w:p>
        </w:tc>
        <w:tc>
          <w:tcPr>
            <w:tcW w:w="210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 xml:space="preserve">1846.92 </w:t>
            </w:r>
          </w:p>
        </w:tc>
        <w:tc>
          <w:tcPr>
            <w:tcW w:w="1812" w:type="dxa"/>
            <w:shd w:val="clear" w:color="auto" w:fill="auto"/>
            <w:vAlign w:val="center"/>
          </w:tcPr>
          <w:p w:rsidR="00A32D3C" w:rsidRPr="00A32D3C" w:rsidRDefault="00A32D3C" w:rsidP="001D2D89">
            <w:pPr>
              <w:spacing w:line="500" w:lineRule="exact"/>
              <w:rPr>
                <w:rFonts w:eastAsia="方正仿宋_GBK"/>
                <w:color w:val="000000"/>
                <w:sz w:val="32"/>
                <w:szCs w:val="32"/>
              </w:rPr>
            </w:pPr>
          </w:p>
        </w:tc>
      </w:tr>
      <w:tr w:rsidR="00A32D3C" w:rsidRPr="00A32D3C" w:rsidTr="001D2D89">
        <w:trPr>
          <w:trHeight w:val="454"/>
          <w:jc w:val="center"/>
        </w:trPr>
        <w:tc>
          <w:tcPr>
            <w:tcW w:w="114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6</w:t>
            </w:r>
          </w:p>
        </w:tc>
        <w:tc>
          <w:tcPr>
            <w:tcW w:w="4677"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户外设施等文化体育公共服务设施改造</w:t>
            </w:r>
          </w:p>
        </w:tc>
        <w:tc>
          <w:tcPr>
            <w:tcW w:w="210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 xml:space="preserve">1203.99 </w:t>
            </w:r>
          </w:p>
        </w:tc>
        <w:tc>
          <w:tcPr>
            <w:tcW w:w="1812" w:type="dxa"/>
            <w:shd w:val="clear" w:color="auto" w:fill="auto"/>
            <w:vAlign w:val="center"/>
          </w:tcPr>
          <w:p w:rsidR="00A32D3C" w:rsidRPr="00A32D3C" w:rsidRDefault="00A32D3C" w:rsidP="001D2D89">
            <w:pPr>
              <w:spacing w:line="500" w:lineRule="exact"/>
              <w:rPr>
                <w:rFonts w:eastAsia="方正仿宋_GBK"/>
                <w:color w:val="000000"/>
                <w:sz w:val="32"/>
                <w:szCs w:val="32"/>
              </w:rPr>
            </w:pPr>
          </w:p>
        </w:tc>
      </w:tr>
      <w:tr w:rsidR="00A32D3C" w:rsidRPr="00A32D3C" w:rsidTr="001D2D89">
        <w:trPr>
          <w:trHeight w:val="454"/>
          <w:jc w:val="center"/>
        </w:trPr>
        <w:tc>
          <w:tcPr>
            <w:tcW w:w="114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7</w:t>
            </w:r>
          </w:p>
        </w:tc>
        <w:tc>
          <w:tcPr>
            <w:tcW w:w="4677"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新建照明</w:t>
            </w:r>
          </w:p>
        </w:tc>
        <w:tc>
          <w:tcPr>
            <w:tcW w:w="210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 xml:space="preserve">30.00 </w:t>
            </w:r>
          </w:p>
        </w:tc>
        <w:tc>
          <w:tcPr>
            <w:tcW w:w="1812" w:type="dxa"/>
            <w:shd w:val="clear" w:color="auto" w:fill="auto"/>
            <w:vAlign w:val="center"/>
          </w:tcPr>
          <w:p w:rsidR="00A32D3C" w:rsidRPr="00A32D3C" w:rsidRDefault="00A32D3C" w:rsidP="001D2D89">
            <w:pPr>
              <w:spacing w:line="500" w:lineRule="exact"/>
              <w:rPr>
                <w:rFonts w:eastAsia="方正仿宋_GBK"/>
                <w:color w:val="000000"/>
                <w:sz w:val="32"/>
                <w:szCs w:val="32"/>
              </w:rPr>
            </w:pPr>
          </w:p>
        </w:tc>
      </w:tr>
      <w:tr w:rsidR="00A32D3C" w:rsidRPr="00A32D3C" w:rsidTr="001D2D89">
        <w:trPr>
          <w:trHeight w:val="454"/>
          <w:jc w:val="center"/>
        </w:trPr>
        <w:tc>
          <w:tcPr>
            <w:tcW w:w="114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8</w:t>
            </w:r>
          </w:p>
        </w:tc>
        <w:tc>
          <w:tcPr>
            <w:tcW w:w="4677"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室外配套扶梯</w:t>
            </w:r>
          </w:p>
        </w:tc>
        <w:tc>
          <w:tcPr>
            <w:tcW w:w="210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 xml:space="preserve">21.00 </w:t>
            </w:r>
          </w:p>
        </w:tc>
        <w:tc>
          <w:tcPr>
            <w:tcW w:w="1812" w:type="dxa"/>
            <w:shd w:val="clear" w:color="auto" w:fill="auto"/>
            <w:vAlign w:val="center"/>
          </w:tcPr>
          <w:p w:rsidR="00A32D3C" w:rsidRPr="00A32D3C" w:rsidRDefault="00A32D3C" w:rsidP="001D2D89">
            <w:pPr>
              <w:widowControl/>
              <w:spacing w:line="500" w:lineRule="exact"/>
              <w:jc w:val="left"/>
              <w:textAlignment w:val="center"/>
              <w:rPr>
                <w:rFonts w:eastAsia="方正仿宋_GBK"/>
                <w:color w:val="000000"/>
                <w:sz w:val="32"/>
                <w:szCs w:val="32"/>
              </w:rPr>
            </w:pPr>
          </w:p>
        </w:tc>
      </w:tr>
      <w:tr w:rsidR="00A32D3C" w:rsidRPr="00A32D3C" w:rsidTr="001D2D89">
        <w:trPr>
          <w:trHeight w:val="454"/>
          <w:jc w:val="center"/>
        </w:trPr>
        <w:tc>
          <w:tcPr>
            <w:tcW w:w="114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9</w:t>
            </w:r>
          </w:p>
        </w:tc>
        <w:tc>
          <w:tcPr>
            <w:tcW w:w="4677"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管径</w:t>
            </w:r>
            <w:r w:rsidRPr="00A32D3C">
              <w:rPr>
                <w:rFonts w:eastAsia="方正仿宋_GBK" w:hint="eastAsia"/>
                <w:color w:val="000000"/>
                <w:kern w:val="0"/>
                <w:sz w:val="32"/>
                <w:szCs w:val="32"/>
                <w:lang w:bidi="ar"/>
              </w:rPr>
              <w:t>DN100-500</w:t>
            </w:r>
            <w:r w:rsidRPr="00A32D3C">
              <w:rPr>
                <w:rFonts w:eastAsia="方正仿宋_GBK" w:hint="eastAsia"/>
                <w:color w:val="000000"/>
                <w:kern w:val="0"/>
                <w:sz w:val="32"/>
                <w:szCs w:val="32"/>
                <w:lang w:bidi="ar"/>
              </w:rPr>
              <w:t>排水管网改造</w:t>
            </w:r>
          </w:p>
        </w:tc>
        <w:tc>
          <w:tcPr>
            <w:tcW w:w="210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 xml:space="preserve">168.00 </w:t>
            </w:r>
          </w:p>
        </w:tc>
        <w:tc>
          <w:tcPr>
            <w:tcW w:w="1812" w:type="dxa"/>
            <w:shd w:val="clear" w:color="auto" w:fill="auto"/>
            <w:vAlign w:val="center"/>
          </w:tcPr>
          <w:p w:rsidR="00A32D3C" w:rsidRPr="00A32D3C" w:rsidRDefault="00A32D3C" w:rsidP="001D2D89">
            <w:pPr>
              <w:widowControl/>
              <w:spacing w:line="500" w:lineRule="exact"/>
              <w:jc w:val="left"/>
              <w:textAlignment w:val="center"/>
              <w:rPr>
                <w:rFonts w:eastAsia="方正仿宋_GBK"/>
                <w:color w:val="000000"/>
                <w:sz w:val="32"/>
                <w:szCs w:val="32"/>
              </w:rPr>
            </w:pPr>
          </w:p>
        </w:tc>
      </w:tr>
      <w:tr w:rsidR="00A32D3C" w:rsidRPr="00A32D3C" w:rsidTr="001D2D89">
        <w:trPr>
          <w:trHeight w:val="454"/>
          <w:jc w:val="center"/>
        </w:trPr>
        <w:tc>
          <w:tcPr>
            <w:tcW w:w="114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10</w:t>
            </w:r>
          </w:p>
        </w:tc>
        <w:tc>
          <w:tcPr>
            <w:tcW w:w="4677"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供电等管线改造</w:t>
            </w:r>
          </w:p>
        </w:tc>
        <w:tc>
          <w:tcPr>
            <w:tcW w:w="210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 xml:space="preserve">483.00 </w:t>
            </w:r>
          </w:p>
        </w:tc>
        <w:tc>
          <w:tcPr>
            <w:tcW w:w="1812" w:type="dxa"/>
            <w:shd w:val="clear" w:color="auto" w:fill="auto"/>
            <w:vAlign w:val="center"/>
          </w:tcPr>
          <w:p w:rsidR="00A32D3C" w:rsidRPr="00A32D3C" w:rsidRDefault="00A32D3C" w:rsidP="001D2D89">
            <w:pPr>
              <w:widowControl/>
              <w:spacing w:line="500" w:lineRule="exact"/>
              <w:jc w:val="left"/>
              <w:textAlignment w:val="center"/>
              <w:rPr>
                <w:rFonts w:eastAsia="方正仿宋_GBK"/>
                <w:color w:val="000000"/>
                <w:sz w:val="32"/>
                <w:szCs w:val="32"/>
              </w:rPr>
            </w:pPr>
          </w:p>
        </w:tc>
      </w:tr>
      <w:tr w:rsidR="00A32D3C" w:rsidRPr="00A32D3C" w:rsidTr="001D2D89">
        <w:trPr>
          <w:trHeight w:val="454"/>
          <w:jc w:val="center"/>
        </w:trPr>
        <w:tc>
          <w:tcPr>
            <w:tcW w:w="114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11</w:t>
            </w:r>
          </w:p>
        </w:tc>
        <w:tc>
          <w:tcPr>
            <w:tcW w:w="4677"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树冠修整</w:t>
            </w:r>
          </w:p>
        </w:tc>
        <w:tc>
          <w:tcPr>
            <w:tcW w:w="210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 xml:space="preserve">15.00 </w:t>
            </w:r>
          </w:p>
        </w:tc>
        <w:tc>
          <w:tcPr>
            <w:tcW w:w="1812" w:type="dxa"/>
            <w:shd w:val="clear" w:color="auto" w:fill="auto"/>
            <w:vAlign w:val="center"/>
          </w:tcPr>
          <w:p w:rsidR="00A32D3C" w:rsidRPr="00A32D3C" w:rsidRDefault="00A32D3C" w:rsidP="001D2D89">
            <w:pPr>
              <w:widowControl/>
              <w:spacing w:line="500" w:lineRule="exact"/>
              <w:jc w:val="left"/>
              <w:textAlignment w:val="center"/>
              <w:rPr>
                <w:rFonts w:eastAsia="方正仿宋_GBK"/>
                <w:color w:val="000000"/>
                <w:sz w:val="32"/>
                <w:szCs w:val="32"/>
              </w:rPr>
            </w:pPr>
          </w:p>
        </w:tc>
      </w:tr>
      <w:tr w:rsidR="00A32D3C" w:rsidRPr="00A32D3C" w:rsidTr="001D2D89">
        <w:trPr>
          <w:trHeight w:val="454"/>
          <w:jc w:val="center"/>
        </w:trPr>
        <w:tc>
          <w:tcPr>
            <w:tcW w:w="114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12</w:t>
            </w:r>
          </w:p>
        </w:tc>
        <w:tc>
          <w:tcPr>
            <w:tcW w:w="4677"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导视系统</w:t>
            </w:r>
          </w:p>
        </w:tc>
        <w:tc>
          <w:tcPr>
            <w:tcW w:w="210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 xml:space="preserve">20.00 </w:t>
            </w:r>
          </w:p>
        </w:tc>
        <w:tc>
          <w:tcPr>
            <w:tcW w:w="1812" w:type="dxa"/>
            <w:shd w:val="clear" w:color="auto" w:fill="auto"/>
            <w:vAlign w:val="center"/>
          </w:tcPr>
          <w:p w:rsidR="00A32D3C" w:rsidRPr="00A32D3C" w:rsidRDefault="00A32D3C" w:rsidP="001D2D89">
            <w:pPr>
              <w:widowControl/>
              <w:spacing w:line="500" w:lineRule="exact"/>
              <w:jc w:val="left"/>
              <w:textAlignment w:val="center"/>
              <w:rPr>
                <w:rFonts w:eastAsia="方正仿宋_GBK"/>
                <w:color w:val="000000"/>
                <w:sz w:val="32"/>
                <w:szCs w:val="32"/>
              </w:rPr>
            </w:pPr>
          </w:p>
        </w:tc>
      </w:tr>
      <w:tr w:rsidR="00A32D3C" w:rsidRPr="00A32D3C" w:rsidTr="001D2D89">
        <w:trPr>
          <w:trHeight w:val="454"/>
          <w:jc w:val="center"/>
        </w:trPr>
        <w:tc>
          <w:tcPr>
            <w:tcW w:w="1140" w:type="dxa"/>
            <w:shd w:val="clear" w:color="auto" w:fill="auto"/>
            <w:vAlign w:val="center"/>
          </w:tcPr>
          <w:p w:rsidR="00A32D3C" w:rsidRPr="00A32D3C" w:rsidRDefault="00A32D3C" w:rsidP="001D2D89">
            <w:pPr>
              <w:widowControl/>
              <w:spacing w:line="500" w:lineRule="exact"/>
              <w:jc w:val="center"/>
              <w:textAlignment w:val="center"/>
              <w:rPr>
                <w:rFonts w:eastAsia="方正黑体_GBK"/>
                <w:bCs/>
                <w:color w:val="000000"/>
                <w:sz w:val="32"/>
                <w:szCs w:val="32"/>
              </w:rPr>
            </w:pPr>
            <w:r w:rsidRPr="00A32D3C">
              <w:rPr>
                <w:rFonts w:eastAsia="方正黑体_GBK" w:hint="eastAsia"/>
                <w:bCs/>
                <w:color w:val="000000"/>
                <w:kern w:val="0"/>
                <w:sz w:val="32"/>
                <w:szCs w:val="32"/>
                <w:lang w:bidi="ar"/>
              </w:rPr>
              <w:t>二</w:t>
            </w:r>
          </w:p>
        </w:tc>
        <w:tc>
          <w:tcPr>
            <w:tcW w:w="4677" w:type="dxa"/>
            <w:shd w:val="clear" w:color="auto" w:fill="auto"/>
            <w:vAlign w:val="center"/>
          </w:tcPr>
          <w:p w:rsidR="00A32D3C" w:rsidRPr="00A32D3C" w:rsidRDefault="00A32D3C" w:rsidP="001D2D89">
            <w:pPr>
              <w:widowControl/>
              <w:spacing w:line="500" w:lineRule="exact"/>
              <w:jc w:val="center"/>
              <w:textAlignment w:val="center"/>
              <w:rPr>
                <w:rFonts w:eastAsia="方正黑体_GBK"/>
                <w:bCs/>
                <w:color w:val="000000"/>
                <w:sz w:val="32"/>
                <w:szCs w:val="32"/>
              </w:rPr>
            </w:pPr>
            <w:r w:rsidRPr="00A32D3C">
              <w:rPr>
                <w:rFonts w:eastAsia="方正黑体_GBK" w:hint="eastAsia"/>
                <w:bCs/>
                <w:color w:val="000000"/>
                <w:kern w:val="0"/>
                <w:sz w:val="32"/>
                <w:szCs w:val="32"/>
                <w:lang w:bidi="ar"/>
              </w:rPr>
              <w:t>工程建设其他费用</w:t>
            </w:r>
          </w:p>
        </w:tc>
        <w:tc>
          <w:tcPr>
            <w:tcW w:w="2100" w:type="dxa"/>
            <w:shd w:val="clear" w:color="auto" w:fill="auto"/>
            <w:vAlign w:val="center"/>
          </w:tcPr>
          <w:p w:rsidR="00A32D3C" w:rsidRPr="00A32D3C" w:rsidRDefault="00A32D3C" w:rsidP="001D2D89">
            <w:pPr>
              <w:widowControl/>
              <w:spacing w:line="500" w:lineRule="exact"/>
              <w:jc w:val="center"/>
              <w:textAlignment w:val="center"/>
              <w:rPr>
                <w:rFonts w:eastAsia="方正黑体_GBK"/>
                <w:bCs/>
                <w:color w:val="000000"/>
                <w:sz w:val="32"/>
                <w:szCs w:val="32"/>
              </w:rPr>
            </w:pPr>
            <w:r w:rsidRPr="00A32D3C">
              <w:rPr>
                <w:rFonts w:eastAsia="方正黑体_GBK" w:hint="eastAsia"/>
                <w:bCs/>
                <w:color w:val="000000"/>
                <w:kern w:val="0"/>
                <w:sz w:val="32"/>
                <w:szCs w:val="32"/>
                <w:lang w:bidi="ar"/>
              </w:rPr>
              <w:t xml:space="preserve">1514.92 </w:t>
            </w:r>
          </w:p>
        </w:tc>
        <w:tc>
          <w:tcPr>
            <w:tcW w:w="1812" w:type="dxa"/>
            <w:shd w:val="clear" w:color="auto" w:fill="auto"/>
            <w:vAlign w:val="center"/>
          </w:tcPr>
          <w:p w:rsidR="00A32D3C" w:rsidRPr="00A32D3C" w:rsidRDefault="00A32D3C" w:rsidP="001D2D89">
            <w:pPr>
              <w:spacing w:line="500" w:lineRule="exact"/>
              <w:rPr>
                <w:rFonts w:eastAsia="方正黑体_GBK"/>
                <w:bCs/>
                <w:color w:val="000000"/>
                <w:sz w:val="32"/>
                <w:szCs w:val="32"/>
              </w:rPr>
            </w:pPr>
          </w:p>
        </w:tc>
      </w:tr>
      <w:tr w:rsidR="00A32D3C" w:rsidRPr="00A32D3C" w:rsidTr="001D2D89">
        <w:trPr>
          <w:trHeight w:val="454"/>
          <w:jc w:val="center"/>
        </w:trPr>
        <w:tc>
          <w:tcPr>
            <w:tcW w:w="114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1</w:t>
            </w:r>
          </w:p>
        </w:tc>
        <w:tc>
          <w:tcPr>
            <w:tcW w:w="4677"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技术咨询费用</w:t>
            </w:r>
          </w:p>
        </w:tc>
        <w:tc>
          <w:tcPr>
            <w:tcW w:w="210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 xml:space="preserve">588.01 </w:t>
            </w:r>
          </w:p>
        </w:tc>
        <w:tc>
          <w:tcPr>
            <w:tcW w:w="1812" w:type="dxa"/>
            <w:shd w:val="clear" w:color="auto" w:fill="auto"/>
            <w:vAlign w:val="center"/>
          </w:tcPr>
          <w:p w:rsidR="00A32D3C" w:rsidRPr="00A32D3C" w:rsidRDefault="00A32D3C" w:rsidP="001D2D89">
            <w:pPr>
              <w:spacing w:line="500" w:lineRule="exact"/>
              <w:rPr>
                <w:rFonts w:eastAsia="方正仿宋_GBK"/>
                <w:color w:val="000000"/>
                <w:sz w:val="32"/>
                <w:szCs w:val="32"/>
              </w:rPr>
            </w:pPr>
          </w:p>
        </w:tc>
      </w:tr>
      <w:tr w:rsidR="00A32D3C" w:rsidRPr="00A32D3C" w:rsidTr="001D2D89">
        <w:trPr>
          <w:trHeight w:val="454"/>
          <w:jc w:val="center"/>
        </w:trPr>
        <w:tc>
          <w:tcPr>
            <w:tcW w:w="1140" w:type="dxa"/>
            <w:shd w:val="clear" w:color="auto" w:fill="auto"/>
            <w:vAlign w:val="center"/>
          </w:tcPr>
          <w:p w:rsidR="00A32D3C" w:rsidRPr="00A32D3C" w:rsidRDefault="00A32D3C" w:rsidP="001D2D89">
            <w:pPr>
              <w:widowControl/>
              <w:spacing w:line="500" w:lineRule="exact"/>
              <w:jc w:val="center"/>
              <w:textAlignment w:val="center"/>
              <w:rPr>
                <w:rFonts w:eastAsia="方正仿宋_GBK"/>
                <w:sz w:val="32"/>
                <w:szCs w:val="32"/>
              </w:rPr>
            </w:pPr>
            <w:r w:rsidRPr="00A32D3C">
              <w:rPr>
                <w:rFonts w:eastAsia="方正仿宋_GBK" w:hint="eastAsia"/>
                <w:kern w:val="0"/>
                <w:sz w:val="32"/>
                <w:szCs w:val="32"/>
                <w:lang w:bidi="ar"/>
              </w:rPr>
              <w:t>1.1</w:t>
            </w:r>
          </w:p>
        </w:tc>
        <w:tc>
          <w:tcPr>
            <w:tcW w:w="4677" w:type="dxa"/>
            <w:shd w:val="clear" w:color="auto" w:fill="auto"/>
            <w:vAlign w:val="center"/>
          </w:tcPr>
          <w:p w:rsidR="00A32D3C" w:rsidRPr="00A32D3C" w:rsidRDefault="00A32D3C" w:rsidP="001D2D89">
            <w:pPr>
              <w:widowControl/>
              <w:spacing w:line="500" w:lineRule="exact"/>
              <w:jc w:val="center"/>
              <w:textAlignment w:val="center"/>
              <w:rPr>
                <w:rFonts w:eastAsia="方正仿宋_GBK"/>
                <w:sz w:val="32"/>
                <w:szCs w:val="32"/>
              </w:rPr>
            </w:pPr>
            <w:r w:rsidRPr="00A32D3C">
              <w:rPr>
                <w:rFonts w:eastAsia="方正仿宋_GBK" w:hint="eastAsia"/>
                <w:kern w:val="0"/>
                <w:sz w:val="32"/>
                <w:szCs w:val="32"/>
                <w:lang w:bidi="ar"/>
              </w:rPr>
              <w:t>前期工作咨询费</w:t>
            </w:r>
          </w:p>
        </w:tc>
        <w:tc>
          <w:tcPr>
            <w:tcW w:w="2100" w:type="dxa"/>
            <w:shd w:val="clear" w:color="auto" w:fill="auto"/>
            <w:vAlign w:val="center"/>
          </w:tcPr>
          <w:p w:rsidR="00A32D3C" w:rsidRPr="00A32D3C" w:rsidRDefault="00A32D3C" w:rsidP="001D2D89">
            <w:pPr>
              <w:widowControl/>
              <w:spacing w:line="500" w:lineRule="exact"/>
              <w:jc w:val="center"/>
              <w:textAlignment w:val="center"/>
              <w:rPr>
                <w:rFonts w:eastAsia="方正仿宋_GBK"/>
                <w:sz w:val="32"/>
                <w:szCs w:val="32"/>
              </w:rPr>
            </w:pPr>
            <w:r w:rsidRPr="00A32D3C">
              <w:rPr>
                <w:rFonts w:eastAsia="方正仿宋_GBK" w:hint="eastAsia"/>
                <w:kern w:val="0"/>
                <w:sz w:val="32"/>
                <w:szCs w:val="32"/>
                <w:lang w:bidi="ar"/>
              </w:rPr>
              <w:t xml:space="preserve">79.82 </w:t>
            </w:r>
          </w:p>
        </w:tc>
        <w:tc>
          <w:tcPr>
            <w:tcW w:w="1812" w:type="dxa"/>
            <w:shd w:val="clear" w:color="auto" w:fill="auto"/>
            <w:vAlign w:val="center"/>
          </w:tcPr>
          <w:p w:rsidR="00A32D3C" w:rsidRPr="00A32D3C" w:rsidRDefault="00A32D3C" w:rsidP="001D2D89">
            <w:pPr>
              <w:spacing w:line="500" w:lineRule="exact"/>
              <w:rPr>
                <w:rFonts w:eastAsia="方正仿宋_GBK"/>
                <w:color w:val="000000"/>
                <w:sz w:val="32"/>
                <w:szCs w:val="32"/>
              </w:rPr>
            </w:pPr>
          </w:p>
        </w:tc>
      </w:tr>
      <w:tr w:rsidR="00A32D3C" w:rsidRPr="00A32D3C" w:rsidTr="001D2D89">
        <w:trPr>
          <w:trHeight w:val="454"/>
          <w:jc w:val="center"/>
        </w:trPr>
        <w:tc>
          <w:tcPr>
            <w:tcW w:w="114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1.2</w:t>
            </w:r>
          </w:p>
        </w:tc>
        <w:tc>
          <w:tcPr>
            <w:tcW w:w="4677"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既有建筑检测费</w:t>
            </w:r>
          </w:p>
        </w:tc>
        <w:tc>
          <w:tcPr>
            <w:tcW w:w="210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 xml:space="preserve">13.61 </w:t>
            </w:r>
          </w:p>
        </w:tc>
        <w:tc>
          <w:tcPr>
            <w:tcW w:w="1812" w:type="dxa"/>
            <w:shd w:val="clear" w:color="auto" w:fill="auto"/>
            <w:vAlign w:val="center"/>
          </w:tcPr>
          <w:p w:rsidR="00A32D3C" w:rsidRPr="00A32D3C" w:rsidRDefault="00A32D3C" w:rsidP="001D2D89">
            <w:pPr>
              <w:widowControl/>
              <w:spacing w:line="500" w:lineRule="exact"/>
              <w:jc w:val="left"/>
              <w:textAlignment w:val="center"/>
              <w:rPr>
                <w:rFonts w:eastAsia="方正仿宋_GBK"/>
                <w:color w:val="000000"/>
                <w:sz w:val="32"/>
                <w:szCs w:val="32"/>
              </w:rPr>
            </w:pPr>
          </w:p>
        </w:tc>
      </w:tr>
      <w:tr w:rsidR="00A32D3C" w:rsidRPr="00A32D3C" w:rsidTr="001D2D89">
        <w:trPr>
          <w:trHeight w:val="454"/>
          <w:jc w:val="center"/>
        </w:trPr>
        <w:tc>
          <w:tcPr>
            <w:tcW w:w="114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1.3</w:t>
            </w:r>
          </w:p>
        </w:tc>
        <w:tc>
          <w:tcPr>
            <w:tcW w:w="4677"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工程勘察费</w:t>
            </w:r>
          </w:p>
        </w:tc>
        <w:tc>
          <w:tcPr>
            <w:tcW w:w="210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 xml:space="preserve">53.24 </w:t>
            </w:r>
          </w:p>
        </w:tc>
        <w:tc>
          <w:tcPr>
            <w:tcW w:w="1812" w:type="dxa"/>
            <w:shd w:val="clear" w:color="auto" w:fill="auto"/>
            <w:vAlign w:val="center"/>
          </w:tcPr>
          <w:p w:rsidR="00A32D3C" w:rsidRPr="00A32D3C" w:rsidRDefault="00A32D3C" w:rsidP="001D2D89">
            <w:pPr>
              <w:widowControl/>
              <w:spacing w:line="500" w:lineRule="exact"/>
              <w:jc w:val="left"/>
              <w:textAlignment w:val="center"/>
              <w:rPr>
                <w:rFonts w:eastAsia="方正仿宋_GBK"/>
                <w:color w:val="000000"/>
                <w:sz w:val="32"/>
                <w:szCs w:val="32"/>
              </w:rPr>
            </w:pPr>
          </w:p>
        </w:tc>
      </w:tr>
      <w:tr w:rsidR="00A32D3C" w:rsidRPr="00A32D3C" w:rsidTr="001D2D89">
        <w:trPr>
          <w:trHeight w:val="454"/>
          <w:jc w:val="center"/>
        </w:trPr>
        <w:tc>
          <w:tcPr>
            <w:tcW w:w="114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1.4</w:t>
            </w:r>
          </w:p>
        </w:tc>
        <w:tc>
          <w:tcPr>
            <w:tcW w:w="4677"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勘察审查费</w:t>
            </w:r>
          </w:p>
        </w:tc>
        <w:tc>
          <w:tcPr>
            <w:tcW w:w="210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 xml:space="preserve">3.19 </w:t>
            </w:r>
          </w:p>
        </w:tc>
        <w:tc>
          <w:tcPr>
            <w:tcW w:w="1812" w:type="dxa"/>
            <w:shd w:val="clear" w:color="auto" w:fill="auto"/>
            <w:vAlign w:val="center"/>
          </w:tcPr>
          <w:p w:rsidR="00A32D3C" w:rsidRPr="00A32D3C" w:rsidRDefault="00A32D3C" w:rsidP="001D2D89">
            <w:pPr>
              <w:widowControl/>
              <w:spacing w:line="500" w:lineRule="exact"/>
              <w:jc w:val="left"/>
              <w:textAlignment w:val="center"/>
              <w:rPr>
                <w:rFonts w:eastAsia="方正仿宋_GBK"/>
                <w:color w:val="000000"/>
                <w:sz w:val="32"/>
                <w:szCs w:val="32"/>
              </w:rPr>
            </w:pPr>
          </w:p>
        </w:tc>
      </w:tr>
      <w:tr w:rsidR="00A32D3C" w:rsidRPr="00A32D3C" w:rsidTr="001D2D89">
        <w:trPr>
          <w:trHeight w:val="454"/>
          <w:jc w:val="center"/>
        </w:trPr>
        <w:tc>
          <w:tcPr>
            <w:tcW w:w="114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1.5</w:t>
            </w:r>
          </w:p>
        </w:tc>
        <w:tc>
          <w:tcPr>
            <w:tcW w:w="4677"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外业见证费</w:t>
            </w:r>
          </w:p>
        </w:tc>
        <w:tc>
          <w:tcPr>
            <w:tcW w:w="210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 xml:space="preserve">2.66 </w:t>
            </w:r>
          </w:p>
        </w:tc>
        <w:tc>
          <w:tcPr>
            <w:tcW w:w="1812" w:type="dxa"/>
            <w:shd w:val="clear" w:color="auto" w:fill="auto"/>
            <w:vAlign w:val="center"/>
          </w:tcPr>
          <w:p w:rsidR="00A32D3C" w:rsidRPr="00A32D3C" w:rsidRDefault="00A32D3C" w:rsidP="001D2D89">
            <w:pPr>
              <w:widowControl/>
              <w:spacing w:line="500" w:lineRule="exact"/>
              <w:jc w:val="left"/>
              <w:textAlignment w:val="center"/>
              <w:rPr>
                <w:rFonts w:eastAsia="方正仿宋_GBK"/>
                <w:color w:val="000000"/>
                <w:sz w:val="32"/>
                <w:szCs w:val="32"/>
              </w:rPr>
            </w:pPr>
          </w:p>
        </w:tc>
      </w:tr>
      <w:tr w:rsidR="00A32D3C" w:rsidRPr="00A32D3C" w:rsidTr="001D2D89">
        <w:trPr>
          <w:trHeight w:val="454"/>
          <w:jc w:val="center"/>
        </w:trPr>
        <w:tc>
          <w:tcPr>
            <w:tcW w:w="114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1.6</w:t>
            </w:r>
          </w:p>
        </w:tc>
        <w:tc>
          <w:tcPr>
            <w:tcW w:w="4677" w:type="dxa"/>
            <w:shd w:val="clear" w:color="auto" w:fill="auto"/>
            <w:noWrap/>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工程设计费</w:t>
            </w:r>
          </w:p>
        </w:tc>
        <w:tc>
          <w:tcPr>
            <w:tcW w:w="210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 xml:space="preserve">147.82 </w:t>
            </w:r>
          </w:p>
        </w:tc>
        <w:tc>
          <w:tcPr>
            <w:tcW w:w="1812" w:type="dxa"/>
            <w:shd w:val="clear" w:color="auto" w:fill="auto"/>
            <w:vAlign w:val="center"/>
          </w:tcPr>
          <w:p w:rsidR="00A32D3C" w:rsidRPr="00A32D3C" w:rsidRDefault="00A32D3C" w:rsidP="001D2D89">
            <w:pPr>
              <w:widowControl/>
              <w:spacing w:line="500" w:lineRule="exact"/>
              <w:jc w:val="left"/>
              <w:textAlignment w:val="center"/>
              <w:rPr>
                <w:rFonts w:eastAsia="方正仿宋_GBK"/>
                <w:color w:val="000000"/>
                <w:sz w:val="32"/>
                <w:szCs w:val="32"/>
              </w:rPr>
            </w:pPr>
          </w:p>
        </w:tc>
      </w:tr>
      <w:tr w:rsidR="00A32D3C" w:rsidRPr="00A32D3C" w:rsidTr="001D2D89">
        <w:trPr>
          <w:trHeight w:val="454"/>
          <w:jc w:val="center"/>
        </w:trPr>
        <w:tc>
          <w:tcPr>
            <w:tcW w:w="114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1.7</w:t>
            </w:r>
          </w:p>
        </w:tc>
        <w:tc>
          <w:tcPr>
            <w:tcW w:w="4677"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施工图审查费</w:t>
            </w:r>
          </w:p>
        </w:tc>
        <w:tc>
          <w:tcPr>
            <w:tcW w:w="210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 xml:space="preserve">11.02 </w:t>
            </w:r>
          </w:p>
        </w:tc>
        <w:tc>
          <w:tcPr>
            <w:tcW w:w="1812" w:type="dxa"/>
            <w:shd w:val="clear" w:color="auto" w:fill="auto"/>
            <w:vAlign w:val="center"/>
          </w:tcPr>
          <w:p w:rsidR="00A32D3C" w:rsidRPr="00A32D3C" w:rsidRDefault="00A32D3C" w:rsidP="001D2D89">
            <w:pPr>
              <w:widowControl/>
              <w:spacing w:line="500" w:lineRule="exact"/>
              <w:jc w:val="left"/>
              <w:textAlignment w:val="center"/>
              <w:rPr>
                <w:rFonts w:eastAsia="方正仿宋_GBK"/>
                <w:color w:val="000000"/>
                <w:sz w:val="32"/>
                <w:szCs w:val="32"/>
              </w:rPr>
            </w:pPr>
          </w:p>
        </w:tc>
      </w:tr>
      <w:tr w:rsidR="00A32D3C" w:rsidRPr="00A32D3C" w:rsidTr="001D2D89">
        <w:trPr>
          <w:trHeight w:val="454"/>
          <w:jc w:val="center"/>
        </w:trPr>
        <w:tc>
          <w:tcPr>
            <w:tcW w:w="114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1.8</w:t>
            </w:r>
          </w:p>
        </w:tc>
        <w:tc>
          <w:tcPr>
            <w:tcW w:w="4677"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边坡可行性评估</w:t>
            </w:r>
          </w:p>
        </w:tc>
        <w:tc>
          <w:tcPr>
            <w:tcW w:w="210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 xml:space="preserve">3.00 </w:t>
            </w:r>
          </w:p>
        </w:tc>
        <w:tc>
          <w:tcPr>
            <w:tcW w:w="1812" w:type="dxa"/>
            <w:shd w:val="clear" w:color="auto" w:fill="auto"/>
            <w:vAlign w:val="center"/>
          </w:tcPr>
          <w:p w:rsidR="00A32D3C" w:rsidRPr="00A32D3C" w:rsidRDefault="00A32D3C" w:rsidP="001D2D89">
            <w:pPr>
              <w:widowControl/>
              <w:spacing w:line="500" w:lineRule="exact"/>
              <w:jc w:val="left"/>
              <w:textAlignment w:val="center"/>
              <w:rPr>
                <w:rFonts w:eastAsia="方正仿宋_GBK"/>
                <w:color w:val="000000"/>
                <w:sz w:val="32"/>
                <w:szCs w:val="32"/>
              </w:rPr>
            </w:pPr>
          </w:p>
        </w:tc>
      </w:tr>
      <w:tr w:rsidR="00A32D3C" w:rsidRPr="00A32D3C" w:rsidTr="001D2D89">
        <w:trPr>
          <w:trHeight w:val="454"/>
          <w:jc w:val="center"/>
        </w:trPr>
        <w:tc>
          <w:tcPr>
            <w:tcW w:w="114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1.9</w:t>
            </w:r>
          </w:p>
        </w:tc>
        <w:tc>
          <w:tcPr>
            <w:tcW w:w="4677"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轨道专篇施工图审查</w:t>
            </w:r>
          </w:p>
        </w:tc>
        <w:tc>
          <w:tcPr>
            <w:tcW w:w="210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 xml:space="preserve">1.50 </w:t>
            </w:r>
          </w:p>
        </w:tc>
        <w:tc>
          <w:tcPr>
            <w:tcW w:w="1812" w:type="dxa"/>
            <w:shd w:val="clear" w:color="auto" w:fill="auto"/>
            <w:vAlign w:val="center"/>
          </w:tcPr>
          <w:p w:rsidR="00A32D3C" w:rsidRPr="00A32D3C" w:rsidRDefault="00A32D3C" w:rsidP="001D2D89">
            <w:pPr>
              <w:widowControl/>
              <w:spacing w:line="500" w:lineRule="exact"/>
              <w:jc w:val="left"/>
              <w:textAlignment w:val="center"/>
              <w:rPr>
                <w:rFonts w:eastAsia="方正仿宋_GBK"/>
                <w:color w:val="000000"/>
                <w:sz w:val="32"/>
                <w:szCs w:val="32"/>
              </w:rPr>
            </w:pPr>
          </w:p>
        </w:tc>
      </w:tr>
      <w:tr w:rsidR="00A32D3C" w:rsidRPr="00A32D3C" w:rsidTr="001D2D89">
        <w:trPr>
          <w:trHeight w:val="454"/>
          <w:jc w:val="center"/>
        </w:trPr>
        <w:tc>
          <w:tcPr>
            <w:tcW w:w="114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1.10</w:t>
            </w:r>
          </w:p>
        </w:tc>
        <w:tc>
          <w:tcPr>
            <w:tcW w:w="4677"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招标代理费</w:t>
            </w:r>
          </w:p>
        </w:tc>
        <w:tc>
          <w:tcPr>
            <w:tcW w:w="210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 xml:space="preserve">23.86 </w:t>
            </w:r>
          </w:p>
        </w:tc>
        <w:tc>
          <w:tcPr>
            <w:tcW w:w="1812" w:type="dxa"/>
            <w:shd w:val="clear" w:color="auto" w:fill="auto"/>
            <w:vAlign w:val="center"/>
          </w:tcPr>
          <w:p w:rsidR="00A32D3C" w:rsidRPr="00A32D3C" w:rsidRDefault="00A32D3C" w:rsidP="001D2D89">
            <w:pPr>
              <w:widowControl/>
              <w:spacing w:line="500" w:lineRule="exact"/>
              <w:jc w:val="left"/>
              <w:textAlignment w:val="center"/>
              <w:rPr>
                <w:rFonts w:eastAsia="方正仿宋_GBK"/>
                <w:color w:val="000000"/>
                <w:sz w:val="32"/>
                <w:szCs w:val="32"/>
              </w:rPr>
            </w:pPr>
          </w:p>
        </w:tc>
      </w:tr>
      <w:tr w:rsidR="00A32D3C" w:rsidRPr="00A32D3C" w:rsidTr="001D2D89">
        <w:trPr>
          <w:trHeight w:val="454"/>
          <w:jc w:val="center"/>
        </w:trPr>
        <w:tc>
          <w:tcPr>
            <w:tcW w:w="114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1.11</w:t>
            </w:r>
          </w:p>
        </w:tc>
        <w:tc>
          <w:tcPr>
            <w:tcW w:w="4677"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工程造价咨询费</w:t>
            </w:r>
          </w:p>
        </w:tc>
        <w:tc>
          <w:tcPr>
            <w:tcW w:w="210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 xml:space="preserve">125.09 </w:t>
            </w:r>
          </w:p>
        </w:tc>
        <w:tc>
          <w:tcPr>
            <w:tcW w:w="1812" w:type="dxa"/>
            <w:shd w:val="clear" w:color="auto" w:fill="auto"/>
            <w:vAlign w:val="center"/>
          </w:tcPr>
          <w:p w:rsidR="00A32D3C" w:rsidRPr="00A32D3C" w:rsidRDefault="00A32D3C" w:rsidP="001D2D89">
            <w:pPr>
              <w:spacing w:line="500" w:lineRule="exact"/>
              <w:rPr>
                <w:rFonts w:eastAsia="方正仿宋_GBK"/>
                <w:color w:val="000000"/>
                <w:sz w:val="32"/>
                <w:szCs w:val="32"/>
              </w:rPr>
            </w:pPr>
          </w:p>
        </w:tc>
      </w:tr>
      <w:tr w:rsidR="00A32D3C" w:rsidRPr="00A32D3C" w:rsidTr="001D2D89">
        <w:trPr>
          <w:trHeight w:val="454"/>
          <w:jc w:val="center"/>
        </w:trPr>
        <w:tc>
          <w:tcPr>
            <w:tcW w:w="114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1.12</w:t>
            </w:r>
          </w:p>
        </w:tc>
        <w:tc>
          <w:tcPr>
            <w:tcW w:w="4677"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工程建设监理费</w:t>
            </w:r>
          </w:p>
        </w:tc>
        <w:tc>
          <w:tcPr>
            <w:tcW w:w="210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 xml:space="preserve">123.20 </w:t>
            </w:r>
          </w:p>
        </w:tc>
        <w:tc>
          <w:tcPr>
            <w:tcW w:w="1812" w:type="dxa"/>
            <w:shd w:val="clear" w:color="auto" w:fill="auto"/>
            <w:vAlign w:val="center"/>
          </w:tcPr>
          <w:p w:rsidR="00A32D3C" w:rsidRPr="00A32D3C" w:rsidRDefault="00A32D3C" w:rsidP="001D2D89">
            <w:pPr>
              <w:widowControl/>
              <w:spacing w:line="500" w:lineRule="exact"/>
              <w:jc w:val="left"/>
              <w:textAlignment w:val="center"/>
              <w:rPr>
                <w:rFonts w:eastAsia="方正仿宋_GBK"/>
                <w:color w:val="000000"/>
                <w:sz w:val="32"/>
                <w:szCs w:val="32"/>
              </w:rPr>
            </w:pPr>
          </w:p>
        </w:tc>
      </w:tr>
      <w:tr w:rsidR="00A32D3C" w:rsidRPr="00A32D3C" w:rsidTr="001D2D89">
        <w:trPr>
          <w:trHeight w:val="454"/>
          <w:jc w:val="center"/>
        </w:trPr>
        <w:tc>
          <w:tcPr>
            <w:tcW w:w="114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2</w:t>
            </w:r>
          </w:p>
        </w:tc>
        <w:tc>
          <w:tcPr>
            <w:tcW w:w="4677"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工程建设管理费</w:t>
            </w:r>
          </w:p>
        </w:tc>
        <w:tc>
          <w:tcPr>
            <w:tcW w:w="210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 xml:space="preserve">99.86 </w:t>
            </w:r>
          </w:p>
        </w:tc>
        <w:tc>
          <w:tcPr>
            <w:tcW w:w="1812" w:type="dxa"/>
            <w:shd w:val="clear" w:color="auto" w:fill="auto"/>
            <w:vAlign w:val="center"/>
          </w:tcPr>
          <w:p w:rsidR="00A32D3C" w:rsidRPr="00A32D3C" w:rsidRDefault="00A32D3C" w:rsidP="001D2D89">
            <w:pPr>
              <w:widowControl/>
              <w:spacing w:line="500" w:lineRule="exact"/>
              <w:jc w:val="left"/>
              <w:textAlignment w:val="center"/>
              <w:rPr>
                <w:rFonts w:eastAsia="方正仿宋_GBK"/>
                <w:color w:val="000000"/>
                <w:sz w:val="32"/>
                <w:szCs w:val="32"/>
              </w:rPr>
            </w:pPr>
          </w:p>
        </w:tc>
      </w:tr>
      <w:tr w:rsidR="00A32D3C" w:rsidRPr="00A32D3C" w:rsidTr="001D2D89">
        <w:trPr>
          <w:trHeight w:val="454"/>
          <w:jc w:val="center"/>
        </w:trPr>
        <w:tc>
          <w:tcPr>
            <w:tcW w:w="114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3</w:t>
            </w:r>
          </w:p>
        </w:tc>
        <w:tc>
          <w:tcPr>
            <w:tcW w:w="4677"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其他费用</w:t>
            </w:r>
          </w:p>
        </w:tc>
        <w:tc>
          <w:tcPr>
            <w:tcW w:w="210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 xml:space="preserve">827.05 </w:t>
            </w:r>
          </w:p>
        </w:tc>
        <w:tc>
          <w:tcPr>
            <w:tcW w:w="1812" w:type="dxa"/>
            <w:shd w:val="clear" w:color="auto" w:fill="auto"/>
            <w:vAlign w:val="center"/>
          </w:tcPr>
          <w:p w:rsidR="00A32D3C" w:rsidRPr="00A32D3C" w:rsidRDefault="00A32D3C" w:rsidP="001D2D89">
            <w:pPr>
              <w:spacing w:line="500" w:lineRule="exact"/>
              <w:rPr>
                <w:rFonts w:eastAsia="方正仿宋_GBK"/>
                <w:color w:val="000000"/>
                <w:sz w:val="32"/>
                <w:szCs w:val="32"/>
              </w:rPr>
            </w:pPr>
          </w:p>
        </w:tc>
      </w:tr>
      <w:tr w:rsidR="00A32D3C" w:rsidRPr="00A32D3C" w:rsidTr="001D2D89">
        <w:trPr>
          <w:trHeight w:val="454"/>
          <w:jc w:val="center"/>
        </w:trPr>
        <w:tc>
          <w:tcPr>
            <w:tcW w:w="114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3.1</w:t>
            </w:r>
          </w:p>
        </w:tc>
        <w:tc>
          <w:tcPr>
            <w:tcW w:w="4677" w:type="dxa"/>
            <w:shd w:val="clear" w:color="auto" w:fill="auto"/>
            <w:noWrap/>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工程保险费</w:t>
            </w:r>
          </w:p>
        </w:tc>
        <w:tc>
          <w:tcPr>
            <w:tcW w:w="210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 xml:space="preserve">29.95 </w:t>
            </w:r>
          </w:p>
        </w:tc>
        <w:tc>
          <w:tcPr>
            <w:tcW w:w="1812" w:type="dxa"/>
            <w:shd w:val="clear" w:color="auto" w:fill="auto"/>
            <w:vAlign w:val="center"/>
          </w:tcPr>
          <w:p w:rsidR="00A32D3C" w:rsidRPr="00A32D3C" w:rsidRDefault="00A32D3C" w:rsidP="001D2D89">
            <w:pPr>
              <w:widowControl/>
              <w:spacing w:line="500" w:lineRule="exact"/>
              <w:jc w:val="left"/>
              <w:textAlignment w:val="center"/>
              <w:rPr>
                <w:rFonts w:eastAsia="方正仿宋_GBK"/>
                <w:color w:val="000000"/>
                <w:sz w:val="32"/>
                <w:szCs w:val="32"/>
              </w:rPr>
            </w:pPr>
          </w:p>
        </w:tc>
      </w:tr>
      <w:tr w:rsidR="00A32D3C" w:rsidRPr="00A32D3C" w:rsidTr="001D2D89">
        <w:trPr>
          <w:trHeight w:val="454"/>
          <w:jc w:val="center"/>
        </w:trPr>
        <w:tc>
          <w:tcPr>
            <w:tcW w:w="114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3.2</w:t>
            </w:r>
          </w:p>
        </w:tc>
        <w:tc>
          <w:tcPr>
            <w:tcW w:w="4677"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pacing w:val="-10"/>
                <w:sz w:val="32"/>
                <w:szCs w:val="32"/>
              </w:rPr>
            </w:pPr>
            <w:r w:rsidRPr="00A32D3C">
              <w:rPr>
                <w:rFonts w:eastAsia="方正仿宋_GBK" w:hint="eastAsia"/>
                <w:color w:val="000000"/>
                <w:spacing w:val="-10"/>
                <w:kern w:val="0"/>
                <w:sz w:val="32"/>
                <w:szCs w:val="32"/>
                <w:lang w:bidi="ar"/>
              </w:rPr>
              <w:t>场地准备及临时设施费</w:t>
            </w:r>
          </w:p>
        </w:tc>
        <w:tc>
          <w:tcPr>
            <w:tcW w:w="210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 xml:space="preserve">66.55 </w:t>
            </w:r>
          </w:p>
        </w:tc>
        <w:tc>
          <w:tcPr>
            <w:tcW w:w="1812" w:type="dxa"/>
            <w:shd w:val="clear" w:color="auto" w:fill="auto"/>
            <w:vAlign w:val="center"/>
          </w:tcPr>
          <w:p w:rsidR="00A32D3C" w:rsidRPr="00A32D3C" w:rsidRDefault="00A32D3C" w:rsidP="001D2D89">
            <w:pPr>
              <w:widowControl/>
              <w:spacing w:line="500" w:lineRule="exact"/>
              <w:jc w:val="left"/>
              <w:textAlignment w:val="center"/>
              <w:rPr>
                <w:rFonts w:eastAsia="方正仿宋_GBK"/>
                <w:color w:val="000000"/>
                <w:sz w:val="32"/>
                <w:szCs w:val="32"/>
              </w:rPr>
            </w:pPr>
          </w:p>
        </w:tc>
      </w:tr>
      <w:tr w:rsidR="00A32D3C" w:rsidRPr="00A32D3C" w:rsidTr="001D2D89">
        <w:trPr>
          <w:trHeight w:val="454"/>
          <w:jc w:val="center"/>
        </w:trPr>
        <w:tc>
          <w:tcPr>
            <w:tcW w:w="114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3.3</w:t>
            </w:r>
          </w:p>
        </w:tc>
        <w:tc>
          <w:tcPr>
            <w:tcW w:w="4677"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安全生产保障费</w:t>
            </w:r>
          </w:p>
        </w:tc>
        <w:tc>
          <w:tcPr>
            <w:tcW w:w="210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 xml:space="preserve">66.55 </w:t>
            </w:r>
          </w:p>
        </w:tc>
        <w:tc>
          <w:tcPr>
            <w:tcW w:w="1812" w:type="dxa"/>
            <w:shd w:val="clear" w:color="auto" w:fill="auto"/>
            <w:vAlign w:val="center"/>
          </w:tcPr>
          <w:p w:rsidR="00A32D3C" w:rsidRPr="00A32D3C" w:rsidRDefault="00A32D3C" w:rsidP="001D2D89">
            <w:pPr>
              <w:widowControl/>
              <w:spacing w:line="500" w:lineRule="exact"/>
              <w:jc w:val="left"/>
              <w:textAlignment w:val="center"/>
              <w:rPr>
                <w:rFonts w:eastAsia="方正仿宋_GBK"/>
                <w:color w:val="000000"/>
                <w:sz w:val="32"/>
                <w:szCs w:val="32"/>
              </w:rPr>
            </w:pPr>
          </w:p>
        </w:tc>
      </w:tr>
      <w:tr w:rsidR="00A32D3C" w:rsidRPr="00A32D3C" w:rsidTr="001D2D89">
        <w:trPr>
          <w:trHeight w:val="454"/>
          <w:jc w:val="center"/>
        </w:trPr>
        <w:tc>
          <w:tcPr>
            <w:tcW w:w="114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3.4</w:t>
            </w:r>
          </w:p>
        </w:tc>
        <w:tc>
          <w:tcPr>
            <w:tcW w:w="4677"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地形管线测量</w:t>
            </w:r>
          </w:p>
        </w:tc>
        <w:tc>
          <w:tcPr>
            <w:tcW w:w="210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 xml:space="preserve">5.00 </w:t>
            </w:r>
          </w:p>
        </w:tc>
        <w:tc>
          <w:tcPr>
            <w:tcW w:w="1812" w:type="dxa"/>
            <w:shd w:val="clear" w:color="auto" w:fill="auto"/>
            <w:vAlign w:val="center"/>
          </w:tcPr>
          <w:p w:rsidR="00A32D3C" w:rsidRPr="00A32D3C" w:rsidRDefault="00A32D3C" w:rsidP="001D2D89">
            <w:pPr>
              <w:widowControl/>
              <w:spacing w:line="500" w:lineRule="exact"/>
              <w:jc w:val="left"/>
              <w:textAlignment w:val="center"/>
              <w:rPr>
                <w:rFonts w:eastAsia="方正仿宋_GBK"/>
                <w:color w:val="000000"/>
                <w:sz w:val="32"/>
                <w:szCs w:val="32"/>
              </w:rPr>
            </w:pPr>
          </w:p>
        </w:tc>
      </w:tr>
      <w:tr w:rsidR="00A32D3C" w:rsidRPr="00A32D3C" w:rsidTr="001D2D89">
        <w:trPr>
          <w:trHeight w:val="454"/>
          <w:jc w:val="center"/>
        </w:trPr>
        <w:tc>
          <w:tcPr>
            <w:tcW w:w="114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3.5</w:t>
            </w:r>
          </w:p>
        </w:tc>
        <w:tc>
          <w:tcPr>
            <w:tcW w:w="4677"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轨道安全评估监测相关费用</w:t>
            </w:r>
          </w:p>
        </w:tc>
        <w:tc>
          <w:tcPr>
            <w:tcW w:w="210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 xml:space="preserve">129.00 </w:t>
            </w:r>
          </w:p>
        </w:tc>
        <w:tc>
          <w:tcPr>
            <w:tcW w:w="1812" w:type="dxa"/>
            <w:shd w:val="clear" w:color="auto" w:fill="auto"/>
            <w:vAlign w:val="center"/>
          </w:tcPr>
          <w:p w:rsidR="00A32D3C" w:rsidRPr="00A32D3C" w:rsidRDefault="00A32D3C" w:rsidP="001D2D89">
            <w:pPr>
              <w:widowControl/>
              <w:spacing w:line="500" w:lineRule="exact"/>
              <w:jc w:val="left"/>
              <w:textAlignment w:val="center"/>
              <w:rPr>
                <w:rFonts w:eastAsia="方正仿宋_GBK"/>
                <w:color w:val="000000"/>
                <w:sz w:val="32"/>
                <w:szCs w:val="32"/>
              </w:rPr>
            </w:pPr>
          </w:p>
        </w:tc>
      </w:tr>
      <w:tr w:rsidR="00A32D3C" w:rsidRPr="00A32D3C" w:rsidTr="001D2D89">
        <w:trPr>
          <w:trHeight w:val="454"/>
          <w:jc w:val="center"/>
        </w:trPr>
        <w:tc>
          <w:tcPr>
            <w:tcW w:w="114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3.6</w:t>
            </w:r>
          </w:p>
        </w:tc>
        <w:tc>
          <w:tcPr>
            <w:tcW w:w="4677"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水土保持方案编制</w:t>
            </w:r>
          </w:p>
        </w:tc>
        <w:tc>
          <w:tcPr>
            <w:tcW w:w="210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 xml:space="preserve">10.00 </w:t>
            </w:r>
          </w:p>
        </w:tc>
        <w:tc>
          <w:tcPr>
            <w:tcW w:w="1812" w:type="dxa"/>
            <w:shd w:val="clear" w:color="auto" w:fill="auto"/>
            <w:vAlign w:val="center"/>
          </w:tcPr>
          <w:p w:rsidR="00A32D3C" w:rsidRPr="00A32D3C" w:rsidRDefault="00A32D3C" w:rsidP="001D2D89">
            <w:pPr>
              <w:widowControl/>
              <w:spacing w:line="500" w:lineRule="exact"/>
              <w:jc w:val="left"/>
              <w:textAlignment w:val="center"/>
              <w:rPr>
                <w:rFonts w:eastAsia="方正仿宋_GBK"/>
                <w:color w:val="000000"/>
                <w:sz w:val="32"/>
                <w:szCs w:val="32"/>
              </w:rPr>
            </w:pPr>
          </w:p>
        </w:tc>
      </w:tr>
      <w:tr w:rsidR="00A32D3C" w:rsidRPr="00A32D3C" w:rsidTr="001D2D89">
        <w:trPr>
          <w:trHeight w:val="454"/>
          <w:jc w:val="center"/>
        </w:trPr>
        <w:tc>
          <w:tcPr>
            <w:tcW w:w="114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3.7</w:t>
            </w:r>
          </w:p>
        </w:tc>
        <w:tc>
          <w:tcPr>
            <w:tcW w:w="4677"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水土保持补偿费</w:t>
            </w:r>
          </w:p>
        </w:tc>
        <w:tc>
          <w:tcPr>
            <w:tcW w:w="210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 xml:space="preserve">10.00 </w:t>
            </w:r>
          </w:p>
        </w:tc>
        <w:tc>
          <w:tcPr>
            <w:tcW w:w="1812" w:type="dxa"/>
            <w:shd w:val="clear" w:color="auto" w:fill="auto"/>
            <w:vAlign w:val="center"/>
          </w:tcPr>
          <w:p w:rsidR="00A32D3C" w:rsidRPr="00A32D3C" w:rsidRDefault="00A32D3C" w:rsidP="001D2D89">
            <w:pPr>
              <w:widowControl/>
              <w:spacing w:line="500" w:lineRule="exact"/>
              <w:jc w:val="left"/>
              <w:textAlignment w:val="center"/>
              <w:rPr>
                <w:rFonts w:eastAsia="方正仿宋_GBK"/>
                <w:color w:val="000000"/>
                <w:sz w:val="32"/>
                <w:szCs w:val="32"/>
              </w:rPr>
            </w:pPr>
          </w:p>
        </w:tc>
      </w:tr>
      <w:tr w:rsidR="00A32D3C" w:rsidRPr="00A32D3C" w:rsidTr="001D2D89">
        <w:trPr>
          <w:trHeight w:val="454"/>
          <w:jc w:val="center"/>
        </w:trPr>
        <w:tc>
          <w:tcPr>
            <w:tcW w:w="114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 xml:space="preserve">3.8 </w:t>
            </w:r>
          </w:p>
        </w:tc>
        <w:tc>
          <w:tcPr>
            <w:tcW w:w="4677"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视觉系统及平面设计咨询费</w:t>
            </w:r>
          </w:p>
        </w:tc>
        <w:tc>
          <w:tcPr>
            <w:tcW w:w="210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 xml:space="preserve">10.00 </w:t>
            </w:r>
          </w:p>
        </w:tc>
        <w:tc>
          <w:tcPr>
            <w:tcW w:w="1812" w:type="dxa"/>
            <w:shd w:val="clear" w:color="auto" w:fill="auto"/>
            <w:vAlign w:val="center"/>
          </w:tcPr>
          <w:p w:rsidR="00A32D3C" w:rsidRPr="00A32D3C" w:rsidRDefault="00A32D3C" w:rsidP="001D2D89">
            <w:pPr>
              <w:widowControl/>
              <w:spacing w:line="500" w:lineRule="exact"/>
              <w:jc w:val="left"/>
              <w:textAlignment w:val="center"/>
              <w:rPr>
                <w:rFonts w:eastAsia="方正仿宋_GBK"/>
                <w:color w:val="000000"/>
                <w:sz w:val="32"/>
                <w:szCs w:val="32"/>
              </w:rPr>
            </w:pPr>
          </w:p>
        </w:tc>
      </w:tr>
      <w:tr w:rsidR="00A32D3C" w:rsidRPr="00A32D3C" w:rsidTr="001D2D89">
        <w:trPr>
          <w:trHeight w:val="454"/>
          <w:jc w:val="center"/>
        </w:trPr>
        <w:tc>
          <w:tcPr>
            <w:tcW w:w="114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 xml:space="preserve">3.9 </w:t>
            </w:r>
          </w:p>
        </w:tc>
        <w:tc>
          <w:tcPr>
            <w:tcW w:w="4677"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电力迁改</w:t>
            </w:r>
          </w:p>
        </w:tc>
        <w:tc>
          <w:tcPr>
            <w:tcW w:w="210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 xml:space="preserve">500.00 </w:t>
            </w:r>
          </w:p>
        </w:tc>
        <w:tc>
          <w:tcPr>
            <w:tcW w:w="1812" w:type="dxa"/>
            <w:shd w:val="clear" w:color="auto" w:fill="auto"/>
            <w:vAlign w:val="center"/>
          </w:tcPr>
          <w:p w:rsidR="00A32D3C" w:rsidRPr="00A32D3C" w:rsidRDefault="00A32D3C" w:rsidP="001D2D89">
            <w:pPr>
              <w:widowControl/>
              <w:spacing w:line="500" w:lineRule="exact"/>
              <w:jc w:val="left"/>
              <w:textAlignment w:val="center"/>
              <w:rPr>
                <w:rFonts w:eastAsia="方正仿宋_GBK"/>
                <w:color w:val="000000"/>
                <w:sz w:val="32"/>
                <w:szCs w:val="32"/>
              </w:rPr>
            </w:pPr>
          </w:p>
        </w:tc>
      </w:tr>
      <w:tr w:rsidR="00A32D3C" w:rsidRPr="00A32D3C" w:rsidTr="001D2D89">
        <w:trPr>
          <w:trHeight w:val="454"/>
          <w:jc w:val="center"/>
        </w:trPr>
        <w:tc>
          <w:tcPr>
            <w:tcW w:w="1140" w:type="dxa"/>
            <w:shd w:val="clear" w:color="auto" w:fill="auto"/>
            <w:vAlign w:val="center"/>
          </w:tcPr>
          <w:p w:rsidR="00A32D3C" w:rsidRPr="00A32D3C" w:rsidRDefault="00A32D3C" w:rsidP="001D2D89">
            <w:pPr>
              <w:widowControl/>
              <w:spacing w:line="500" w:lineRule="exact"/>
              <w:jc w:val="center"/>
              <w:textAlignment w:val="center"/>
              <w:rPr>
                <w:rFonts w:eastAsia="方正黑体_GBK"/>
                <w:bCs/>
                <w:color w:val="000000"/>
                <w:sz w:val="32"/>
                <w:szCs w:val="32"/>
              </w:rPr>
            </w:pPr>
            <w:r w:rsidRPr="00A32D3C">
              <w:rPr>
                <w:rFonts w:eastAsia="方正黑体_GBK" w:hint="eastAsia"/>
                <w:bCs/>
                <w:color w:val="000000"/>
                <w:kern w:val="0"/>
                <w:sz w:val="32"/>
                <w:szCs w:val="32"/>
                <w:lang w:bidi="ar"/>
              </w:rPr>
              <w:t>三</w:t>
            </w:r>
          </w:p>
        </w:tc>
        <w:tc>
          <w:tcPr>
            <w:tcW w:w="4677" w:type="dxa"/>
            <w:shd w:val="clear" w:color="auto" w:fill="auto"/>
            <w:vAlign w:val="center"/>
          </w:tcPr>
          <w:p w:rsidR="00A32D3C" w:rsidRPr="00A32D3C" w:rsidRDefault="00A32D3C" w:rsidP="001D2D89">
            <w:pPr>
              <w:widowControl/>
              <w:spacing w:line="500" w:lineRule="exact"/>
              <w:jc w:val="center"/>
              <w:textAlignment w:val="center"/>
              <w:rPr>
                <w:rFonts w:eastAsia="方正黑体_GBK"/>
                <w:bCs/>
                <w:color w:val="000000"/>
                <w:sz w:val="32"/>
                <w:szCs w:val="32"/>
              </w:rPr>
            </w:pPr>
            <w:r w:rsidRPr="00A32D3C">
              <w:rPr>
                <w:rFonts w:eastAsia="方正黑体_GBK" w:hint="eastAsia"/>
                <w:bCs/>
                <w:color w:val="000000"/>
                <w:kern w:val="0"/>
                <w:sz w:val="32"/>
                <w:szCs w:val="32"/>
                <w:lang w:bidi="ar"/>
              </w:rPr>
              <w:t>预备费</w:t>
            </w:r>
          </w:p>
        </w:tc>
        <w:tc>
          <w:tcPr>
            <w:tcW w:w="2100" w:type="dxa"/>
            <w:shd w:val="clear" w:color="auto" w:fill="auto"/>
            <w:vAlign w:val="center"/>
          </w:tcPr>
          <w:p w:rsidR="00A32D3C" w:rsidRPr="00A32D3C" w:rsidRDefault="00A32D3C" w:rsidP="001D2D89">
            <w:pPr>
              <w:widowControl/>
              <w:spacing w:line="500" w:lineRule="exact"/>
              <w:jc w:val="center"/>
              <w:textAlignment w:val="center"/>
              <w:rPr>
                <w:rFonts w:eastAsia="方正黑体_GBK"/>
                <w:bCs/>
                <w:color w:val="000000"/>
                <w:sz w:val="32"/>
                <w:szCs w:val="32"/>
              </w:rPr>
            </w:pPr>
            <w:r w:rsidRPr="00A32D3C">
              <w:rPr>
                <w:rFonts w:eastAsia="方正黑体_GBK" w:hint="eastAsia"/>
                <w:bCs/>
                <w:color w:val="000000"/>
                <w:kern w:val="0"/>
                <w:sz w:val="32"/>
                <w:szCs w:val="32"/>
                <w:lang w:bidi="ar"/>
              </w:rPr>
              <w:t xml:space="preserve">408.48 </w:t>
            </w:r>
          </w:p>
        </w:tc>
        <w:tc>
          <w:tcPr>
            <w:tcW w:w="1812" w:type="dxa"/>
            <w:shd w:val="clear" w:color="auto" w:fill="auto"/>
            <w:vAlign w:val="center"/>
          </w:tcPr>
          <w:p w:rsidR="00A32D3C" w:rsidRPr="00A32D3C" w:rsidRDefault="00A32D3C" w:rsidP="001D2D89">
            <w:pPr>
              <w:spacing w:line="500" w:lineRule="exact"/>
              <w:rPr>
                <w:rFonts w:eastAsia="方正黑体_GBK"/>
                <w:bCs/>
                <w:color w:val="000000"/>
                <w:sz w:val="32"/>
                <w:szCs w:val="32"/>
              </w:rPr>
            </w:pPr>
          </w:p>
        </w:tc>
      </w:tr>
      <w:tr w:rsidR="00A32D3C" w:rsidRPr="00A32D3C" w:rsidTr="001D2D89">
        <w:trPr>
          <w:trHeight w:val="454"/>
          <w:jc w:val="center"/>
        </w:trPr>
        <w:tc>
          <w:tcPr>
            <w:tcW w:w="114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1</w:t>
            </w:r>
          </w:p>
        </w:tc>
        <w:tc>
          <w:tcPr>
            <w:tcW w:w="4677"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基本预备费</w:t>
            </w:r>
          </w:p>
        </w:tc>
        <w:tc>
          <w:tcPr>
            <w:tcW w:w="2100" w:type="dxa"/>
            <w:shd w:val="clear" w:color="auto" w:fill="auto"/>
            <w:vAlign w:val="center"/>
          </w:tcPr>
          <w:p w:rsidR="00A32D3C" w:rsidRPr="00A32D3C" w:rsidRDefault="00A32D3C" w:rsidP="001D2D89">
            <w:pPr>
              <w:widowControl/>
              <w:spacing w:line="500" w:lineRule="exact"/>
              <w:jc w:val="center"/>
              <w:textAlignment w:val="center"/>
              <w:rPr>
                <w:rFonts w:eastAsia="方正仿宋_GBK"/>
                <w:color w:val="000000"/>
                <w:sz w:val="32"/>
                <w:szCs w:val="32"/>
              </w:rPr>
            </w:pPr>
            <w:r w:rsidRPr="00A32D3C">
              <w:rPr>
                <w:rFonts w:eastAsia="方正仿宋_GBK" w:hint="eastAsia"/>
                <w:color w:val="000000"/>
                <w:kern w:val="0"/>
                <w:sz w:val="32"/>
                <w:szCs w:val="32"/>
                <w:lang w:bidi="ar"/>
              </w:rPr>
              <w:t xml:space="preserve">408.48 </w:t>
            </w:r>
          </w:p>
        </w:tc>
        <w:tc>
          <w:tcPr>
            <w:tcW w:w="1812" w:type="dxa"/>
            <w:shd w:val="clear" w:color="auto" w:fill="auto"/>
            <w:vAlign w:val="center"/>
          </w:tcPr>
          <w:p w:rsidR="00A32D3C" w:rsidRPr="00A32D3C" w:rsidRDefault="00A32D3C" w:rsidP="001D2D89">
            <w:pPr>
              <w:widowControl/>
              <w:spacing w:line="500" w:lineRule="exact"/>
              <w:jc w:val="left"/>
              <w:textAlignment w:val="center"/>
              <w:rPr>
                <w:rFonts w:eastAsia="方正仿宋_GBK"/>
                <w:color w:val="000000"/>
                <w:sz w:val="32"/>
                <w:szCs w:val="32"/>
              </w:rPr>
            </w:pPr>
          </w:p>
        </w:tc>
      </w:tr>
      <w:tr w:rsidR="00A32D3C" w:rsidRPr="00A32D3C" w:rsidTr="001D2D89">
        <w:trPr>
          <w:trHeight w:val="454"/>
          <w:jc w:val="center"/>
        </w:trPr>
        <w:tc>
          <w:tcPr>
            <w:tcW w:w="5817" w:type="dxa"/>
            <w:gridSpan w:val="2"/>
            <w:shd w:val="clear" w:color="auto" w:fill="auto"/>
            <w:vAlign w:val="center"/>
          </w:tcPr>
          <w:p w:rsidR="00A32D3C" w:rsidRPr="00A32D3C" w:rsidRDefault="00A32D3C" w:rsidP="001D2D89">
            <w:pPr>
              <w:widowControl/>
              <w:spacing w:line="500" w:lineRule="exact"/>
              <w:jc w:val="center"/>
              <w:textAlignment w:val="center"/>
              <w:rPr>
                <w:rFonts w:eastAsia="方正黑体_GBK"/>
                <w:bCs/>
                <w:color w:val="000000"/>
                <w:sz w:val="32"/>
                <w:szCs w:val="32"/>
              </w:rPr>
            </w:pPr>
            <w:r w:rsidRPr="00A32D3C">
              <w:rPr>
                <w:rFonts w:eastAsia="方正黑体_GBK" w:hint="eastAsia"/>
                <w:bCs/>
                <w:color w:val="000000"/>
                <w:kern w:val="0"/>
                <w:sz w:val="32"/>
                <w:szCs w:val="32"/>
                <w:lang w:bidi="ar"/>
              </w:rPr>
              <w:t>项目总投资</w:t>
            </w:r>
          </w:p>
        </w:tc>
        <w:tc>
          <w:tcPr>
            <w:tcW w:w="2100" w:type="dxa"/>
            <w:shd w:val="clear" w:color="auto" w:fill="auto"/>
            <w:vAlign w:val="center"/>
          </w:tcPr>
          <w:p w:rsidR="00A32D3C" w:rsidRPr="00A32D3C" w:rsidRDefault="00A32D3C" w:rsidP="001D2D89">
            <w:pPr>
              <w:widowControl/>
              <w:spacing w:line="500" w:lineRule="exact"/>
              <w:jc w:val="center"/>
              <w:textAlignment w:val="center"/>
              <w:rPr>
                <w:rFonts w:eastAsia="方正黑体_GBK"/>
                <w:bCs/>
                <w:color w:val="000000"/>
                <w:sz w:val="32"/>
                <w:szCs w:val="32"/>
              </w:rPr>
            </w:pPr>
            <w:r w:rsidRPr="00A32D3C">
              <w:rPr>
                <w:rFonts w:eastAsia="方正黑体_GBK" w:hint="eastAsia"/>
                <w:bCs/>
                <w:color w:val="000000"/>
                <w:kern w:val="0"/>
                <w:sz w:val="32"/>
                <w:szCs w:val="32"/>
                <w:lang w:bidi="ar"/>
              </w:rPr>
              <w:t xml:space="preserve">8578.11 </w:t>
            </w:r>
          </w:p>
        </w:tc>
        <w:tc>
          <w:tcPr>
            <w:tcW w:w="1812" w:type="dxa"/>
            <w:shd w:val="clear" w:color="auto" w:fill="auto"/>
            <w:vAlign w:val="center"/>
          </w:tcPr>
          <w:p w:rsidR="00A32D3C" w:rsidRPr="00A32D3C" w:rsidRDefault="00A32D3C" w:rsidP="001D2D89">
            <w:pPr>
              <w:widowControl/>
              <w:spacing w:line="500" w:lineRule="exact"/>
              <w:jc w:val="left"/>
              <w:textAlignment w:val="center"/>
              <w:rPr>
                <w:rFonts w:eastAsia="方正黑体_GBK"/>
                <w:bCs/>
                <w:color w:val="000000"/>
                <w:sz w:val="32"/>
                <w:szCs w:val="32"/>
              </w:rPr>
            </w:pPr>
          </w:p>
        </w:tc>
      </w:tr>
    </w:tbl>
    <w:p w:rsidR="00A32D3C" w:rsidRPr="00A32D3C" w:rsidRDefault="00A32D3C" w:rsidP="00A32D3C">
      <w:pPr>
        <w:spacing w:line="20" w:lineRule="exact"/>
        <w:ind w:rightChars="548" w:right="1644"/>
        <w:jc w:val="left"/>
        <w:rPr>
          <w:rFonts w:eastAsia="方正仿宋_GBK"/>
          <w:sz w:val="32"/>
          <w:szCs w:val="32"/>
        </w:rPr>
      </w:pPr>
    </w:p>
    <w:p w:rsidR="00241DA5" w:rsidRPr="00A32D3C" w:rsidRDefault="00241DA5">
      <w:pPr>
        <w:pStyle w:val="a3"/>
        <w:spacing w:line="580" w:lineRule="exact"/>
        <w:ind w:rightChars="453" w:right="1359"/>
        <w:jc w:val="right"/>
        <w:rPr>
          <w:rFonts w:eastAsia="方正仿宋_GBK"/>
          <w:sz w:val="32"/>
          <w:szCs w:val="32"/>
        </w:rPr>
      </w:pPr>
    </w:p>
    <w:p w:rsidR="00547CA9" w:rsidRPr="00A32D3C" w:rsidRDefault="00547CA9">
      <w:pPr>
        <w:pStyle w:val="a3"/>
        <w:spacing w:line="20" w:lineRule="exact"/>
        <w:ind w:rightChars="453" w:right="1359"/>
        <w:jc w:val="right"/>
        <w:rPr>
          <w:rFonts w:eastAsia="方正仿宋_GBK"/>
          <w:sz w:val="32"/>
          <w:szCs w:val="32"/>
        </w:rPr>
      </w:pPr>
    </w:p>
    <w:p w:rsidR="00547CA9" w:rsidRPr="00A32D3C" w:rsidRDefault="00A81595">
      <w:pPr>
        <w:spacing w:line="600" w:lineRule="exact"/>
        <w:ind w:firstLineChars="59" w:firstLine="177"/>
        <w:jc w:val="left"/>
        <w:rPr>
          <w:rFonts w:eastAsia="方正仿宋_GBK"/>
          <w:sz w:val="28"/>
          <w:szCs w:val="28"/>
        </w:rPr>
      </w:pPr>
      <w:r w:rsidRPr="00A32D3C">
        <w:rPr>
          <w:noProof/>
        </w:rPr>
        <mc:AlternateContent>
          <mc:Choice Requires="wps">
            <w:drawing>
              <wp:anchor distT="0" distB="0" distL="114300" distR="114300" simplePos="0" relativeHeight="251660288" behindDoc="0" locked="0" layoutInCell="1" allowOverlap="1">
                <wp:simplePos x="0" y="0"/>
                <wp:positionH relativeFrom="column">
                  <wp:posOffset>25400</wp:posOffset>
                </wp:positionH>
                <wp:positionV relativeFrom="paragraph">
                  <wp:posOffset>43180</wp:posOffset>
                </wp:positionV>
                <wp:extent cx="5835015" cy="0"/>
                <wp:effectExtent l="0" t="0" r="32385"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015" cy="0"/>
                        </a:xfrm>
                        <a:prstGeom prst="line">
                          <a:avLst/>
                        </a:prstGeom>
                        <a:noFill/>
                        <a:ln w="1587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2pt;margin-top:3.4pt;height:0pt;width:459.45pt;z-index:251660288;mso-width-relative:page;mso-height-relative:page;" filled="f" stroked="t" coordsize="21600,21600" o:gfxdata="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nMXQvUAAAABQEA&#10;AA8AAAAAAAAAAQAgAAAAIgAAAGRycy9kb3ducmV2LnhtbFBLAQIUABQAAAAIAIdO4kCkNL4X5QEA&#10;AKsDAAAOAAAAAAAAAAEAIAAAACMBAABkcnMvZTJvRG9jLnhtbFBLBQYAAAAABgAGAFkBAAB6BQAA&#10;AAA=&#10;">
                <v:fill on="f" focussize="0,0"/>
                <v:stroke weight="1.25pt" color="#000000" joinstyle="round"/>
                <v:imagedata o:title=""/>
                <o:lock v:ext="edit" aspectratio="f"/>
              </v:line>
            </w:pict>
          </mc:Fallback>
        </mc:AlternateContent>
      </w:r>
      <w:r w:rsidRPr="00A32D3C">
        <w:rPr>
          <w:noProof/>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395605</wp:posOffset>
                </wp:positionV>
                <wp:extent cx="5835015" cy="0"/>
                <wp:effectExtent l="0" t="0" r="32385"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015" cy="0"/>
                        </a:xfrm>
                        <a:prstGeom prst="line">
                          <a:avLst/>
                        </a:prstGeom>
                        <a:noFill/>
                        <a:ln w="1587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2pt;margin-top:31.15pt;height:0pt;width:459.45pt;z-index:251659264;mso-width-relative:page;mso-height-relative:page;" filled="f" stroked="t" coordsize="21600,21600" o:gfxdata="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wK7dvXAAAA&#10;BwEAAA8AAAAAAAAAAQAgAAAAIgAAAGRycy9kb3ducmV2LnhtbFBLAQIUABQAAAAIAIdO4kCUFiIH&#10;5QEAAKsDAAAOAAAAAAAAAAEAIAAAACYBAABkcnMvZTJvRG9jLnhtbFBLBQYAAAAABgAGAFkBAAB9&#10;BQAAAAA=&#10;">
                <v:fill on="f" focussize="0,0"/>
                <v:stroke weight="1.25pt" color="#000000" joinstyle="round"/>
                <v:imagedata o:title=""/>
                <o:lock v:ext="edit" aspectratio="f"/>
              </v:line>
            </w:pict>
          </mc:Fallback>
        </mc:AlternateContent>
      </w:r>
      <w:r w:rsidRPr="00A32D3C">
        <w:rPr>
          <w:rFonts w:eastAsia="方正仿宋_GBK"/>
          <w:sz w:val="28"/>
          <w:szCs w:val="28"/>
        </w:rPr>
        <w:t>重庆市江北区发展和改革委员会办公室</w:t>
      </w:r>
      <w:r w:rsidRPr="00A32D3C">
        <w:rPr>
          <w:rFonts w:eastAsia="方正仿宋_GBK"/>
          <w:sz w:val="28"/>
          <w:szCs w:val="28"/>
        </w:rPr>
        <w:t xml:space="preserve">         2025</w:t>
      </w:r>
      <w:r w:rsidRPr="00A32D3C">
        <w:rPr>
          <w:rFonts w:eastAsia="方正仿宋_GBK"/>
          <w:sz w:val="28"/>
          <w:szCs w:val="28"/>
        </w:rPr>
        <w:t>年</w:t>
      </w:r>
      <w:r w:rsidR="00241DA5" w:rsidRPr="00A32D3C">
        <w:rPr>
          <w:rFonts w:eastAsia="方正仿宋_GBK"/>
          <w:sz w:val="28"/>
          <w:szCs w:val="28"/>
        </w:rPr>
        <w:t>9</w:t>
      </w:r>
      <w:r w:rsidRPr="00A32D3C">
        <w:rPr>
          <w:rFonts w:eastAsia="方正仿宋_GBK"/>
          <w:sz w:val="28"/>
          <w:szCs w:val="28"/>
        </w:rPr>
        <w:t>月</w:t>
      </w:r>
      <w:r w:rsidR="009C6F36" w:rsidRPr="00A32D3C">
        <w:rPr>
          <w:rFonts w:eastAsia="方正仿宋_GBK"/>
          <w:sz w:val="28"/>
          <w:szCs w:val="28"/>
        </w:rPr>
        <w:t>9</w:t>
      </w:r>
      <w:r w:rsidRPr="00A32D3C">
        <w:rPr>
          <w:rFonts w:eastAsia="方正仿宋_GBK"/>
          <w:sz w:val="28"/>
          <w:szCs w:val="28"/>
        </w:rPr>
        <w:t>日印发</w:t>
      </w:r>
    </w:p>
    <w:p w:rsidR="00547CA9" w:rsidRPr="00A32D3C" w:rsidRDefault="00547CA9">
      <w:pPr>
        <w:spacing w:line="20" w:lineRule="exact"/>
        <w:ind w:rightChars="548" w:right="1644"/>
        <w:jc w:val="left"/>
        <w:rPr>
          <w:rFonts w:eastAsia="方正仿宋_GBK"/>
          <w:sz w:val="32"/>
          <w:szCs w:val="32"/>
        </w:rPr>
      </w:pPr>
    </w:p>
    <w:sectPr w:rsidR="00547CA9" w:rsidRPr="00A32D3C">
      <w:footerReference w:type="even" r:id="rId8"/>
      <w:footerReference w:type="default" r:id="rId9"/>
      <w:footerReference w:type="first" r:id="rId10"/>
      <w:pgSz w:w="11906" w:h="16838"/>
      <w:pgMar w:top="1871" w:right="1274" w:bottom="1361" w:left="1446" w:header="851" w:footer="992" w:gutter="0"/>
      <w:cols w:space="425"/>
      <w:titlePg/>
      <w:docGrid w:type="lines" w:linePitch="4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76E" w:rsidRDefault="0040776E">
      <w:r>
        <w:separator/>
      </w:r>
    </w:p>
  </w:endnote>
  <w:endnote w:type="continuationSeparator" w:id="0">
    <w:p w:rsidR="0040776E" w:rsidRDefault="00407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9600695"/>
    </w:sdtPr>
    <w:sdtEndPr>
      <w:rPr>
        <w:rFonts w:asciiTheme="majorEastAsia" w:eastAsiaTheme="majorEastAsia" w:hAnsiTheme="majorEastAsia"/>
        <w:sz w:val="28"/>
      </w:rPr>
    </w:sdtEndPr>
    <w:sdtContent>
      <w:p w:rsidR="00547CA9" w:rsidRDefault="00A81595">
        <w:pPr>
          <w:pStyle w:val="ad"/>
          <w:rPr>
            <w:rFonts w:asciiTheme="majorEastAsia" w:eastAsiaTheme="majorEastAsia" w:hAnsiTheme="majorEastAsia"/>
            <w:sz w:val="28"/>
          </w:rPr>
        </w:pPr>
        <w:r>
          <w:rPr>
            <w:rFonts w:asciiTheme="majorEastAsia" w:eastAsiaTheme="majorEastAsia" w:hAnsiTheme="majorEastAsia"/>
            <w:sz w:val="28"/>
          </w:rPr>
          <w:t xml:space="preserve">— </w:t>
        </w:r>
        <w:r>
          <w:rPr>
            <w:rFonts w:asciiTheme="majorEastAsia" w:eastAsiaTheme="majorEastAsia" w:hAnsiTheme="majorEastAsia"/>
            <w:sz w:val="28"/>
          </w:rPr>
          <w:fldChar w:fldCharType="begin"/>
        </w:r>
        <w:r>
          <w:rPr>
            <w:rFonts w:asciiTheme="majorEastAsia" w:eastAsiaTheme="majorEastAsia" w:hAnsiTheme="majorEastAsia"/>
            <w:sz w:val="28"/>
          </w:rPr>
          <w:instrText>PAGE   \* MERGEFORMAT</w:instrText>
        </w:r>
        <w:r>
          <w:rPr>
            <w:rFonts w:asciiTheme="majorEastAsia" w:eastAsiaTheme="majorEastAsia" w:hAnsiTheme="majorEastAsia"/>
            <w:sz w:val="28"/>
          </w:rPr>
          <w:fldChar w:fldCharType="separate"/>
        </w:r>
        <w:r w:rsidR="00FB45CF" w:rsidRPr="00FB45CF">
          <w:rPr>
            <w:rFonts w:asciiTheme="majorEastAsia" w:eastAsiaTheme="majorEastAsia" w:hAnsiTheme="majorEastAsia"/>
            <w:noProof/>
            <w:sz w:val="28"/>
            <w:lang w:val="zh-CN"/>
          </w:rPr>
          <w:t>6</w:t>
        </w:r>
        <w:r>
          <w:rPr>
            <w:rFonts w:asciiTheme="majorEastAsia" w:eastAsiaTheme="majorEastAsia" w:hAnsiTheme="majorEastAsia"/>
            <w:sz w:val="28"/>
          </w:rPr>
          <w:fldChar w:fldCharType="end"/>
        </w:r>
        <w:r>
          <w:rPr>
            <w:rFonts w:asciiTheme="majorEastAsia" w:eastAsiaTheme="majorEastAsia" w:hAnsiTheme="majorEastAsia"/>
            <w:sz w:val="28"/>
          </w:rPr>
          <w:t xml:space="preserve"> —</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4192113"/>
    </w:sdtPr>
    <w:sdtEndPr>
      <w:rPr>
        <w:rFonts w:asciiTheme="majorEastAsia" w:eastAsiaTheme="majorEastAsia" w:hAnsiTheme="majorEastAsia"/>
        <w:sz w:val="28"/>
      </w:rPr>
    </w:sdtEndPr>
    <w:sdtContent>
      <w:p w:rsidR="00547CA9" w:rsidRDefault="00A81595">
        <w:pPr>
          <w:pStyle w:val="ad"/>
          <w:jc w:val="right"/>
          <w:rPr>
            <w:rFonts w:asciiTheme="majorEastAsia" w:eastAsiaTheme="majorEastAsia" w:hAnsiTheme="majorEastAsia"/>
            <w:sz w:val="28"/>
          </w:rPr>
        </w:pPr>
        <w:r>
          <w:rPr>
            <w:rFonts w:asciiTheme="majorEastAsia" w:eastAsiaTheme="majorEastAsia" w:hAnsiTheme="majorEastAsia"/>
            <w:sz w:val="28"/>
          </w:rPr>
          <w:t xml:space="preserve">— </w:t>
        </w:r>
        <w:r>
          <w:rPr>
            <w:rFonts w:asciiTheme="majorEastAsia" w:eastAsiaTheme="majorEastAsia" w:hAnsiTheme="majorEastAsia"/>
            <w:sz w:val="28"/>
          </w:rPr>
          <w:fldChar w:fldCharType="begin"/>
        </w:r>
        <w:r>
          <w:rPr>
            <w:rFonts w:asciiTheme="majorEastAsia" w:eastAsiaTheme="majorEastAsia" w:hAnsiTheme="majorEastAsia"/>
            <w:sz w:val="28"/>
          </w:rPr>
          <w:instrText>PAGE   \* MERGEFORMAT</w:instrText>
        </w:r>
        <w:r>
          <w:rPr>
            <w:rFonts w:asciiTheme="majorEastAsia" w:eastAsiaTheme="majorEastAsia" w:hAnsiTheme="majorEastAsia"/>
            <w:sz w:val="28"/>
          </w:rPr>
          <w:fldChar w:fldCharType="separate"/>
        </w:r>
        <w:r w:rsidR="00FB45CF" w:rsidRPr="00FB45CF">
          <w:rPr>
            <w:rFonts w:asciiTheme="majorEastAsia" w:eastAsiaTheme="majorEastAsia" w:hAnsiTheme="majorEastAsia"/>
            <w:noProof/>
            <w:sz w:val="28"/>
            <w:lang w:val="zh-CN"/>
          </w:rPr>
          <w:t>5</w:t>
        </w:r>
        <w:r>
          <w:rPr>
            <w:rFonts w:asciiTheme="majorEastAsia" w:eastAsiaTheme="majorEastAsia" w:hAnsiTheme="majorEastAsia"/>
            <w:sz w:val="28"/>
          </w:rPr>
          <w:fldChar w:fldCharType="end"/>
        </w:r>
        <w:r>
          <w:rPr>
            <w:rFonts w:asciiTheme="majorEastAsia" w:eastAsiaTheme="majorEastAsia" w:hAnsiTheme="majorEastAsia"/>
            <w:sz w:val="28"/>
          </w:rPr>
          <w:t xml:space="preserve"> —</w: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1698413"/>
    </w:sdtPr>
    <w:sdtEndPr>
      <w:rPr>
        <w:rFonts w:asciiTheme="majorEastAsia" w:eastAsiaTheme="majorEastAsia" w:hAnsiTheme="majorEastAsia"/>
        <w:sz w:val="28"/>
      </w:rPr>
    </w:sdtEndPr>
    <w:sdtContent>
      <w:p w:rsidR="00547CA9" w:rsidRDefault="00A81595">
        <w:pPr>
          <w:pStyle w:val="ad"/>
          <w:jc w:val="right"/>
          <w:rPr>
            <w:rFonts w:asciiTheme="majorEastAsia" w:eastAsiaTheme="majorEastAsia" w:hAnsiTheme="majorEastAsia"/>
            <w:sz w:val="28"/>
          </w:rPr>
        </w:pPr>
        <w:r>
          <w:rPr>
            <w:rFonts w:asciiTheme="majorEastAsia" w:eastAsiaTheme="majorEastAsia" w:hAnsiTheme="majorEastAsia"/>
            <w:sz w:val="28"/>
          </w:rPr>
          <w:t xml:space="preserve">— </w:t>
        </w:r>
        <w:r>
          <w:rPr>
            <w:rFonts w:asciiTheme="majorEastAsia" w:eastAsiaTheme="majorEastAsia" w:hAnsiTheme="majorEastAsia"/>
            <w:sz w:val="28"/>
          </w:rPr>
          <w:fldChar w:fldCharType="begin"/>
        </w:r>
        <w:r>
          <w:rPr>
            <w:rFonts w:asciiTheme="majorEastAsia" w:eastAsiaTheme="majorEastAsia" w:hAnsiTheme="majorEastAsia"/>
            <w:sz w:val="28"/>
          </w:rPr>
          <w:instrText>PAGE   \* MERGEFORMAT</w:instrText>
        </w:r>
        <w:r>
          <w:rPr>
            <w:rFonts w:asciiTheme="majorEastAsia" w:eastAsiaTheme="majorEastAsia" w:hAnsiTheme="majorEastAsia"/>
            <w:sz w:val="28"/>
          </w:rPr>
          <w:fldChar w:fldCharType="separate"/>
        </w:r>
        <w:r w:rsidR="0040776E" w:rsidRPr="0040776E">
          <w:rPr>
            <w:rFonts w:asciiTheme="majorEastAsia" w:eastAsiaTheme="majorEastAsia" w:hAnsiTheme="majorEastAsia"/>
            <w:noProof/>
            <w:sz w:val="28"/>
            <w:lang w:val="zh-CN"/>
          </w:rPr>
          <w:t>1</w:t>
        </w:r>
        <w:r>
          <w:rPr>
            <w:rFonts w:asciiTheme="majorEastAsia" w:eastAsiaTheme="majorEastAsia" w:hAnsiTheme="majorEastAsia"/>
            <w:sz w:val="28"/>
          </w:rPr>
          <w:fldChar w:fldCharType="end"/>
        </w:r>
        <w:r>
          <w:rPr>
            <w:rFonts w:asciiTheme="majorEastAsia" w:eastAsiaTheme="majorEastAsia" w:hAnsiTheme="majorEastAsia"/>
            <w:sz w:val="28"/>
          </w:rPr>
          <w:t xml:space="preserve"> —</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76E" w:rsidRDefault="0040776E">
      <w:r>
        <w:separator/>
      </w:r>
    </w:p>
  </w:footnote>
  <w:footnote w:type="continuationSeparator" w:id="0">
    <w:p w:rsidR="0040776E" w:rsidRDefault="004077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revisionView w:inkAnnotations="0"/>
  <w:defaultTabStop w:val="420"/>
  <w:evenAndOddHeaders/>
  <w:drawingGridHorizontalSpacing w:val="150"/>
  <w:drawingGridVerticalSpacing w:val="204"/>
  <w:noPunctuationKerning/>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hMzE1OTJjYjZlYzQyNmJmYzJhOGE3YjNmZTRkYjQifQ=="/>
  </w:docVars>
  <w:rsids>
    <w:rsidRoot w:val="441D650E"/>
    <w:rsid w:val="00000284"/>
    <w:rsid w:val="0000760E"/>
    <w:rsid w:val="00007F0F"/>
    <w:rsid w:val="000114EB"/>
    <w:rsid w:val="00020B31"/>
    <w:rsid w:val="0002257F"/>
    <w:rsid w:val="000261BB"/>
    <w:rsid w:val="000330CB"/>
    <w:rsid w:val="0003709A"/>
    <w:rsid w:val="00037307"/>
    <w:rsid w:val="00055ECF"/>
    <w:rsid w:val="000621BB"/>
    <w:rsid w:val="0006539A"/>
    <w:rsid w:val="000765DA"/>
    <w:rsid w:val="000766B5"/>
    <w:rsid w:val="00081BAE"/>
    <w:rsid w:val="000845CE"/>
    <w:rsid w:val="0008771D"/>
    <w:rsid w:val="000903C0"/>
    <w:rsid w:val="00097B50"/>
    <w:rsid w:val="000B3966"/>
    <w:rsid w:val="000B4A13"/>
    <w:rsid w:val="000B5A47"/>
    <w:rsid w:val="000C0215"/>
    <w:rsid w:val="000C7318"/>
    <w:rsid w:val="000D294C"/>
    <w:rsid w:val="000D45C4"/>
    <w:rsid w:val="000E506A"/>
    <w:rsid w:val="000E5116"/>
    <w:rsid w:val="000E760F"/>
    <w:rsid w:val="000F2FF9"/>
    <w:rsid w:val="001003FE"/>
    <w:rsid w:val="001013E0"/>
    <w:rsid w:val="00107053"/>
    <w:rsid w:val="001146A4"/>
    <w:rsid w:val="001173AC"/>
    <w:rsid w:val="00120AFA"/>
    <w:rsid w:val="00120F54"/>
    <w:rsid w:val="00121223"/>
    <w:rsid w:val="00121F35"/>
    <w:rsid w:val="001239E9"/>
    <w:rsid w:val="001341F7"/>
    <w:rsid w:val="00137739"/>
    <w:rsid w:val="001410DF"/>
    <w:rsid w:val="001413C9"/>
    <w:rsid w:val="001422DA"/>
    <w:rsid w:val="001445DB"/>
    <w:rsid w:val="00144A31"/>
    <w:rsid w:val="001464B8"/>
    <w:rsid w:val="0015021A"/>
    <w:rsid w:val="00153B37"/>
    <w:rsid w:val="00155904"/>
    <w:rsid w:val="00156A24"/>
    <w:rsid w:val="00157411"/>
    <w:rsid w:val="00160379"/>
    <w:rsid w:val="001668F8"/>
    <w:rsid w:val="00166E3F"/>
    <w:rsid w:val="00167AAA"/>
    <w:rsid w:val="0017122F"/>
    <w:rsid w:val="00186104"/>
    <w:rsid w:val="00191646"/>
    <w:rsid w:val="00194AB9"/>
    <w:rsid w:val="00196BF0"/>
    <w:rsid w:val="0019769E"/>
    <w:rsid w:val="001A2F44"/>
    <w:rsid w:val="001A4F91"/>
    <w:rsid w:val="001A5B67"/>
    <w:rsid w:val="001B0838"/>
    <w:rsid w:val="001B166A"/>
    <w:rsid w:val="001B2BD3"/>
    <w:rsid w:val="001B3A1A"/>
    <w:rsid w:val="001B5F19"/>
    <w:rsid w:val="001C42D0"/>
    <w:rsid w:val="001C7152"/>
    <w:rsid w:val="001C7C46"/>
    <w:rsid w:val="001D134F"/>
    <w:rsid w:val="001D2BE4"/>
    <w:rsid w:val="001D3118"/>
    <w:rsid w:val="001E1ED5"/>
    <w:rsid w:val="001E2C67"/>
    <w:rsid w:val="001E2E55"/>
    <w:rsid w:val="001E7300"/>
    <w:rsid w:val="001F00A8"/>
    <w:rsid w:val="001F55F1"/>
    <w:rsid w:val="001F7B7E"/>
    <w:rsid w:val="00210213"/>
    <w:rsid w:val="00220970"/>
    <w:rsid w:val="0022129D"/>
    <w:rsid w:val="002217BE"/>
    <w:rsid w:val="00221950"/>
    <w:rsid w:val="00222D25"/>
    <w:rsid w:val="00222EE7"/>
    <w:rsid w:val="00226FF6"/>
    <w:rsid w:val="00235194"/>
    <w:rsid w:val="002367CE"/>
    <w:rsid w:val="00236912"/>
    <w:rsid w:val="002419E3"/>
    <w:rsid w:val="00241DA5"/>
    <w:rsid w:val="0024257E"/>
    <w:rsid w:val="0024495E"/>
    <w:rsid w:val="00246EDB"/>
    <w:rsid w:val="00254477"/>
    <w:rsid w:val="0026169B"/>
    <w:rsid w:val="0027114F"/>
    <w:rsid w:val="00272233"/>
    <w:rsid w:val="002759D5"/>
    <w:rsid w:val="0028096C"/>
    <w:rsid w:val="0028652D"/>
    <w:rsid w:val="00286E3F"/>
    <w:rsid w:val="00286F6C"/>
    <w:rsid w:val="002932F3"/>
    <w:rsid w:val="002954A3"/>
    <w:rsid w:val="00295FA3"/>
    <w:rsid w:val="002A1EEC"/>
    <w:rsid w:val="002A5992"/>
    <w:rsid w:val="002A7263"/>
    <w:rsid w:val="002A7BF9"/>
    <w:rsid w:val="002B772A"/>
    <w:rsid w:val="002C291A"/>
    <w:rsid w:val="002C4025"/>
    <w:rsid w:val="002C4B30"/>
    <w:rsid w:val="002C5E43"/>
    <w:rsid w:val="002C7CDA"/>
    <w:rsid w:val="002D0D23"/>
    <w:rsid w:val="002D57E1"/>
    <w:rsid w:val="002D70D2"/>
    <w:rsid w:val="002E2717"/>
    <w:rsid w:val="002E7AC3"/>
    <w:rsid w:val="002E7FDC"/>
    <w:rsid w:val="002F15AA"/>
    <w:rsid w:val="002F2753"/>
    <w:rsid w:val="00303751"/>
    <w:rsid w:val="00311F11"/>
    <w:rsid w:val="0031265F"/>
    <w:rsid w:val="00312EE2"/>
    <w:rsid w:val="00315F65"/>
    <w:rsid w:val="003208D3"/>
    <w:rsid w:val="00322CC3"/>
    <w:rsid w:val="00322D4E"/>
    <w:rsid w:val="003249CB"/>
    <w:rsid w:val="00325393"/>
    <w:rsid w:val="00330176"/>
    <w:rsid w:val="003313D3"/>
    <w:rsid w:val="00334A54"/>
    <w:rsid w:val="003425BE"/>
    <w:rsid w:val="00346318"/>
    <w:rsid w:val="0034705B"/>
    <w:rsid w:val="003472DD"/>
    <w:rsid w:val="00351E3D"/>
    <w:rsid w:val="00356804"/>
    <w:rsid w:val="00356FB2"/>
    <w:rsid w:val="00357BF3"/>
    <w:rsid w:val="003652D5"/>
    <w:rsid w:val="00365507"/>
    <w:rsid w:val="00366080"/>
    <w:rsid w:val="00372A47"/>
    <w:rsid w:val="00372B93"/>
    <w:rsid w:val="003814C9"/>
    <w:rsid w:val="00383E47"/>
    <w:rsid w:val="00387465"/>
    <w:rsid w:val="00387A57"/>
    <w:rsid w:val="00390EE5"/>
    <w:rsid w:val="003925DF"/>
    <w:rsid w:val="00393A74"/>
    <w:rsid w:val="003962E2"/>
    <w:rsid w:val="003A31F0"/>
    <w:rsid w:val="003A5AB1"/>
    <w:rsid w:val="003B0712"/>
    <w:rsid w:val="003B27AC"/>
    <w:rsid w:val="003B58EC"/>
    <w:rsid w:val="003B64AF"/>
    <w:rsid w:val="003C272F"/>
    <w:rsid w:val="003C5218"/>
    <w:rsid w:val="003D2EE0"/>
    <w:rsid w:val="003D5CAC"/>
    <w:rsid w:val="003E2C14"/>
    <w:rsid w:val="003E2CE9"/>
    <w:rsid w:val="003F066A"/>
    <w:rsid w:val="003F0D59"/>
    <w:rsid w:val="003F2866"/>
    <w:rsid w:val="003F5622"/>
    <w:rsid w:val="004038ED"/>
    <w:rsid w:val="00406043"/>
    <w:rsid w:val="0040776E"/>
    <w:rsid w:val="00407802"/>
    <w:rsid w:val="00411AB6"/>
    <w:rsid w:val="00412B4A"/>
    <w:rsid w:val="00413F3F"/>
    <w:rsid w:val="004213B0"/>
    <w:rsid w:val="004250E7"/>
    <w:rsid w:val="00425571"/>
    <w:rsid w:val="00426BCC"/>
    <w:rsid w:val="00427DD7"/>
    <w:rsid w:val="004377B2"/>
    <w:rsid w:val="00437CE6"/>
    <w:rsid w:val="00437EBF"/>
    <w:rsid w:val="004406C8"/>
    <w:rsid w:val="00443B7D"/>
    <w:rsid w:val="004532AF"/>
    <w:rsid w:val="00462014"/>
    <w:rsid w:val="004637DA"/>
    <w:rsid w:val="00465389"/>
    <w:rsid w:val="00474480"/>
    <w:rsid w:val="004773B5"/>
    <w:rsid w:val="00483363"/>
    <w:rsid w:val="00485299"/>
    <w:rsid w:val="00485E35"/>
    <w:rsid w:val="004878A4"/>
    <w:rsid w:val="00494D40"/>
    <w:rsid w:val="004953CF"/>
    <w:rsid w:val="004A0976"/>
    <w:rsid w:val="004A49FD"/>
    <w:rsid w:val="004A5202"/>
    <w:rsid w:val="004A7B04"/>
    <w:rsid w:val="004B0420"/>
    <w:rsid w:val="004B345A"/>
    <w:rsid w:val="004B77A2"/>
    <w:rsid w:val="004C40FE"/>
    <w:rsid w:val="004C5A91"/>
    <w:rsid w:val="004C5CC1"/>
    <w:rsid w:val="004D3845"/>
    <w:rsid w:val="004D7961"/>
    <w:rsid w:val="004F12CF"/>
    <w:rsid w:val="004F1EB0"/>
    <w:rsid w:val="004F3333"/>
    <w:rsid w:val="004F470D"/>
    <w:rsid w:val="004F6A5F"/>
    <w:rsid w:val="005034C0"/>
    <w:rsid w:val="00520CB9"/>
    <w:rsid w:val="00521949"/>
    <w:rsid w:val="0053084E"/>
    <w:rsid w:val="00534253"/>
    <w:rsid w:val="00541A6F"/>
    <w:rsid w:val="00542CFB"/>
    <w:rsid w:val="005439BB"/>
    <w:rsid w:val="00547CA9"/>
    <w:rsid w:val="00553C3C"/>
    <w:rsid w:val="00554B94"/>
    <w:rsid w:val="005557E5"/>
    <w:rsid w:val="00555E8C"/>
    <w:rsid w:val="00556115"/>
    <w:rsid w:val="00557A37"/>
    <w:rsid w:val="00563876"/>
    <w:rsid w:val="00570CC8"/>
    <w:rsid w:val="00571BFF"/>
    <w:rsid w:val="005722D8"/>
    <w:rsid w:val="00575940"/>
    <w:rsid w:val="00592B38"/>
    <w:rsid w:val="005944B5"/>
    <w:rsid w:val="00595FB4"/>
    <w:rsid w:val="00596607"/>
    <w:rsid w:val="00597524"/>
    <w:rsid w:val="00597C1D"/>
    <w:rsid w:val="00597C9F"/>
    <w:rsid w:val="005A191E"/>
    <w:rsid w:val="005A2D4C"/>
    <w:rsid w:val="005C3626"/>
    <w:rsid w:val="005D1E54"/>
    <w:rsid w:val="005D1E5B"/>
    <w:rsid w:val="005D3392"/>
    <w:rsid w:val="005D59E2"/>
    <w:rsid w:val="005E0EFA"/>
    <w:rsid w:val="005E2BA3"/>
    <w:rsid w:val="005E3AC3"/>
    <w:rsid w:val="005E4A4F"/>
    <w:rsid w:val="005F3526"/>
    <w:rsid w:val="005F414A"/>
    <w:rsid w:val="005F4ACB"/>
    <w:rsid w:val="005F618F"/>
    <w:rsid w:val="00605292"/>
    <w:rsid w:val="00607D25"/>
    <w:rsid w:val="0061748D"/>
    <w:rsid w:val="00626623"/>
    <w:rsid w:val="00626695"/>
    <w:rsid w:val="00635DE6"/>
    <w:rsid w:val="00636865"/>
    <w:rsid w:val="00637A4C"/>
    <w:rsid w:val="006401A4"/>
    <w:rsid w:val="00641503"/>
    <w:rsid w:val="00642D52"/>
    <w:rsid w:val="00647100"/>
    <w:rsid w:val="00651030"/>
    <w:rsid w:val="006511EC"/>
    <w:rsid w:val="006542B3"/>
    <w:rsid w:val="006557B6"/>
    <w:rsid w:val="006572BD"/>
    <w:rsid w:val="006620E6"/>
    <w:rsid w:val="00663B72"/>
    <w:rsid w:val="00674DEE"/>
    <w:rsid w:val="00681059"/>
    <w:rsid w:val="0068202F"/>
    <w:rsid w:val="00684B6A"/>
    <w:rsid w:val="00687805"/>
    <w:rsid w:val="00696E0E"/>
    <w:rsid w:val="006A2293"/>
    <w:rsid w:val="006A3D15"/>
    <w:rsid w:val="006A4854"/>
    <w:rsid w:val="006B22BA"/>
    <w:rsid w:val="006B26AB"/>
    <w:rsid w:val="006B644C"/>
    <w:rsid w:val="006C3408"/>
    <w:rsid w:val="006C5977"/>
    <w:rsid w:val="006D1AD6"/>
    <w:rsid w:val="006D1F81"/>
    <w:rsid w:val="006D7A11"/>
    <w:rsid w:val="006F09AB"/>
    <w:rsid w:val="006F11F0"/>
    <w:rsid w:val="006F2CBE"/>
    <w:rsid w:val="006F566B"/>
    <w:rsid w:val="00702B22"/>
    <w:rsid w:val="007049D8"/>
    <w:rsid w:val="00705062"/>
    <w:rsid w:val="007173FC"/>
    <w:rsid w:val="00722CF2"/>
    <w:rsid w:val="007251A9"/>
    <w:rsid w:val="0072738F"/>
    <w:rsid w:val="00731964"/>
    <w:rsid w:val="00732EC7"/>
    <w:rsid w:val="007373CA"/>
    <w:rsid w:val="00743ABA"/>
    <w:rsid w:val="00751704"/>
    <w:rsid w:val="00757185"/>
    <w:rsid w:val="00771434"/>
    <w:rsid w:val="00772E17"/>
    <w:rsid w:val="007822DD"/>
    <w:rsid w:val="00783086"/>
    <w:rsid w:val="00785A22"/>
    <w:rsid w:val="00786405"/>
    <w:rsid w:val="00790267"/>
    <w:rsid w:val="00792019"/>
    <w:rsid w:val="007947C6"/>
    <w:rsid w:val="00796C68"/>
    <w:rsid w:val="007A0F09"/>
    <w:rsid w:val="007A49CA"/>
    <w:rsid w:val="007B19C5"/>
    <w:rsid w:val="007B65FC"/>
    <w:rsid w:val="007B7CCF"/>
    <w:rsid w:val="007C329F"/>
    <w:rsid w:val="007C5F86"/>
    <w:rsid w:val="007C66CA"/>
    <w:rsid w:val="007D0240"/>
    <w:rsid w:val="007D60BA"/>
    <w:rsid w:val="007E19B4"/>
    <w:rsid w:val="007E20F7"/>
    <w:rsid w:val="007F360E"/>
    <w:rsid w:val="00802A39"/>
    <w:rsid w:val="0080527F"/>
    <w:rsid w:val="00813788"/>
    <w:rsid w:val="008144A9"/>
    <w:rsid w:val="00817F50"/>
    <w:rsid w:val="0082038E"/>
    <w:rsid w:val="008242B2"/>
    <w:rsid w:val="00825ED3"/>
    <w:rsid w:val="008268C1"/>
    <w:rsid w:val="00827BD5"/>
    <w:rsid w:val="00830A4A"/>
    <w:rsid w:val="00832393"/>
    <w:rsid w:val="00832D1C"/>
    <w:rsid w:val="00834346"/>
    <w:rsid w:val="00836ECC"/>
    <w:rsid w:val="008464A2"/>
    <w:rsid w:val="008509EF"/>
    <w:rsid w:val="0085232D"/>
    <w:rsid w:val="0085642E"/>
    <w:rsid w:val="00862B35"/>
    <w:rsid w:val="008714EE"/>
    <w:rsid w:val="00871B93"/>
    <w:rsid w:val="00873FE8"/>
    <w:rsid w:val="008779A0"/>
    <w:rsid w:val="00880850"/>
    <w:rsid w:val="00883FCC"/>
    <w:rsid w:val="00884202"/>
    <w:rsid w:val="00886FBB"/>
    <w:rsid w:val="0089188B"/>
    <w:rsid w:val="00891CAE"/>
    <w:rsid w:val="00892CB1"/>
    <w:rsid w:val="008950C9"/>
    <w:rsid w:val="008955F4"/>
    <w:rsid w:val="0089679D"/>
    <w:rsid w:val="008A540D"/>
    <w:rsid w:val="008B2F02"/>
    <w:rsid w:val="008C51B8"/>
    <w:rsid w:val="008C525E"/>
    <w:rsid w:val="008C5339"/>
    <w:rsid w:val="008D16ED"/>
    <w:rsid w:val="008D2B75"/>
    <w:rsid w:val="008D35B0"/>
    <w:rsid w:val="008D7B8D"/>
    <w:rsid w:val="008E283C"/>
    <w:rsid w:val="008E2BE0"/>
    <w:rsid w:val="008E51AA"/>
    <w:rsid w:val="008F1E45"/>
    <w:rsid w:val="008F36A3"/>
    <w:rsid w:val="008F4B19"/>
    <w:rsid w:val="008F4D94"/>
    <w:rsid w:val="008F5190"/>
    <w:rsid w:val="008F7636"/>
    <w:rsid w:val="009037F7"/>
    <w:rsid w:val="0090390F"/>
    <w:rsid w:val="0090614D"/>
    <w:rsid w:val="009062FF"/>
    <w:rsid w:val="0091258D"/>
    <w:rsid w:val="00920C63"/>
    <w:rsid w:val="0092174E"/>
    <w:rsid w:val="00921BCE"/>
    <w:rsid w:val="00923814"/>
    <w:rsid w:val="00925A47"/>
    <w:rsid w:val="009324F7"/>
    <w:rsid w:val="00935D17"/>
    <w:rsid w:val="0094055C"/>
    <w:rsid w:val="00942387"/>
    <w:rsid w:val="00950CC0"/>
    <w:rsid w:val="009542CA"/>
    <w:rsid w:val="00966144"/>
    <w:rsid w:val="00970ED4"/>
    <w:rsid w:val="00973296"/>
    <w:rsid w:val="0097492F"/>
    <w:rsid w:val="00977019"/>
    <w:rsid w:val="009776B5"/>
    <w:rsid w:val="009810AB"/>
    <w:rsid w:val="00982696"/>
    <w:rsid w:val="00983E58"/>
    <w:rsid w:val="00984B96"/>
    <w:rsid w:val="009914E4"/>
    <w:rsid w:val="00991BEE"/>
    <w:rsid w:val="00995246"/>
    <w:rsid w:val="00995923"/>
    <w:rsid w:val="009A5AEE"/>
    <w:rsid w:val="009A770C"/>
    <w:rsid w:val="009B13EF"/>
    <w:rsid w:val="009B3053"/>
    <w:rsid w:val="009B77A7"/>
    <w:rsid w:val="009B79C7"/>
    <w:rsid w:val="009C4C09"/>
    <w:rsid w:val="009C5176"/>
    <w:rsid w:val="009C59F2"/>
    <w:rsid w:val="009C5E83"/>
    <w:rsid w:val="009C6F36"/>
    <w:rsid w:val="009F46A9"/>
    <w:rsid w:val="009F661E"/>
    <w:rsid w:val="009F697F"/>
    <w:rsid w:val="00A11D42"/>
    <w:rsid w:val="00A12036"/>
    <w:rsid w:val="00A15FF2"/>
    <w:rsid w:val="00A205E4"/>
    <w:rsid w:val="00A24ED3"/>
    <w:rsid w:val="00A25F1F"/>
    <w:rsid w:val="00A271B3"/>
    <w:rsid w:val="00A32D3C"/>
    <w:rsid w:val="00A344B0"/>
    <w:rsid w:val="00A4117C"/>
    <w:rsid w:val="00A415F2"/>
    <w:rsid w:val="00A419FE"/>
    <w:rsid w:val="00A436F2"/>
    <w:rsid w:val="00A437E9"/>
    <w:rsid w:val="00A44D9C"/>
    <w:rsid w:val="00A507C6"/>
    <w:rsid w:val="00A57151"/>
    <w:rsid w:val="00A70513"/>
    <w:rsid w:val="00A72F38"/>
    <w:rsid w:val="00A7326F"/>
    <w:rsid w:val="00A75B03"/>
    <w:rsid w:val="00A80A7F"/>
    <w:rsid w:val="00A81595"/>
    <w:rsid w:val="00A81ED8"/>
    <w:rsid w:val="00A946CC"/>
    <w:rsid w:val="00A95571"/>
    <w:rsid w:val="00AA2057"/>
    <w:rsid w:val="00AA20BC"/>
    <w:rsid w:val="00AA3CB5"/>
    <w:rsid w:val="00AA4223"/>
    <w:rsid w:val="00AA4AE5"/>
    <w:rsid w:val="00AA7969"/>
    <w:rsid w:val="00AA7FB0"/>
    <w:rsid w:val="00AB2F19"/>
    <w:rsid w:val="00AB4D25"/>
    <w:rsid w:val="00AB5D52"/>
    <w:rsid w:val="00AC3306"/>
    <w:rsid w:val="00AD14FC"/>
    <w:rsid w:val="00AD3217"/>
    <w:rsid w:val="00AD5BD7"/>
    <w:rsid w:val="00AD7E26"/>
    <w:rsid w:val="00AE08B4"/>
    <w:rsid w:val="00AE2CF4"/>
    <w:rsid w:val="00AE4580"/>
    <w:rsid w:val="00AF25F6"/>
    <w:rsid w:val="00B00EDF"/>
    <w:rsid w:val="00B0209D"/>
    <w:rsid w:val="00B0625F"/>
    <w:rsid w:val="00B07702"/>
    <w:rsid w:val="00B07ED1"/>
    <w:rsid w:val="00B10AC4"/>
    <w:rsid w:val="00B137CC"/>
    <w:rsid w:val="00B16FA8"/>
    <w:rsid w:val="00B23AEC"/>
    <w:rsid w:val="00B25315"/>
    <w:rsid w:val="00B33F77"/>
    <w:rsid w:val="00B420BD"/>
    <w:rsid w:val="00B45E62"/>
    <w:rsid w:val="00B47399"/>
    <w:rsid w:val="00B501DE"/>
    <w:rsid w:val="00B523B5"/>
    <w:rsid w:val="00B53A3F"/>
    <w:rsid w:val="00B575E3"/>
    <w:rsid w:val="00B57EB5"/>
    <w:rsid w:val="00B60AB5"/>
    <w:rsid w:val="00B61745"/>
    <w:rsid w:val="00B65179"/>
    <w:rsid w:val="00B65A37"/>
    <w:rsid w:val="00B65CFE"/>
    <w:rsid w:val="00B6680D"/>
    <w:rsid w:val="00B716BA"/>
    <w:rsid w:val="00B728EA"/>
    <w:rsid w:val="00B73EB0"/>
    <w:rsid w:val="00B74B2E"/>
    <w:rsid w:val="00B75354"/>
    <w:rsid w:val="00B76747"/>
    <w:rsid w:val="00B820B0"/>
    <w:rsid w:val="00B82212"/>
    <w:rsid w:val="00B86EDD"/>
    <w:rsid w:val="00B906AF"/>
    <w:rsid w:val="00B90864"/>
    <w:rsid w:val="00B95161"/>
    <w:rsid w:val="00B9693E"/>
    <w:rsid w:val="00BA232F"/>
    <w:rsid w:val="00BA43F2"/>
    <w:rsid w:val="00BB0DD7"/>
    <w:rsid w:val="00BB3730"/>
    <w:rsid w:val="00BB7E21"/>
    <w:rsid w:val="00BC373D"/>
    <w:rsid w:val="00BC3B5E"/>
    <w:rsid w:val="00BC6191"/>
    <w:rsid w:val="00BD30BE"/>
    <w:rsid w:val="00BD4A13"/>
    <w:rsid w:val="00BD6BC1"/>
    <w:rsid w:val="00BE00EB"/>
    <w:rsid w:val="00BE540F"/>
    <w:rsid w:val="00BF2834"/>
    <w:rsid w:val="00BF315D"/>
    <w:rsid w:val="00BF4B29"/>
    <w:rsid w:val="00BF72E3"/>
    <w:rsid w:val="00BF798A"/>
    <w:rsid w:val="00C011AB"/>
    <w:rsid w:val="00C0314E"/>
    <w:rsid w:val="00C03E79"/>
    <w:rsid w:val="00C12EE5"/>
    <w:rsid w:val="00C21116"/>
    <w:rsid w:val="00C26141"/>
    <w:rsid w:val="00C27093"/>
    <w:rsid w:val="00C3011E"/>
    <w:rsid w:val="00C308DD"/>
    <w:rsid w:val="00C32446"/>
    <w:rsid w:val="00C341E2"/>
    <w:rsid w:val="00C40FFA"/>
    <w:rsid w:val="00C46282"/>
    <w:rsid w:val="00C61985"/>
    <w:rsid w:val="00C63B73"/>
    <w:rsid w:val="00C649F2"/>
    <w:rsid w:val="00C706CF"/>
    <w:rsid w:val="00C75B62"/>
    <w:rsid w:val="00C76547"/>
    <w:rsid w:val="00C7718C"/>
    <w:rsid w:val="00C779CE"/>
    <w:rsid w:val="00C81CA2"/>
    <w:rsid w:val="00C81E4B"/>
    <w:rsid w:val="00C847F8"/>
    <w:rsid w:val="00C927A8"/>
    <w:rsid w:val="00C93851"/>
    <w:rsid w:val="00CA2850"/>
    <w:rsid w:val="00CB2C99"/>
    <w:rsid w:val="00CB531F"/>
    <w:rsid w:val="00CD0C2E"/>
    <w:rsid w:val="00CD1139"/>
    <w:rsid w:val="00CD2C2F"/>
    <w:rsid w:val="00CD474D"/>
    <w:rsid w:val="00CD6934"/>
    <w:rsid w:val="00CD6B05"/>
    <w:rsid w:val="00CE0494"/>
    <w:rsid w:val="00CE4403"/>
    <w:rsid w:val="00CE6911"/>
    <w:rsid w:val="00CF222F"/>
    <w:rsid w:val="00CF4331"/>
    <w:rsid w:val="00CF6A95"/>
    <w:rsid w:val="00CF7654"/>
    <w:rsid w:val="00D0196B"/>
    <w:rsid w:val="00D01A30"/>
    <w:rsid w:val="00D02CCC"/>
    <w:rsid w:val="00D054E6"/>
    <w:rsid w:val="00D12438"/>
    <w:rsid w:val="00D12D9A"/>
    <w:rsid w:val="00D1529E"/>
    <w:rsid w:val="00D217C1"/>
    <w:rsid w:val="00D22A08"/>
    <w:rsid w:val="00D22EEB"/>
    <w:rsid w:val="00D2753F"/>
    <w:rsid w:val="00D3027A"/>
    <w:rsid w:val="00D336BE"/>
    <w:rsid w:val="00D35B80"/>
    <w:rsid w:val="00D44572"/>
    <w:rsid w:val="00D46522"/>
    <w:rsid w:val="00D466EB"/>
    <w:rsid w:val="00D50CC8"/>
    <w:rsid w:val="00D519BC"/>
    <w:rsid w:val="00D520F3"/>
    <w:rsid w:val="00D5394A"/>
    <w:rsid w:val="00D53D8F"/>
    <w:rsid w:val="00D543CF"/>
    <w:rsid w:val="00D54A4B"/>
    <w:rsid w:val="00D54ED2"/>
    <w:rsid w:val="00D553AC"/>
    <w:rsid w:val="00D55B8B"/>
    <w:rsid w:val="00D563D1"/>
    <w:rsid w:val="00D63F29"/>
    <w:rsid w:val="00D646C1"/>
    <w:rsid w:val="00D703D4"/>
    <w:rsid w:val="00D707C6"/>
    <w:rsid w:val="00D71C0C"/>
    <w:rsid w:val="00D72483"/>
    <w:rsid w:val="00D7256A"/>
    <w:rsid w:val="00D739AF"/>
    <w:rsid w:val="00D75CAF"/>
    <w:rsid w:val="00D76CA3"/>
    <w:rsid w:val="00D77043"/>
    <w:rsid w:val="00D828F0"/>
    <w:rsid w:val="00D86EBA"/>
    <w:rsid w:val="00D92804"/>
    <w:rsid w:val="00D92B22"/>
    <w:rsid w:val="00D94403"/>
    <w:rsid w:val="00DA1386"/>
    <w:rsid w:val="00DA564B"/>
    <w:rsid w:val="00DA5E5A"/>
    <w:rsid w:val="00DB5490"/>
    <w:rsid w:val="00DB5D02"/>
    <w:rsid w:val="00DB6280"/>
    <w:rsid w:val="00DB6C38"/>
    <w:rsid w:val="00DC60F8"/>
    <w:rsid w:val="00DC6E03"/>
    <w:rsid w:val="00DD0DD2"/>
    <w:rsid w:val="00DD4CDA"/>
    <w:rsid w:val="00DD6555"/>
    <w:rsid w:val="00DE1E91"/>
    <w:rsid w:val="00DE4CE3"/>
    <w:rsid w:val="00DF06D8"/>
    <w:rsid w:val="00DF39CF"/>
    <w:rsid w:val="00DF3D26"/>
    <w:rsid w:val="00DF4353"/>
    <w:rsid w:val="00E03D71"/>
    <w:rsid w:val="00E056ED"/>
    <w:rsid w:val="00E05ED6"/>
    <w:rsid w:val="00E0614A"/>
    <w:rsid w:val="00E1155C"/>
    <w:rsid w:val="00E11B81"/>
    <w:rsid w:val="00E16097"/>
    <w:rsid w:val="00E16339"/>
    <w:rsid w:val="00E26287"/>
    <w:rsid w:val="00E27BF4"/>
    <w:rsid w:val="00E31EC6"/>
    <w:rsid w:val="00E35ACF"/>
    <w:rsid w:val="00E45C76"/>
    <w:rsid w:val="00E52FCB"/>
    <w:rsid w:val="00E665C7"/>
    <w:rsid w:val="00E7033F"/>
    <w:rsid w:val="00E71242"/>
    <w:rsid w:val="00E72136"/>
    <w:rsid w:val="00E7230F"/>
    <w:rsid w:val="00E73800"/>
    <w:rsid w:val="00E73CDD"/>
    <w:rsid w:val="00E75582"/>
    <w:rsid w:val="00E76CFC"/>
    <w:rsid w:val="00E77E19"/>
    <w:rsid w:val="00E77E49"/>
    <w:rsid w:val="00E818B9"/>
    <w:rsid w:val="00E83EF6"/>
    <w:rsid w:val="00E909FB"/>
    <w:rsid w:val="00EA348E"/>
    <w:rsid w:val="00EB00EA"/>
    <w:rsid w:val="00EB2639"/>
    <w:rsid w:val="00EB3FAA"/>
    <w:rsid w:val="00EB48A5"/>
    <w:rsid w:val="00EB4A4D"/>
    <w:rsid w:val="00EB51B9"/>
    <w:rsid w:val="00EC2CC2"/>
    <w:rsid w:val="00EC5A8A"/>
    <w:rsid w:val="00EC7A85"/>
    <w:rsid w:val="00ED2BF3"/>
    <w:rsid w:val="00ED4A08"/>
    <w:rsid w:val="00ED7845"/>
    <w:rsid w:val="00EE420B"/>
    <w:rsid w:val="00EE6C58"/>
    <w:rsid w:val="00EF050C"/>
    <w:rsid w:val="00EF0FA4"/>
    <w:rsid w:val="00EF17D2"/>
    <w:rsid w:val="00EF1DFC"/>
    <w:rsid w:val="00EF4F15"/>
    <w:rsid w:val="00EF7A78"/>
    <w:rsid w:val="00F03255"/>
    <w:rsid w:val="00F03382"/>
    <w:rsid w:val="00F04CD7"/>
    <w:rsid w:val="00F05960"/>
    <w:rsid w:val="00F10A2C"/>
    <w:rsid w:val="00F17AF1"/>
    <w:rsid w:val="00F20B28"/>
    <w:rsid w:val="00F27546"/>
    <w:rsid w:val="00F27C68"/>
    <w:rsid w:val="00F35909"/>
    <w:rsid w:val="00F35C4E"/>
    <w:rsid w:val="00F40A48"/>
    <w:rsid w:val="00F45137"/>
    <w:rsid w:val="00F458D7"/>
    <w:rsid w:val="00F468F7"/>
    <w:rsid w:val="00F5225D"/>
    <w:rsid w:val="00F54235"/>
    <w:rsid w:val="00F5575E"/>
    <w:rsid w:val="00F569AC"/>
    <w:rsid w:val="00F71D41"/>
    <w:rsid w:val="00F71F1E"/>
    <w:rsid w:val="00F75E62"/>
    <w:rsid w:val="00F76BDF"/>
    <w:rsid w:val="00F76FB0"/>
    <w:rsid w:val="00F87ED6"/>
    <w:rsid w:val="00F94B0B"/>
    <w:rsid w:val="00F95B2C"/>
    <w:rsid w:val="00FA27AC"/>
    <w:rsid w:val="00FA4E23"/>
    <w:rsid w:val="00FA6093"/>
    <w:rsid w:val="00FA67B0"/>
    <w:rsid w:val="00FB2442"/>
    <w:rsid w:val="00FB45CF"/>
    <w:rsid w:val="00FB49E3"/>
    <w:rsid w:val="00FB7D0F"/>
    <w:rsid w:val="00FC0F71"/>
    <w:rsid w:val="00FC3FE7"/>
    <w:rsid w:val="00FC78A0"/>
    <w:rsid w:val="00FD1D05"/>
    <w:rsid w:val="00FD33DC"/>
    <w:rsid w:val="00FD6252"/>
    <w:rsid w:val="00FD7847"/>
    <w:rsid w:val="00FE09B3"/>
    <w:rsid w:val="00FE4740"/>
    <w:rsid w:val="00FF0480"/>
    <w:rsid w:val="00FF07B5"/>
    <w:rsid w:val="00FF3888"/>
    <w:rsid w:val="059D5A0F"/>
    <w:rsid w:val="08B82AD8"/>
    <w:rsid w:val="10E523BB"/>
    <w:rsid w:val="1111121D"/>
    <w:rsid w:val="1A884D10"/>
    <w:rsid w:val="2C3F0FC3"/>
    <w:rsid w:val="309F63EE"/>
    <w:rsid w:val="38AB4F96"/>
    <w:rsid w:val="3977699E"/>
    <w:rsid w:val="3C8641A3"/>
    <w:rsid w:val="426062F6"/>
    <w:rsid w:val="441D650E"/>
    <w:rsid w:val="46B90AB3"/>
    <w:rsid w:val="49F44C5D"/>
    <w:rsid w:val="50D0415B"/>
    <w:rsid w:val="553B5E36"/>
    <w:rsid w:val="591363C6"/>
    <w:rsid w:val="5E4A0A51"/>
    <w:rsid w:val="60C9454A"/>
    <w:rsid w:val="64524F4A"/>
    <w:rsid w:val="6A320997"/>
    <w:rsid w:val="6C74655F"/>
    <w:rsid w:val="6D464F20"/>
    <w:rsid w:val="6EA35E84"/>
    <w:rsid w:val="6FE949B4"/>
    <w:rsid w:val="76650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CC20358"/>
  <w15:docId w15:val="{A1D60035-5613-4D07-8727-3615F00A9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Normal Indent" w:unhideWhenUsed="1" w:qFormat="1"/>
    <w:lsdException w:name="footer" w:uiPriority="99"/>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Body Text Indent" w:qFormat="1"/>
    <w:lsdException w:name="Subtitle" w:qFormat="1"/>
    <w:lsdException w:name="Dat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0"/>
    </w:rPr>
  </w:style>
  <w:style w:type="paragraph" w:styleId="1">
    <w:name w:val="heading 1"/>
    <w:basedOn w:val="a"/>
    <w:next w:val="a"/>
    <w:link w:val="10"/>
    <w:qFormat/>
    <w:pPr>
      <w:keepNext/>
      <w:spacing w:line="360" w:lineRule="auto"/>
      <w:outlineLvl w:val="0"/>
    </w:pPr>
    <w:rPr>
      <w:rFonts w:ascii="Calibri" w:eastAsia="黑体" w:hAnsi="Calibri"/>
      <w:b/>
      <w:kern w:val="0"/>
      <w:sz w:val="4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unhideWhenUsed/>
    <w:qFormat/>
    <w:rPr>
      <w:rFonts w:eastAsia="宋体"/>
      <w:sz w:val="21"/>
      <w:szCs w:val="22"/>
    </w:rPr>
  </w:style>
  <w:style w:type="paragraph" w:styleId="a5">
    <w:name w:val="Body Text"/>
    <w:basedOn w:val="a"/>
    <w:next w:val="5"/>
    <w:link w:val="a6"/>
    <w:uiPriority w:val="99"/>
    <w:unhideWhenUsed/>
    <w:qFormat/>
    <w:pPr>
      <w:spacing w:after="120"/>
    </w:pPr>
    <w:rPr>
      <w:rFonts w:asciiTheme="minorHAnsi" w:eastAsiaTheme="minorEastAsia" w:hAnsiTheme="minorHAnsi" w:cstheme="minorBidi"/>
      <w:sz w:val="21"/>
      <w:szCs w:val="22"/>
    </w:rPr>
  </w:style>
  <w:style w:type="paragraph" w:styleId="5">
    <w:name w:val="toc 5"/>
    <w:basedOn w:val="a"/>
    <w:next w:val="a"/>
    <w:qFormat/>
    <w:pPr>
      <w:ind w:leftChars="800" w:left="1680"/>
    </w:pPr>
  </w:style>
  <w:style w:type="paragraph" w:styleId="a7">
    <w:name w:val="Body Text Indent"/>
    <w:basedOn w:val="a"/>
    <w:link w:val="a8"/>
    <w:qFormat/>
    <w:pPr>
      <w:spacing w:after="120"/>
      <w:ind w:leftChars="200" w:left="420"/>
    </w:pPr>
  </w:style>
  <w:style w:type="paragraph" w:styleId="a9">
    <w:name w:val="Date"/>
    <w:basedOn w:val="a"/>
    <w:next w:val="a"/>
    <w:link w:val="aa"/>
    <w:qFormat/>
    <w:pPr>
      <w:ind w:leftChars="2500" w:left="100"/>
    </w:pPr>
  </w:style>
  <w:style w:type="paragraph" w:styleId="ab">
    <w:name w:val="Balloon Text"/>
    <w:basedOn w:val="a"/>
    <w:link w:val="ac"/>
    <w:qFormat/>
    <w:rPr>
      <w:sz w:val="18"/>
      <w:szCs w:val="18"/>
    </w:rPr>
  </w:style>
  <w:style w:type="paragraph" w:styleId="ad">
    <w:name w:val="footer"/>
    <w:basedOn w:val="a"/>
    <w:link w:val="ae"/>
    <w:uiPriority w:val="99"/>
    <w:pPr>
      <w:tabs>
        <w:tab w:val="center" w:pos="4153"/>
        <w:tab w:val="right" w:pos="8306"/>
      </w:tabs>
      <w:snapToGrid w:val="0"/>
      <w:jc w:val="left"/>
    </w:pPr>
    <w:rPr>
      <w:sz w:val="18"/>
      <w:szCs w:val="18"/>
    </w:rPr>
  </w:style>
  <w:style w:type="paragraph" w:styleId="af">
    <w:name w:val="header"/>
    <w:basedOn w:val="a"/>
    <w:link w:val="af0"/>
    <w:pPr>
      <w:pBdr>
        <w:bottom w:val="single" w:sz="6" w:space="1" w:color="auto"/>
      </w:pBdr>
      <w:tabs>
        <w:tab w:val="center" w:pos="4153"/>
        <w:tab w:val="right" w:pos="8306"/>
      </w:tabs>
      <w:snapToGrid w:val="0"/>
      <w:jc w:val="center"/>
    </w:pPr>
    <w:rPr>
      <w:sz w:val="18"/>
      <w:szCs w:val="18"/>
    </w:rPr>
  </w:style>
  <w:style w:type="paragraph" w:styleId="af1">
    <w:name w:val="Normal (Web)"/>
    <w:basedOn w:val="a"/>
    <w:qFormat/>
    <w:pPr>
      <w:spacing w:before="100" w:beforeAutospacing="1" w:after="100" w:afterAutospacing="1"/>
      <w:jc w:val="left"/>
    </w:pPr>
    <w:rPr>
      <w:rFonts w:ascii="Calibri" w:eastAsia="宋体" w:hAnsi="Calibri"/>
      <w:kern w:val="0"/>
      <w:sz w:val="24"/>
      <w:szCs w:val="24"/>
    </w:rPr>
  </w:style>
  <w:style w:type="paragraph" w:styleId="af2">
    <w:name w:val="Body Text First Indent"/>
    <w:basedOn w:val="a5"/>
    <w:link w:val="af3"/>
    <w:qFormat/>
    <w:pPr>
      <w:ind w:firstLineChars="100" w:firstLine="420"/>
    </w:pPr>
    <w:rPr>
      <w:rFonts w:ascii="Times New Roman" w:eastAsia="仿宋_GB2312" w:hAnsi="Times New Roman" w:cs="Times New Roman"/>
      <w:sz w:val="30"/>
      <w:szCs w:val="20"/>
    </w:rPr>
  </w:style>
  <w:style w:type="paragraph" w:styleId="2">
    <w:name w:val="Body Text First Indent 2"/>
    <w:basedOn w:val="a7"/>
    <w:link w:val="20"/>
    <w:pPr>
      <w:ind w:firstLineChars="200" w:firstLine="420"/>
    </w:pPr>
  </w:style>
  <w:style w:type="table" w:styleId="af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页眉 字符"/>
    <w:basedOn w:val="a0"/>
    <w:link w:val="af"/>
    <w:qFormat/>
    <w:rPr>
      <w:rFonts w:ascii="Times New Roman" w:eastAsia="仿宋_GB2312" w:hAnsi="Times New Roman" w:cs="Times New Roman"/>
      <w:kern w:val="2"/>
      <w:sz w:val="18"/>
      <w:szCs w:val="18"/>
    </w:rPr>
  </w:style>
  <w:style w:type="character" w:customStyle="1" w:styleId="ae">
    <w:name w:val="页脚 字符"/>
    <w:basedOn w:val="a0"/>
    <w:link w:val="ad"/>
    <w:uiPriority w:val="99"/>
    <w:rPr>
      <w:rFonts w:ascii="Times New Roman" w:eastAsia="仿宋_GB2312" w:hAnsi="Times New Roman" w:cs="Times New Roman"/>
      <w:kern w:val="2"/>
      <w:sz w:val="18"/>
      <w:szCs w:val="18"/>
    </w:rPr>
  </w:style>
  <w:style w:type="character" w:customStyle="1" w:styleId="aa">
    <w:name w:val="日期 字符"/>
    <w:basedOn w:val="a0"/>
    <w:link w:val="a9"/>
    <w:qFormat/>
    <w:rPr>
      <w:rFonts w:ascii="Times New Roman" w:eastAsia="仿宋_GB2312" w:hAnsi="Times New Roman" w:cs="Times New Roman"/>
      <w:kern w:val="2"/>
      <w:sz w:val="30"/>
    </w:rPr>
  </w:style>
  <w:style w:type="character" w:customStyle="1" w:styleId="ac">
    <w:name w:val="批注框文本 字符"/>
    <w:basedOn w:val="a0"/>
    <w:link w:val="ab"/>
    <w:qFormat/>
    <w:rPr>
      <w:rFonts w:ascii="Times New Roman" w:eastAsia="仿宋_GB2312" w:hAnsi="Times New Roman" w:cs="Times New Roman"/>
      <w:kern w:val="2"/>
      <w:sz w:val="18"/>
      <w:szCs w:val="18"/>
    </w:rPr>
  </w:style>
  <w:style w:type="character" w:customStyle="1" w:styleId="a6">
    <w:name w:val="正文文本 字符"/>
    <w:basedOn w:val="a0"/>
    <w:link w:val="a5"/>
    <w:uiPriority w:val="99"/>
    <w:qFormat/>
    <w:rPr>
      <w:kern w:val="2"/>
      <w:sz w:val="21"/>
      <w:szCs w:val="22"/>
    </w:rPr>
  </w:style>
  <w:style w:type="paragraph" w:customStyle="1" w:styleId="Char">
    <w:name w:val="Char"/>
    <w:basedOn w:val="a"/>
    <w:qFormat/>
    <w:pPr>
      <w:spacing w:beforeLines="50" w:afterLines="50"/>
      <w:ind w:firstLineChars="200" w:firstLine="200"/>
    </w:pPr>
    <w:rPr>
      <w:rFonts w:ascii="宋体" w:eastAsia="宋体" w:hAnsi="宋体" w:cs="Courier New"/>
      <w:spacing w:val="-2"/>
      <w:sz w:val="22"/>
      <w:szCs w:val="32"/>
    </w:rPr>
  </w:style>
  <w:style w:type="character" w:customStyle="1" w:styleId="a4">
    <w:name w:val="正文缩进 字符"/>
    <w:link w:val="a3"/>
    <w:qFormat/>
    <w:rPr>
      <w:rFonts w:ascii="Times New Roman" w:eastAsia="宋体" w:hAnsi="Times New Roman" w:cs="Times New Roman"/>
      <w:kern w:val="2"/>
      <w:sz w:val="21"/>
      <w:szCs w:val="22"/>
    </w:rPr>
  </w:style>
  <w:style w:type="character" w:customStyle="1" w:styleId="af3">
    <w:name w:val="正文首行缩进 字符"/>
    <w:basedOn w:val="a6"/>
    <w:link w:val="af2"/>
    <w:qFormat/>
    <w:rPr>
      <w:rFonts w:ascii="Times New Roman" w:eastAsia="仿宋_GB2312" w:hAnsi="Times New Roman" w:cs="Times New Roman"/>
      <w:kern w:val="2"/>
      <w:sz w:val="30"/>
      <w:szCs w:val="22"/>
    </w:rPr>
  </w:style>
  <w:style w:type="character" w:customStyle="1" w:styleId="NormalCharacter">
    <w:name w:val="NormalCharacter"/>
    <w:link w:val="UserStyle2"/>
    <w:qFormat/>
  </w:style>
  <w:style w:type="paragraph" w:customStyle="1" w:styleId="UserStyle2">
    <w:name w:val="UserStyle_2"/>
    <w:basedOn w:val="a"/>
    <w:link w:val="NormalCharacter"/>
    <w:qFormat/>
    <w:pPr>
      <w:widowControl/>
      <w:spacing w:after="160" w:line="240" w:lineRule="exact"/>
      <w:jc w:val="left"/>
      <w:textAlignment w:val="baseline"/>
    </w:pPr>
    <w:rPr>
      <w:rFonts w:asciiTheme="minorHAnsi" w:eastAsiaTheme="minorEastAsia" w:hAnsiTheme="minorHAnsi" w:cstheme="minorBidi"/>
      <w:kern w:val="0"/>
      <w:sz w:val="20"/>
    </w:rPr>
  </w:style>
  <w:style w:type="character" w:customStyle="1" w:styleId="10">
    <w:name w:val="标题 1 字符"/>
    <w:basedOn w:val="a0"/>
    <w:link w:val="1"/>
    <w:rPr>
      <w:rFonts w:ascii="Calibri" w:eastAsia="黑体" w:hAnsi="Calibri" w:cs="Times New Roman"/>
      <w:b/>
      <w:sz w:val="44"/>
      <w:szCs w:val="28"/>
    </w:rPr>
  </w:style>
  <w:style w:type="character" w:customStyle="1" w:styleId="a8">
    <w:name w:val="正文文本缩进 字符"/>
    <w:basedOn w:val="a0"/>
    <w:link w:val="a7"/>
    <w:qFormat/>
    <w:rPr>
      <w:rFonts w:ascii="Times New Roman" w:eastAsia="仿宋_GB2312" w:hAnsi="Times New Roman" w:cs="Times New Roman"/>
      <w:kern w:val="2"/>
      <w:sz w:val="30"/>
    </w:rPr>
  </w:style>
  <w:style w:type="character" w:customStyle="1" w:styleId="20">
    <w:name w:val="正文首行缩进 2 字符"/>
    <w:basedOn w:val="a8"/>
    <w:link w:val="2"/>
    <w:rPr>
      <w:rFonts w:ascii="Times New Roman" w:eastAsia="仿宋_GB2312" w:hAnsi="Times New Roman" w:cs="Times New Roman"/>
      <w:kern w:val="2"/>
      <w:sz w:val="30"/>
    </w:rPr>
  </w:style>
  <w:style w:type="character" w:customStyle="1" w:styleId="11">
    <w:name w:val="正文缩进 字符1"/>
    <w:qFormat/>
    <w:rPr>
      <w:rFonts w:eastAsia="仿宋_GB2312"/>
      <w:kern w:val="2"/>
      <w:sz w:val="32"/>
    </w:rPr>
  </w:style>
  <w:style w:type="character" w:customStyle="1" w:styleId="font161">
    <w:name w:val="font161"/>
    <w:basedOn w:val="a0"/>
    <w:rsid w:val="00C341E2"/>
    <w:rPr>
      <w:rFonts w:ascii="宋体" w:eastAsia="宋体" w:hAnsi="宋体" w:cs="宋体" w:hint="eastAsia"/>
      <w:b/>
      <w:bCs/>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CBA8A5-4B8F-4215-9C83-79C4DFCEC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338</Words>
  <Characters>1933</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三月肥。</dc:creator>
  <cp:lastModifiedBy>/</cp:lastModifiedBy>
  <cp:revision>5</cp:revision>
  <cp:lastPrinted>2025-09-12T06:57:00Z</cp:lastPrinted>
  <dcterms:created xsi:type="dcterms:W3CDTF">2025-09-09T09:39:00Z</dcterms:created>
  <dcterms:modified xsi:type="dcterms:W3CDTF">2025-09-12T06:59:00Z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2982D712690E4EB48C9AFED9F120A048_11</vt:lpwstr>
  </property>
  <property fmtid="{D5CDD505-2E9C-101B-9397-08002B2CF9AE}" pid="4" name="KSOTemplateDocerSaveRecord">
    <vt:lpwstr>eyJoZGlkIjoiOWZiODljMDE0MzE0MmYwZDkyNzFjMGMyM2M2Y2I4YjEiLCJ1c2VySWQiOiIyMjcwMjAwODAifQ==</vt:lpwstr>
  </property>
</Properties>
</file>