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9062F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9062FF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9062FF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9062FF">
        <w:rPr>
          <w:rFonts w:eastAsia="方正仿宋_GBK"/>
          <w:bCs/>
          <w:sz w:val="32"/>
          <w:szCs w:val="24"/>
        </w:rPr>
        <w:t>江发改投</w:t>
      </w:r>
      <w:r w:rsidRPr="009062FF">
        <w:rPr>
          <w:rFonts w:eastAsia="方正仿宋_GBK"/>
          <w:sz w:val="32"/>
          <w:szCs w:val="24"/>
        </w:rPr>
        <w:t>〔</w:t>
      </w:r>
      <w:r w:rsidRPr="009062FF">
        <w:rPr>
          <w:rFonts w:eastAsia="方正仿宋_GBK"/>
          <w:sz w:val="32"/>
          <w:szCs w:val="24"/>
        </w:rPr>
        <w:t>2025</w:t>
      </w:r>
      <w:r w:rsidRPr="009062FF">
        <w:rPr>
          <w:rFonts w:eastAsia="方正仿宋_GBK"/>
          <w:sz w:val="32"/>
          <w:szCs w:val="24"/>
        </w:rPr>
        <w:t>〕</w:t>
      </w:r>
      <w:r w:rsidR="009062FF" w:rsidRPr="009062FF">
        <w:rPr>
          <w:rFonts w:eastAsia="方正仿宋_GBK"/>
          <w:sz w:val="32"/>
          <w:szCs w:val="24"/>
        </w:rPr>
        <w:t>76</w:t>
      </w:r>
      <w:r w:rsidRPr="009062FF">
        <w:rPr>
          <w:rFonts w:eastAsia="方正仿宋_GBK"/>
          <w:sz w:val="32"/>
          <w:szCs w:val="24"/>
        </w:rPr>
        <w:t>号</w:t>
      </w:r>
    </w:p>
    <w:p w:rsidR="00880850" w:rsidRPr="009062FF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9062FF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9062FF" w:rsidRDefault="00D217C1" w:rsidP="001D134F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9062FF">
        <w:rPr>
          <w:rFonts w:eastAsia="方正小标宋_GBK" w:hint="eastAsia"/>
          <w:sz w:val="44"/>
          <w:szCs w:val="44"/>
        </w:rPr>
        <w:t>重庆市江北区发展和改革委员会</w:t>
      </w:r>
    </w:p>
    <w:p w:rsidR="009062FF" w:rsidRPr="009062FF" w:rsidRDefault="009062FF" w:rsidP="009062FF">
      <w:pPr>
        <w:pStyle w:val="a3"/>
        <w:spacing w:line="61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9062FF">
        <w:rPr>
          <w:rFonts w:eastAsia="方正小标宋_GBK" w:hint="eastAsia"/>
          <w:bCs/>
          <w:color w:val="000000"/>
          <w:sz w:val="44"/>
          <w:szCs w:val="44"/>
        </w:rPr>
        <w:t>关于五宝镇五万路改造及安全设施提升项目</w:t>
      </w:r>
    </w:p>
    <w:p w:rsidR="009062FF" w:rsidRPr="009062FF" w:rsidRDefault="009062FF" w:rsidP="009062FF">
      <w:pPr>
        <w:pStyle w:val="a3"/>
        <w:spacing w:line="61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9062FF">
        <w:rPr>
          <w:rFonts w:eastAsia="方正小标宋_GBK" w:hint="eastAsia"/>
          <w:bCs/>
          <w:color w:val="000000"/>
          <w:sz w:val="44"/>
          <w:szCs w:val="44"/>
        </w:rPr>
        <w:t>建议书的批复</w:t>
      </w:r>
    </w:p>
    <w:p w:rsidR="00982696" w:rsidRPr="009062FF" w:rsidRDefault="00982696" w:rsidP="004D7961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9062FF" w:rsidRPr="009062FF" w:rsidRDefault="009062FF" w:rsidP="009062FF">
      <w:pPr>
        <w:pStyle w:val="a3"/>
        <w:spacing w:line="580" w:lineRule="exact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重庆市江北区五宝镇人民政府：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《关于申请五宝镇五万路改造及安全设施提升项目立项的函》（江北五宝府函〔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2025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〕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10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号）及《五宝镇五万路改造及安全设施提升项目建议书》等相关材料收悉。根据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2024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年江北区城建办公会第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11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次专题会议纪要（江府办专纪要〔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2025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〕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19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号）精神，现就该项目建议书的有关事宜批复如下：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一、项目名称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五宝镇五万路改造及安全设施提升项目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二、项目代码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lastRenderedPageBreak/>
        <w:t>2502-500105-04-01-817608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三、项目法人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重庆市江北区五宝镇人民政府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四、项目建设地点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江北区五宝镇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五、建设规模及内容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项目对五宝镇五万路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K0+080-K1+978.607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段原有道路进行改造及安全设施提升，路线全长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1.899km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，路基宽度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4.5m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，路面宽度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4.0m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，沥青混凝土路面，包括路基、路面、涵洞、交安及沿线配套设施等工程。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六、建设工期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8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个月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黑体_GBK" w:cstheme="minorBidi" w:hint="eastAsia"/>
          <w:sz w:val="32"/>
          <w:szCs w:val="32"/>
        </w:rPr>
      </w:pPr>
      <w:r w:rsidRPr="009062FF">
        <w:rPr>
          <w:rStyle w:val="NormalCharacter"/>
          <w:rFonts w:eastAsia="方正黑体_GBK" w:cstheme="minorBidi" w:hint="eastAsia"/>
          <w:sz w:val="32"/>
          <w:szCs w:val="32"/>
        </w:rPr>
        <w:t>七、投资估算及资金来源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项目估算总投资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349.91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万元，其中建安工程费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266.31</w:t>
      </w: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万元。资金来源为上级财政补助资金。</w:t>
      </w:r>
    </w:p>
    <w:p w:rsidR="009062FF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请接文后，按基本建设程序的规定，开展前期工作，办理相关建设手续并编制项目可行性研究报告报我委审批。</w:t>
      </w:r>
    </w:p>
    <w:p w:rsidR="00982696" w:rsidRPr="009062FF" w:rsidRDefault="009062FF" w:rsidP="009062FF">
      <w:pPr>
        <w:pStyle w:val="a3"/>
        <w:spacing w:line="580" w:lineRule="exact"/>
        <w:ind w:firstLineChars="200" w:firstLine="640"/>
        <w:rPr>
          <w:rStyle w:val="NormalCharacter"/>
          <w:rFonts w:eastAsia="方正仿宋_GBK" w:cstheme="minorBidi" w:hint="eastAsia"/>
          <w:sz w:val="32"/>
          <w:szCs w:val="32"/>
        </w:rPr>
      </w:pPr>
      <w:r w:rsidRPr="009062FF">
        <w:rPr>
          <w:rStyle w:val="NormalCharacter"/>
          <w:rFonts w:eastAsia="方正仿宋_GBK" w:cstheme="minorBidi" w:hint="eastAsia"/>
          <w:sz w:val="32"/>
          <w:szCs w:val="32"/>
        </w:rPr>
        <w:t>本批文有效期为壹年，若未在该期限内完善相关手续并将项目可行性研究报告报我委审批，本批文将自然失效。</w:t>
      </w:r>
    </w:p>
    <w:p w:rsidR="009062FF" w:rsidRPr="009062FF" w:rsidRDefault="009062FF" w:rsidP="009062FF">
      <w:pPr>
        <w:pStyle w:val="a3"/>
        <w:spacing w:line="620" w:lineRule="exact"/>
        <w:jc w:val="right"/>
        <w:rPr>
          <w:rFonts w:eastAsia="方正仿宋_GBK" w:hint="eastAsia"/>
          <w:sz w:val="32"/>
          <w:szCs w:val="32"/>
        </w:rPr>
      </w:pPr>
      <w:bookmarkStart w:id="0" w:name="_GoBack"/>
      <w:bookmarkEnd w:id="0"/>
    </w:p>
    <w:p w:rsidR="00880850" w:rsidRPr="009062FF" w:rsidRDefault="00D217C1" w:rsidP="00F05960">
      <w:pPr>
        <w:pStyle w:val="a3"/>
        <w:spacing w:line="62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9062FF">
        <w:rPr>
          <w:rFonts w:eastAsia="方正仿宋_GBK"/>
          <w:sz w:val="32"/>
          <w:szCs w:val="32"/>
        </w:rPr>
        <w:t>重庆市江北区发展和改革委员会</w:t>
      </w:r>
    </w:p>
    <w:p w:rsidR="00880850" w:rsidRPr="009062FF" w:rsidRDefault="00D217C1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9062FF">
        <w:rPr>
          <w:rFonts w:eastAsia="方正仿宋_GBK"/>
          <w:sz w:val="32"/>
          <w:szCs w:val="32"/>
        </w:rPr>
        <w:t>2025</w:t>
      </w:r>
      <w:r w:rsidRPr="009062FF">
        <w:rPr>
          <w:rFonts w:eastAsia="方正仿宋_GBK"/>
          <w:sz w:val="32"/>
          <w:szCs w:val="32"/>
        </w:rPr>
        <w:t>年</w:t>
      </w:r>
      <w:r w:rsidR="009062FF">
        <w:rPr>
          <w:rFonts w:eastAsia="方正仿宋_GBK"/>
          <w:sz w:val="32"/>
          <w:szCs w:val="32"/>
        </w:rPr>
        <w:t>4</w:t>
      </w:r>
      <w:r w:rsidRPr="009062FF">
        <w:rPr>
          <w:rFonts w:eastAsia="方正仿宋_GBK"/>
          <w:sz w:val="32"/>
          <w:szCs w:val="32"/>
        </w:rPr>
        <w:t>月</w:t>
      </w:r>
      <w:r w:rsidR="009062FF">
        <w:rPr>
          <w:rFonts w:eastAsia="方正仿宋_GBK"/>
          <w:sz w:val="32"/>
          <w:szCs w:val="32"/>
        </w:rPr>
        <w:t>17</w:t>
      </w:r>
      <w:r w:rsidRPr="009062FF">
        <w:rPr>
          <w:rFonts w:eastAsia="方正仿宋_GBK"/>
          <w:sz w:val="32"/>
          <w:szCs w:val="32"/>
        </w:rPr>
        <w:t>日</w:t>
      </w:r>
    </w:p>
    <w:p w:rsidR="00880850" w:rsidRPr="009062FF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9062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9062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9062FF">
        <w:rPr>
          <w:rFonts w:eastAsia="方正仿宋_GBK"/>
          <w:sz w:val="28"/>
          <w:szCs w:val="28"/>
        </w:rPr>
        <w:t>重庆市江北区发展和改革委员会办公室</w:t>
      </w:r>
      <w:r w:rsidRPr="009062FF">
        <w:rPr>
          <w:rFonts w:eastAsia="方正仿宋_GBK"/>
          <w:sz w:val="28"/>
          <w:szCs w:val="28"/>
        </w:rPr>
        <w:t xml:space="preserve">    </w:t>
      </w:r>
      <w:r w:rsidR="00A11D42" w:rsidRPr="009062FF">
        <w:rPr>
          <w:rFonts w:eastAsia="方正仿宋_GBK"/>
          <w:sz w:val="28"/>
          <w:szCs w:val="28"/>
        </w:rPr>
        <w:t xml:space="preserve">  </w:t>
      </w:r>
      <w:r w:rsidRPr="009062FF">
        <w:rPr>
          <w:rFonts w:eastAsia="方正仿宋_GBK"/>
          <w:sz w:val="28"/>
          <w:szCs w:val="28"/>
        </w:rPr>
        <w:t xml:space="preserve">   2025</w:t>
      </w:r>
      <w:r w:rsidRPr="009062FF">
        <w:rPr>
          <w:rFonts w:eastAsia="方正仿宋_GBK"/>
          <w:sz w:val="28"/>
          <w:szCs w:val="28"/>
        </w:rPr>
        <w:t>年</w:t>
      </w:r>
      <w:r w:rsidR="009062FF">
        <w:rPr>
          <w:rFonts w:eastAsia="方正仿宋_GBK"/>
          <w:sz w:val="28"/>
          <w:szCs w:val="28"/>
        </w:rPr>
        <w:t>4</w:t>
      </w:r>
      <w:r w:rsidRPr="009062FF">
        <w:rPr>
          <w:rFonts w:eastAsia="方正仿宋_GBK"/>
          <w:sz w:val="28"/>
          <w:szCs w:val="28"/>
        </w:rPr>
        <w:t>月</w:t>
      </w:r>
      <w:r w:rsidR="009062FF">
        <w:rPr>
          <w:rFonts w:eastAsia="方正仿宋_GBK"/>
          <w:sz w:val="28"/>
          <w:szCs w:val="28"/>
        </w:rPr>
        <w:t>17</w:t>
      </w:r>
      <w:r w:rsidRPr="009062FF">
        <w:rPr>
          <w:rFonts w:eastAsia="方正仿宋_GBK"/>
          <w:sz w:val="28"/>
          <w:szCs w:val="28"/>
        </w:rPr>
        <w:t>日印发</w:t>
      </w:r>
    </w:p>
    <w:p w:rsidR="00880850" w:rsidRPr="009062FF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9062FF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E8" w:rsidRDefault="00873FE8">
      <w:r>
        <w:separator/>
      </w:r>
    </w:p>
  </w:endnote>
  <w:endnote w:type="continuationSeparator" w:id="0">
    <w:p w:rsidR="00873FE8" w:rsidRDefault="0087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062FF" w:rsidRPr="009062FF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062FF" w:rsidRPr="009062FF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73FE8" w:rsidRPr="00873FE8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E8" w:rsidRDefault="00873FE8">
      <w:r>
        <w:separator/>
      </w:r>
    </w:p>
  </w:footnote>
  <w:footnote w:type="continuationSeparator" w:id="0">
    <w:p w:rsidR="00873FE8" w:rsidRDefault="0087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539A"/>
    <w:rsid w:val="000765DA"/>
    <w:rsid w:val="00081BAE"/>
    <w:rsid w:val="000845CE"/>
    <w:rsid w:val="000903C0"/>
    <w:rsid w:val="000B3966"/>
    <w:rsid w:val="000B4A13"/>
    <w:rsid w:val="000C0215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6FF6"/>
    <w:rsid w:val="00235194"/>
    <w:rsid w:val="00236912"/>
    <w:rsid w:val="002419E3"/>
    <w:rsid w:val="0024257E"/>
    <w:rsid w:val="0024495E"/>
    <w:rsid w:val="00254477"/>
    <w:rsid w:val="00272233"/>
    <w:rsid w:val="002759D5"/>
    <w:rsid w:val="0028096C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2753"/>
    <w:rsid w:val="00303751"/>
    <w:rsid w:val="00322CC3"/>
    <w:rsid w:val="00322D4E"/>
    <w:rsid w:val="003249CB"/>
    <w:rsid w:val="00334A54"/>
    <w:rsid w:val="00346318"/>
    <w:rsid w:val="0034705B"/>
    <w:rsid w:val="00351E3D"/>
    <w:rsid w:val="00356FB2"/>
    <w:rsid w:val="00357BF3"/>
    <w:rsid w:val="003652D5"/>
    <w:rsid w:val="00366080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532AF"/>
    <w:rsid w:val="00462014"/>
    <w:rsid w:val="00465389"/>
    <w:rsid w:val="004773B5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5034C0"/>
    <w:rsid w:val="00534253"/>
    <w:rsid w:val="00553C3C"/>
    <w:rsid w:val="005557E5"/>
    <w:rsid w:val="00555E8C"/>
    <w:rsid w:val="00556115"/>
    <w:rsid w:val="00557A37"/>
    <w:rsid w:val="00563876"/>
    <w:rsid w:val="00570CC8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E0EFA"/>
    <w:rsid w:val="005E2BA3"/>
    <w:rsid w:val="005E4A4F"/>
    <w:rsid w:val="005F414A"/>
    <w:rsid w:val="005F618F"/>
    <w:rsid w:val="00605292"/>
    <w:rsid w:val="0061748D"/>
    <w:rsid w:val="00626623"/>
    <w:rsid w:val="00626695"/>
    <w:rsid w:val="00637A4C"/>
    <w:rsid w:val="00642D52"/>
    <w:rsid w:val="00647100"/>
    <w:rsid w:val="006542B3"/>
    <w:rsid w:val="006557B6"/>
    <w:rsid w:val="006572BD"/>
    <w:rsid w:val="006620E6"/>
    <w:rsid w:val="00674DEE"/>
    <w:rsid w:val="0068202F"/>
    <w:rsid w:val="00687805"/>
    <w:rsid w:val="00696E0E"/>
    <w:rsid w:val="006A2293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A540D"/>
    <w:rsid w:val="008B2F02"/>
    <w:rsid w:val="008C525E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2FF"/>
    <w:rsid w:val="0091258D"/>
    <w:rsid w:val="00920C63"/>
    <w:rsid w:val="0092174E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B13EF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37E9"/>
    <w:rsid w:val="00A57151"/>
    <w:rsid w:val="00A75B03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61985"/>
    <w:rsid w:val="00C706CF"/>
    <w:rsid w:val="00C779CE"/>
    <w:rsid w:val="00C81CA2"/>
    <w:rsid w:val="00C81E4B"/>
    <w:rsid w:val="00C847F8"/>
    <w:rsid w:val="00C93851"/>
    <w:rsid w:val="00CB531F"/>
    <w:rsid w:val="00CD474D"/>
    <w:rsid w:val="00CD6B05"/>
    <w:rsid w:val="00CE0494"/>
    <w:rsid w:val="00CF222F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D26"/>
    <w:rsid w:val="00DF4353"/>
    <w:rsid w:val="00E0614A"/>
    <w:rsid w:val="00E11B81"/>
    <w:rsid w:val="00E16097"/>
    <w:rsid w:val="00E16339"/>
    <w:rsid w:val="00E27BF4"/>
    <w:rsid w:val="00E31EC6"/>
    <w:rsid w:val="00E71242"/>
    <w:rsid w:val="00E72136"/>
    <w:rsid w:val="00E7230F"/>
    <w:rsid w:val="00E73CDD"/>
    <w:rsid w:val="00E75582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FE2CA2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7BCEAE-DAA2-4FC0-9E1B-33FD94B6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2025-03-04T07:10:00Z</cp:lastPrinted>
  <dcterms:created xsi:type="dcterms:W3CDTF">2025-04-16T10:00:00Z</dcterms:created>
  <dcterms:modified xsi:type="dcterms:W3CDTF">2025-04-16T10:03:00Z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