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681059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681059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681059">
        <w:rPr>
          <w:rFonts w:eastAsia="方正仿宋_GBK"/>
          <w:bCs/>
          <w:sz w:val="32"/>
          <w:szCs w:val="24"/>
        </w:rPr>
        <w:t>江发改投</w:t>
      </w:r>
      <w:r w:rsidRPr="00681059">
        <w:rPr>
          <w:rFonts w:eastAsia="方正仿宋_GBK"/>
          <w:sz w:val="32"/>
          <w:szCs w:val="24"/>
        </w:rPr>
        <w:t>〔</w:t>
      </w:r>
      <w:r w:rsidRPr="00681059">
        <w:rPr>
          <w:rFonts w:eastAsia="方正仿宋_GBK"/>
          <w:sz w:val="32"/>
          <w:szCs w:val="24"/>
        </w:rPr>
        <w:t>2025</w:t>
      </w:r>
      <w:r w:rsidRPr="00681059">
        <w:rPr>
          <w:rFonts w:eastAsia="方正仿宋_GBK"/>
          <w:sz w:val="32"/>
          <w:szCs w:val="24"/>
        </w:rPr>
        <w:t>〕</w:t>
      </w:r>
      <w:r w:rsidR="00681059" w:rsidRPr="00681059">
        <w:rPr>
          <w:rFonts w:eastAsia="方正仿宋_GBK"/>
          <w:sz w:val="32"/>
          <w:szCs w:val="24"/>
        </w:rPr>
        <w:t>94</w:t>
      </w:r>
      <w:r w:rsidRPr="00681059">
        <w:rPr>
          <w:rFonts w:eastAsia="方正仿宋_GBK"/>
          <w:sz w:val="32"/>
          <w:szCs w:val="24"/>
        </w:rPr>
        <w:t>号</w:t>
      </w:r>
    </w:p>
    <w:p w:rsidR="00880850" w:rsidRPr="00681059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681059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681059" w:rsidRDefault="00D217C1" w:rsidP="00372A47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681059">
        <w:rPr>
          <w:rFonts w:eastAsia="方正小标宋_GBK" w:hint="eastAsia"/>
          <w:sz w:val="44"/>
          <w:szCs w:val="44"/>
        </w:rPr>
        <w:t>重庆市江北区发展和改革委员会</w:t>
      </w:r>
    </w:p>
    <w:p w:rsidR="00372A47" w:rsidRPr="00681059" w:rsidRDefault="00681059" w:rsidP="00372A47">
      <w:pPr>
        <w:pStyle w:val="a3"/>
        <w:spacing w:line="580" w:lineRule="exact"/>
        <w:jc w:val="center"/>
        <w:rPr>
          <w:rFonts w:eastAsia="方正小标宋_GBK"/>
          <w:bCs/>
          <w:sz w:val="44"/>
          <w:szCs w:val="44"/>
        </w:rPr>
      </w:pPr>
      <w:r w:rsidRPr="00681059">
        <w:rPr>
          <w:rFonts w:eastAsia="方正小标宋_GBK" w:hint="eastAsia"/>
          <w:bCs/>
          <w:sz w:val="44"/>
          <w:szCs w:val="44"/>
        </w:rPr>
        <w:t>关于新华村老旧小区改造提升项目立项的批复</w:t>
      </w:r>
    </w:p>
    <w:p w:rsidR="00681059" w:rsidRPr="00681059" w:rsidRDefault="00681059" w:rsidP="00372A47">
      <w:pPr>
        <w:pStyle w:val="a3"/>
        <w:spacing w:line="580" w:lineRule="exact"/>
        <w:jc w:val="center"/>
        <w:rPr>
          <w:rFonts w:eastAsia="方正仿宋_GBK" w:hint="eastAsia"/>
          <w:bCs/>
          <w:sz w:val="44"/>
          <w:szCs w:val="44"/>
        </w:rPr>
      </w:pPr>
    </w:p>
    <w:p w:rsidR="00681059" w:rsidRPr="00681059" w:rsidRDefault="00681059" w:rsidP="00681059">
      <w:pPr>
        <w:pStyle w:val="a3"/>
        <w:spacing w:line="600" w:lineRule="exact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重庆市江北区人民政府郭家沱街道办事处：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《关于新华村老旧小区改造提升项目申请立项的函》（郭街办〔</w:t>
      </w:r>
      <w:r w:rsidRPr="00681059">
        <w:rPr>
          <w:rFonts w:eastAsia="方正仿宋_GBK" w:hint="eastAsia"/>
          <w:sz w:val="32"/>
          <w:szCs w:val="20"/>
        </w:rPr>
        <w:t>2025</w:t>
      </w:r>
      <w:r w:rsidRPr="00681059">
        <w:rPr>
          <w:rFonts w:eastAsia="方正仿宋_GBK" w:hint="eastAsia"/>
          <w:sz w:val="32"/>
          <w:szCs w:val="20"/>
        </w:rPr>
        <w:t>〕</w:t>
      </w:r>
      <w:r w:rsidRPr="00681059">
        <w:rPr>
          <w:rFonts w:eastAsia="方正仿宋_GBK" w:hint="eastAsia"/>
          <w:sz w:val="32"/>
          <w:szCs w:val="20"/>
        </w:rPr>
        <w:t>27</w:t>
      </w:r>
      <w:r w:rsidRPr="00681059">
        <w:rPr>
          <w:rFonts w:eastAsia="方正仿宋_GBK" w:hint="eastAsia"/>
          <w:sz w:val="32"/>
          <w:szCs w:val="20"/>
        </w:rPr>
        <w:t>号）及项目建议书等资料收悉。经十九届区政府第</w:t>
      </w:r>
      <w:r w:rsidRPr="00681059">
        <w:rPr>
          <w:rFonts w:eastAsia="方正仿宋_GBK" w:hint="eastAsia"/>
          <w:sz w:val="32"/>
          <w:szCs w:val="20"/>
        </w:rPr>
        <w:t>108</w:t>
      </w:r>
      <w:r w:rsidRPr="00681059">
        <w:rPr>
          <w:rFonts w:eastAsia="方正仿宋_GBK" w:hint="eastAsia"/>
          <w:sz w:val="32"/>
          <w:szCs w:val="20"/>
        </w:rPr>
        <w:t>次常务会议审议通过，现就该项目立项的有关事宜批复如下：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一、项目名称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新华村老旧小区改造提升项目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二、项目代码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2504-500105-04-01-689569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三、项目法人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重庆市江北区人民政府郭家沱街道办事处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lastRenderedPageBreak/>
        <w:t>四、项目建设管理代理机构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重庆市江北区城市开发产业集团有限公司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五、项目建设地址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江北区郭家沱街道新华村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六、建设规模及主要内容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本项目对新华村共</w:t>
      </w:r>
      <w:r w:rsidRPr="00681059">
        <w:rPr>
          <w:rFonts w:eastAsia="方正仿宋_GBK" w:hint="eastAsia"/>
          <w:sz w:val="32"/>
          <w:szCs w:val="20"/>
        </w:rPr>
        <w:t>13</w:t>
      </w:r>
      <w:r w:rsidRPr="00681059">
        <w:rPr>
          <w:rFonts w:eastAsia="方正仿宋_GBK" w:hint="eastAsia"/>
          <w:sz w:val="32"/>
          <w:szCs w:val="20"/>
        </w:rPr>
        <w:t>栋房屋（</w:t>
      </w:r>
      <w:r w:rsidRPr="00681059">
        <w:rPr>
          <w:rFonts w:eastAsia="方正仿宋_GBK" w:hint="eastAsia"/>
          <w:sz w:val="32"/>
          <w:szCs w:val="20"/>
        </w:rPr>
        <w:t>17</w:t>
      </w:r>
      <w:r w:rsidRPr="00681059">
        <w:rPr>
          <w:rFonts w:eastAsia="方正仿宋_GBK" w:hint="eastAsia"/>
          <w:sz w:val="32"/>
          <w:szCs w:val="20"/>
        </w:rPr>
        <w:t>个单元），共涉及居民户数</w:t>
      </w:r>
      <w:r w:rsidRPr="00681059">
        <w:rPr>
          <w:rFonts w:eastAsia="方正仿宋_GBK" w:hint="eastAsia"/>
          <w:sz w:val="32"/>
          <w:szCs w:val="20"/>
        </w:rPr>
        <w:t>323</w:t>
      </w:r>
      <w:r w:rsidRPr="00681059">
        <w:rPr>
          <w:rFonts w:eastAsia="方正仿宋_GBK" w:hint="eastAsia"/>
          <w:sz w:val="32"/>
          <w:szCs w:val="20"/>
        </w:rPr>
        <w:t>户进行改造提升。项目主要建设内容包括屋面改造、楼梯间改造、院坝改造、新增垃圾分类投放点等，改造范围总建筑面积约</w:t>
      </w:r>
      <w:r w:rsidRPr="00681059">
        <w:rPr>
          <w:rFonts w:eastAsia="方正仿宋_GBK" w:hint="eastAsia"/>
          <w:sz w:val="32"/>
          <w:szCs w:val="20"/>
        </w:rPr>
        <w:t>2.24</w:t>
      </w:r>
      <w:r w:rsidRPr="00681059">
        <w:rPr>
          <w:rFonts w:eastAsia="方正仿宋_GBK" w:hint="eastAsia"/>
          <w:sz w:val="32"/>
          <w:szCs w:val="20"/>
        </w:rPr>
        <w:t>万㎡。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七、建设工期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8</w:t>
      </w:r>
      <w:r w:rsidRPr="00681059">
        <w:rPr>
          <w:rFonts w:eastAsia="方正仿宋_GBK" w:hint="eastAsia"/>
          <w:sz w:val="32"/>
          <w:szCs w:val="20"/>
        </w:rPr>
        <w:t>个月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黑体_GBK" w:hint="eastAsia"/>
          <w:sz w:val="32"/>
          <w:szCs w:val="20"/>
        </w:rPr>
      </w:pPr>
      <w:r w:rsidRPr="00681059">
        <w:rPr>
          <w:rFonts w:eastAsia="方正黑体_GBK" w:hint="eastAsia"/>
          <w:sz w:val="32"/>
          <w:szCs w:val="20"/>
        </w:rPr>
        <w:t>八、总投资及资金来源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项目总投资约</w:t>
      </w:r>
      <w:r w:rsidRPr="00681059">
        <w:rPr>
          <w:rFonts w:eastAsia="方正仿宋_GBK" w:hint="eastAsia"/>
          <w:sz w:val="32"/>
          <w:szCs w:val="20"/>
        </w:rPr>
        <w:t>514</w:t>
      </w:r>
      <w:r w:rsidRPr="00681059">
        <w:rPr>
          <w:rFonts w:eastAsia="方正仿宋_GBK" w:hint="eastAsia"/>
          <w:sz w:val="32"/>
          <w:szCs w:val="20"/>
        </w:rPr>
        <w:t>万元。资金来源为中央补助资金及区级财政资金。</w:t>
      </w:r>
    </w:p>
    <w:p w:rsidR="00681059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请接文后，按基本建设程序的规定，开展前期工作，办理相关建设手续并编制项目可行性研究报告报我委审批。</w:t>
      </w:r>
    </w:p>
    <w:p w:rsidR="00372A47" w:rsidRPr="00681059" w:rsidRDefault="00681059" w:rsidP="00681059">
      <w:pPr>
        <w:pStyle w:val="a3"/>
        <w:spacing w:line="600" w:lineRule="exact"/>
        <w:ind w:firstLineChars="200" w:firstLine="640"/>
        <w:rPr>
          <w:rFonts w:eastAsia="方正仿宋_GBK" w:hint="eastAsia"/>
          <w:sz w:val="32"/>
          <w:szCs w:val="20"/>
        </w:rPr>
      </w:pPr>
      <w:r w:rsidRPr="00681059">
        <w:rPr>
          <w:rFonts w:eastAsia="方正仿宋_GBK" w:hint="eastAsia"/>
          <w:sz w:val="32"/>
          <w:szCs w:val="20"/>
        </w:rPr>
        <w:t>本批文有效期为壹年，若未在该期限内完善相关手续并将项目可行性研究报告报我委审批，本批文将自然失效。</w:t>
      </w:r>
    </w:p>
    <w:p w:rsidR="00681059" w:rsidRPr="00681059" w:rsidRDefault="00681059" w:rsidP="00681059">
      <w:pPr>
        <w:pStyle w:val="a3"/>
        <w:spacing w:line="460" w:lineRule="exact"/>
        <w:jc w:val="right"/>
        <w:rPr>
          <w:rFonts w:eastAsia="方正仿宋_GBK" w:hint="eastAsia"/>
          <w:sz w:val="32"/>
          <w:szCs w:val="32"/>
        </w:rPr>
      </w:pPr>
    </w:p>
    <w:p w:rsidR="00CF4331" w:rsidRPr="00681059" w:rsidRDefault="00CF4331" w:rsidP="00372A47">
      <w:pPr>
        <w:pStyle w:val="a3"/>
        <w:spacing w:line="460" w:lineRule="exact"/>
        <w:jc w:val="right"/>
        <w:rPr>
          <w:rFonts w:eastAsia="方正仿宋_GBK"/>
          <w:sz w:val="32"/>
          <w:szCs w:val="32"/>
        </w:rPr>
      </w:pPr>
      <w:bookmarkStart w:id="0" w:name="_GoBack"/>
      <w:bookmarkEnd w:id="0"/>
    </w:p>
    <w:p w:rsidR="00880850" w:rsidRPr="00681059" w:rsidRDefault="00D217C1" w:rsidP="00372A47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681059">
        <w:rPr>
          <w:rFonts w:eastAsia="方正仿宋_GBK"/>
          <w:sz w:val="32"/>
          <w:szCs w:val="32"/>
        </w:rPr>
        <w:t>重庆市江北区发展和改革委员会</w:t>
      </w:r>
    </w:p>
    <w:p w:rsidR="00880850" w:rsidRPr="00681059" w:rsidRDefault="00D217C1" w:rsidP="00372A47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681059">
        <w:rPr>
          <w:rFonts w:eastAsia="方正仿宋_GBK"/>
          <w:sz w:val="32"/>
          <w:szCs w:val="32"/>
        </w:rPr>
        <w:t>2025</w:t>
      </w:r>
      <w:r w:rsidRPr="00681059">
        <w:rPr>
          <w:rFonts w:eastAsia="方正仿宋_GBK"/>
          <w:sz w:val="32"/>
          <w:szCs w:val="32"/>
        </w:rPr>
        <w:t>年</w:t>
      </w:r>
      <w:r w:rsidR="00222D25" w:rsidRPr="00681059">
        <w:rPr>
          <w:rFonts w:eastAsia="方正仿宋_GBK"/>
          <w:sz w:val="32"/>
          <w:szCs w:val="32"/>
        </w:rPr>
        <w:t>5</w:t>
      </w:r>
      <w:r w:rsidRPr="00681059">
        <w:rPr>
          <w:rFonts w:eastAsia="方正仿宋_GBK"/>
          <w:sz w:val="32"/>
          <w:szCs w:val="32"/>
        </w:rPr>
        <w:t>月</w:t>
      </w:r>
      <w:r w:rsidR="00222D25" w:rsidRPr="00681059">
        <w:rPr>
          <w:rFonts w:eastAsia="方正仿宋_GBK"/>
          <w:sz w:val="32"/>
          <w:szCs w:val="32"/>
        </w:rPr>
        <w:t>6</w:t>
      </w:r>
      <w:r w:rsidRPr="00681059">
        <w:rPr>
          <w:rFonts w:eastAsia="方正仿宋_GBK"/>
          <w:sz w:val="32"/>
          <w:szCs w:val="32"/>
        </w:rPr>
        <w:t>日</w:t>
      </w:r>
    </w:p>
    <w:p w:rsidR="00B74B2E" w:rsidRPr="00681059" w:rsidRDefault="00B74B2E" w:rsidP="00372A47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4331" w:rsidRPr="00681059" w:rsidRDefault="00CF4331" w:rsidP="00372A47">
      <w:pPr>
        <w:spacing w:line="20" w:lineRule="exact"/>
        <w:jc w:val="left"/>
        <w:rPr>
          <w:rFonts w:eastAsia="方正仿宋_GBK"/>
          <w:sz w:val="28"/>
          <w:szCs w:val="28"/>
        </w:rPr>
      </w:pPr>
    </w:p>
    <w:p w:rsidR="008C5339" w:rsidRPr="00681059" w:rsidRDefault="008C5339" w:rsidP="00D55B8B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80850" w:rsidRPr="00681059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6810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6810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681059">
        <w:rPr>
          <w:rFonts w:eastAsia="方正仿宋_GBK"/>
          <w:sz w:val="28"/>
          <w:szCs w:val="28"/>
        </w:rPr>
        <w:t>重庆市江北区发展和改革委员会办公室</w:t>
      </w:r>
      <w:r w:rsidRPr="00681059">
        <w:rPr>
          <w:rFonts w:eastAsia="方正仿宋_GBK"/>
          <w:sz w:val="28"/>
          <w:szCs w:val="28"/>
        </w:rPr>
        <w:t xml:space="preserve">    </w:t>
      </w:r>
      <w:r w:rsidR="00A11D42" w:rsidRPr="00681059">
        <w:rPr>
          <w:rFonts w:eastAsia="方正仿宋_GBK"/>
          <w:sz w:val="28"/>
          <w:szCs w:val="28"/>
        </w:rPr>
        <w:t xml:space="preserve">  </w:t>
      </w:r>
      <w:r w:rsidRPr="00681059">
        <w:rPr>
          <w:rFonts w:eastAsia="方正仿宋_GBK"/>
          <w:sz w:val="28"/>
          <w:szCs w:val="28"/>
        </w:rPr>
        <w:t xml:space="preserve">   2025</w:t>
      </w:r>
      <w:r w:rsidRPr="00681059">
        <w:rPr>
          <w:rFonts w:eastAsia="方正仿宋_GBK"/>
          <w:sz w:val="28"/>
          <w:szCs w:val="28"/>
        </w:rPr>
        <w:t>年</w:t>
      </w:r>
      <w:r w:rsidR="00222D25" w:rsidRPr="00681059">
        <w:rPr>
          <w:rFonts w:eastAsia="方正仿宋_GBK"/>
          <w:sz w:val="28"/>
          <w:szCs w:val="28"/>
        </w:rPr>
        <w:t>5</w:t>
      </w:r>
      <w:r w:rsidRPr="00681059">
        <w:rPr>
          <w:rFonts w:eastAsia="方正仿宋_GBK"/>
          <w:sz w:val="28"/>
          <w:szCs w:val="28"/>
        </w:rPr>
        <w:t>月</w:t>
      </w:r>
      <w:r w:rsidR="00222D25" w:rsidRPr="00681059">
        <w:rPr>
          <w:rFonts w:eastAsia="方正仿宋_GBK"/>
          <w:sz w:val="28"/>
          <w:szCs w:val="28"/>
        </w:rPr>
        <w:t>6</w:t>
      </w:r>
      <w:r w:rsidRPr="00681059">
        <w:rPr>
          <w:rFonts w:eastAsia="方正仿宋_GBK"/>
          <w:sz w:val="28"/>
          <w:szCs w:val="28"/>
        </w:rPr>
        <w:t>日印发</w:t>
      </w:r>
    </w:p>
    <w:p w:rsidR="00880850" w:rsidRPr="00681059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681059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58" w:rsidRDefault="00DB3358">
      <w:r>
        <w:separator/>
      </w:r>
    </w:p>
  </w:endnote>
  <w:endnote w:type="continuationSeparator" w:id="0">
    <w:p w:rsidR="00DB3358" w:rsidRDefault="00DB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81059" w:rsidRPr="00681059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372A47" w:rsidRPr="00372A47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B3358" w:rsidRPr="00DB3358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58" w:rsidRDefault="00DB3358">
      <w:r>
        <w:separator/>
      </w:r>
    </w:p>
  </w:footnote>
  <w:footnote w:type="continuationSeparator" w:id="0">
    <w:p w:rsidR="00DB3358" w:rsidRDefault="00DB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72233"/>
    <w:rsid w:val="002759D5"/>
    <w:rsid w:val="0028096C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1949"/>
    <w:rsid w:val="00534253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3358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45C76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60A88E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1AB83-3178-45BD-9EF1-34C956B1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2025-05-07T02:12:00Z</cp:lastPrinted>
  <dcterms:created xsi:type="dcterms:W3CDTF">2025-05-07T02:12:00Z</dcterms:created>
  <dcterms:modified xsi:type="dcterms:W3CDTF">2025-05-07T02:15:00Z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