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right="0" w:rightChars="0" w:firstLine="320" w:firstLineChars="100"/>
        <w:jc w:val="both"/>
        <w:textAlignment w:val="auto"/>
        <w:outlineLvl w:val="9"/>
        <w:rPr>
          <w:rFonts w:hint="eastAsia" w:ascii="方正黑体_GBK" w:hAnsi="方正黑体_GBK" w:eastAsia="方正黑体_GBK" w:cs="方正黑体_GBK"/>
          <w:i w:val="0"/>
          <w:caps w:val="0"/>
          <w:color w:val="000000"/>
          <w:spacing w:val="0"/>
          <w:sz w:val="32"/>
          <w:szCs w:val="32"/>
          <w:lang w:eastAsia="zh-CN"/>
        </w:rPr>
      </w:pPr>
      <w:r>
        <w:rPr>
          <w:rFonts w:hint="eastAsia" w:ascii="方正黑体_GBK" w:hAnsi="方正黑体_GBK" w:eastAsia="方正黑体_GBK" w:cs="方正黑体_GBK"/>
          <w:i w:val="0"/>
          <w:caps w:val="0"/>
          <w:color w:val="000000"/>
          <w:spacing w:val="0"/>
          <w:sz w:val="32"/>
          <w:szCs w:val="32"/>
          <w:lang w:eastAsia="zh-CN"/>
        </w:rPr>
        <w:t>附件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right="0" w:rightChars="0" w:firstLine="320" w:firstLineChars="100"/>
        <w:jc w:val="both"/>
        <w:textAlignment w:val="auto"/>
        <w:outlineLvl w:val="9"/>
        <w:rPr>
          <w:rFonts w:hint="eastAsia" w:ascii="方正小标宋_GBK" w:hAnsi="方正小标宋_GBK" w:eastAsia="方正小标宋_GBK" w:cs="方正小标宋_GBK"/>
          <w:i w:val="0"/>
          <w:caps w:val="0"/>
          <w:color w:val="000000"/>
          <w:spacing w:val="0"/>
          <w:sz w:val="32"/>
          <w:szCs w:val="32"/>
          <w:lang w:val="en-US" w:eastAsia="zh-CN"/>
        </w:rPr>
      </w:pPr>
      <w:r>
        <w:rPr>
          <w:rFonts w:hint="eastAsia" w:ascii="方正黑体_GBK" w:hAnsi="方正黑体_GBK" w:eastAsia="方正黑体_GBK" w:cs="方正黑体_GBK"/>
          <w:i w:val="0"/>
          <w:caps w:val="0"/>
          <w:color w:val="000000"/>
          <w:spacing w:val="0"/>
          <w:sz w:val="32"/>
          <w:szCs w:val="32"/>
          <w:lang w:val="en-US" w:eastAsia="zh-CN"/>
        </w:rPr>
        <w:t xml:space="preserve">         </w:t>
      </w:r>
      <w:r>
        <w:rPr>
          <w:rFonts w:hint="eastAsia" w:ascii="方正小标宋_GBK" w:hAnsi="方正小标宋_GBK" w:eastAsia="方正小标宋_GBK" w:cs="方正小标宋_GBK"/>
          <w:i w:val="0"/>
          <w:caps w:val="0"/>
          <w:color w:val="000000"/>
          <w:spacing w:val="0"/>
          <w:sz w:val="32"/>
          <w:szCs w:val="32"/>
          <w:lang w:val="en-US" w:eastAsia="zh-CN"/>
        </w:rPr>
        <w:t>江北区农业农村委员会行政许可事项清单</w:t>
      </w:r>
      <w:bookmarkStart w:id="0" w:name="_GoBack"/>
      <w:bookmarkEnd w:id="0"/>
    </w:p>
    <w:tbl>
      <w:tblPr>
        <w:tblStyle w:val="7"/>
        <w:tblW w:w="10230" w:type="dxa"/>
        <w:tblInd w:w="-4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0"/>
        <w:gridCol w:w="2565"/>
        <w:gridCol w:w="1965"/>
        <w:gridCol w:w="47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0" w:type="dxa"/>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right="0" w:rightChars="0"/>
              <w:jc w:val="center"/>
              <w:textAlignment w:val="auto"/>
              <w:outlineLvl w:val="9"/>
              <w:rPr>
                <w:rFonts w:hint="eastAsia" w:ascii="方正仿宋_GBK" w:hAnsi="方正仿宋_GBK" w:eastAsia="方正仿宋_GBK" w:cs="方正仿宋_GBK"/>
                <w:i w:val="0"/>
                <w:caps w:val="0"/>
                <w:color w:val="000000"/>
                <w:spacing w:val="0"/>
                <w:sz w:val="28"/>
                <w:szCs w:val="28"/>
                <w:vertAlign w:val="baseline"/>
                <w:lang w:val="en-US" w:eastAsia="zh-CN"/>
              </w:rPr>
            </w:pPr>
            <w:r>
              <w:rPr>
                <w:rFonts w:hint="eastAsia" w:ascii="方正仿宋_GBK" w:hAnsi="方正仿宋_GBK" w:eastAsia="方正仿宋_GBK" w:cs="方正仿宋_GBK"/>
                <w:i w:val="0"/>
                <w:caps w:val="0"/>
                <w:color w:val="000000"/>
                <w:spacing w:val="0"/>
                <w:sz w:val="28"/>
                <w:szCs w:val="28"/>
                <w:vertAlign w:val="baseline"/>
                <w:lang w:val="en-US" w:eastAsia="zh-CN"/>
              </w:rPr>
              <w:t>序号</w:t>
            </w:r>
          </w:p>
        </w:tc>
        <w:tc>
          <w:tcPr>
            <w:tcW w:w="2565" w:type="dxa"/>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right="0" w:rightChars="0"/>
              <w:jc w:val="center"/>
              <w:textAlignment w:val="auto"/>
              <w:outlineLvl w:val="9"/>
              <w:rPr>
                <w:rFonts w:hint="eastAsia" w:ascii="方正仿宋_GBK" w:hAnsi="方正仿宋_GBK" w:eastAsia="方正仿宋_GBK" w:cs="方正仿宋_GBK"/>
                <w:i w:val="0"/>
                <w:caps w:val="0"/>
                <w:color w:val="000000"/>
                <w:spacing w:val="0"/>
                <w:sz w:val="28"/>
                <w:szCs w:val="28"/>
                <w:vertAlign w:val="baseline"/>
                <w:lang w:val="en-US" w:eastAsia="zh-CN"/>
              </w:rPr>
            </w:pPr>
            <w:r>
              <w:rPr>
                <w:rFonts w:hint="eastAsia" w:ascii="方正仿宋_GBK" w:hAnsi="方正仿宋_GBK" w:eastAsia="方正仿宋_GBK" w:cs="方正仿宋_GBK"/>
                <w:i w:val="0"/>
                <w:caps w:val="0"/>
                <w:color w:val="000000"/>
                <w:spacing w:val="0"/>
                <w:sz w:val="28"/>
                <w:szCs w:val="28"/>
                <w:vertAlign w:val="baseline"/>
                <w:lang w:val="en-US" w:eastAsia="zh-CN"/>
              </w:rPr>
              <w:t>事项名称</w:t>
            </w:r>
          </w:p>
        </w:tc>
        <w:tc>
          <w:tcPr>
            <w:tcW w:w="1965" w:type="dxa"/>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right="0" w:rightChars="0"/>
              <w:jc w:val="center"/>
              <w:textAlignment w:val="auto"/>
              <w:outlineLvl w:val="9"/>
              <w:rPr>
                <w:rFonts w:hint="eastAsia" w:ascii="方正仿宋_GBK" w:hAnsi="方正仿宋_GBK" w:eastAsia="方正仿宋_GBK" w:cs="方正仿宋_GBK"/>
                <w:i w:val="0"/>
                <w:caps w:val="0"/>
                <w:color w:val="000000"/>
                <w:spacing w:val="0"/>
                <w:sz w:val="28"/>
                <w:szCs w:val="28"/>
                <w:vertAlign w:val="baseline"/>
                <w:lang w:eastAsia="zh-CN"/>
              </w:rPr>
            </w:pPr>
            <w:r>
              <w:rPr>
                <w:rFonts w:hint="eastAsia" w:ascii="方正仿宋_GBK" w:hAnsi="方正仿宋_GBK" w:eastAsia="方正仿宋_GBK" w:cs="方正仿宋_GBK"/>
                <w:i w:val="0"/>
                <w:caps w:val="0"/>
                <w:color w:val="000000"/>
                <w:spacing w:val="0"/>
                <w:sz w:val="28"/>
                <w:szCs w:val="28"/>
                <w:vertAlign w:val="baseline"/>
                <w:lang w:eastAsia="zh-CN"/>
              </w:rPr>
              <w:t>行使部门</w:t>
            </w:r>
          </w:p>
        </w:tc>
        <w:tc>
          <w:tcPr>
            <w:tcW w:w="4740" w:type="dxa"/>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right="0" w:rightChars="0"/>
              <w:jc w:val="center"/>
              <w:textAlignment w:val="auto"/>
              <w:outlineLvl w:val="9"/>
              <w:rPr>
                <w:rFonts w:hint="eastAsia" w:ascii="方正仿宋_GBK" w:hAnsi="方正仿宋_GBK" w:eastAsia="方正仿宋_GBK" w:cs="方正仿宋_GBK"/>
                <w:i w:val="0"/>
                <w:caps w:val="0"/>
                <w:color w:val="000000"/>
                <w:spacing w:val="0"/>
                <w:sz w:val="28"/>
                <w:szCs w:val="28"/>
                <w:vertAlign w:val="baseline"/>
                <w:lang w:eastAsia="zh-CN"/>
              </w:rPr>
            </w:pPr>
            <w:r>
              <w:rPr>
                <w:rFonts w:hint="eastAsia" w:ascii="方正仿宋_GBK" w:hAnsi="方正仿宋_GBK" w:eastAsia="方正仿宋_GBK" w:cs="方正仿宋_GBK"/>
                <w:i w:val="0"/>
                <w:caps w:val="0"/>
                <w:color w:val="000000"/>
                <w:spacing w:val="0"/>
                <w:sz w:val="28"/>
                <w:szCs w:val="28"/>
                <w:vertAlign w:val="baseline"/>
                <w:lang w:eastAsia="zh-CN"/>
              </w:rPr>
              <w:t>设定依据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0" w:type="dxa"/>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right="0" w:rightChars="0"/>
              <w:jc w:val="center"/>
              <w:textAlignment w:val="auto"/>
              <w:outlineLvl w:val="9"/>
              <w:rPr>
                <w:rFonts w:hint="eastAsia" w:ascii="方正黑体_GBK" w:hAnsi="方正黑体_GBK" w:eastAsia="方正黑体_GBK" w:cs="方正黑体_GBK"/>
                <w:i w:val="0"/>
                <w:caps w:val="0"/>
                <w:color w:val="000000"/>
                <w:spacing w:val="0"/>
                <w:sz w:val="28"/>
                <w:szCs w:val="28"/>
                <w:vertAlign w:val="baseline"/>
                <w:lang w:val="en-US" w:eastAsia="zh-CN"/>
              </w:rPr>
            </w:pP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right="0" w:rightChars="0"/>
              <w:jc w:val="center"/>
              <w:textAlignment w:val="auto"/>
              <w:outlineLvl w:val="9"/>
              <w:rPr>
                <w:rFonts w:hint="eastAsia" w:ascii="方正黑体_GBK" w:hAnsi="方正黑体_GBK" w:eastAsia="方正黑体_GBK" w:cs="方正黑体_GBK"/>
                <w:i w:val="0"/>
                <w:caps w:val="0"/>
                <w:color w:val="000000"/>
                <w:spacing w:val="0"/>
                <w:sz w:val="28"/>
                <w:szCs w:val="28"/>
                <w:vertAlign w:val="baseline"/>
                <w:lang w:val="en-US" w:eastAsia="zh-CN"/>
              </w:rPr>
            </w:pPr>
            <w:r>
              <w:rPr>
                <w:rFonts w:hint="eastAsia" w:ascii="方正黑体_GBK" w:hAnsi="方正黑体_GBK" w:eastAsia="方正黑体_GBK" w:cs="方正黑体_GBK"/>
                <w:i w:val="0"/>
                <w:caps w:val="0"/>
                <w:color w:val="000000"/>
                <w:spacing w:val="0"/>
                <w:sz w:val="22"/>
                <w:szCs w:val="22"/>
                <w:vertAlign w:val="baseline"/>
                <w:lang w:val="en-US" w:eastAsia="zh-CN"/>
              </w:rPr>
              <w:t>1</w:t>
            </w:r>
          </w:p>
        </w:tc>
        <w:tc>
          <w:tcPr>
            <w:tcW w:w="256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黑体_GBK" w:hAnsi="方正黑体_GBK" w:eastAsia="方正黑体_GBK" w:cs="方正黑体_GBK"/>
                <w:i w:val="0"/>
                <w:caps w:val="0"/>
                <w:color w:val="000000"/>
                <w:spacing w:val="0"/>
                <w:sz w:val="28"/>
                <w:szCs w:val="28"/>
                <w:vertAlign w:val="baseline"/>
                <w:lang w:eastAsia="zh-CN"/>
              </w:rPr>
            </w:pPr>
            <w:r>
              <w:rPr>
                <w:rFonts w:hint="eastAsia" w:ascii="方正仿宋_GBK" w:hAnsi="方正仿宋_GBK" w:eastAsia="方正仿宋_GBK" w:cs="方正仿宋_GBK"/>
                <w:i w:val="0"/>
                <w:color w:val="000000"/>
                <w:kern w:val="0"/>
                <w:sz w:val="22"/>
                <w:szCs w:val="22"/>
                <w:u w:val="none"/>
                <w:lang w:val="en-US" w:eastAsia="zh-CN" w:bidi="ar"/>
              </w:rPr>
              <w:t>使用低于国家或地方规定的种用标准的农作物种子审批</w:t>
            </w:r>
          </w:p>
        </w:tc>
        <w:tc>
          <w:tcPr>
            <w:tcW w:w="1965" w:type="dxa"/>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方正仿宋_GBK" w:hAnsi="方正仿宋_GBK" w:eastAsia="方正仿宋_GBK" w:cs="方正仿宋_GBK"/>
                <w:i w:val="0"/>
                <w:caps w:val="0"/>
                <w:color w:val="000000"/>
                <w:spacing w:val="0"/>
                <w:sz w:val="22"/>
                <w:szCs w:val="22"/>
                <w:vertAlign w:val="baseline"/>
                <w:lang w:eastAsia="zh-CN"/>
              </w:rPr>
            </w:pP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方正仿宋_GBK" w:hAnsi="方正仿宋_GBK" w:eastAsia="方正仿宋_GBK" w:cs="方正仿宋_GBK"/>
                <w:i w:val="0"/>
                <w:caps w:val="0"/>
                <w:color w:val="000000"/>
                <w:spacing w:val="0"/>
                <w:sz w:val="22"/>
                <w:szCs w:val="22"/>
                <w:vertAlign w:val="baseline"/>
                <w:lang w:eastAsia="zh-CN"/>
              </w:rPr>
            </w:pP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方正仿宋_GBK" w:hAnsi="方正仿宋_GBK" w:eastAsia="方正仿宋_GBK" w:cs="方正仿宋_GBK"/>
                <w:i w:val="0"/>
                <w:caps w:val="0"/>
                <w:color w:val="000000"/>
                <w:spacing w:val="0"/>
                <w:sz w:val="22"/>
                <w:szCs w:val="22"/>
                <w:vertAlign w:val="baseline"/>
                <w:lang w:eastAsia="zh-CN"/>
              </w:rPr>
            </w:pPr>
            <w:r>
              <w:rPr>
                <w:rFonts w:hint="eastAsia" w:ascii="方正仿宋_GBK" w:hAnsi="方正仿宋_GBK" w:eastAsia="方正仿宋_GBK" w:cs="方正仿宋_GBK"/>
                <w:i w:val="0"/>
                <w:caps w:val="0"/>
                <w:color w:val="000000"/>
                <w:spacing w:val="0"/>
                <w:sz w:val="22"/>
                <w:szCs w:val="22"/>
                <w:vertAlign w:val="baseline"/>
                <w:lang w:eastAsia="zh-CN"/>
              </w:rPr>
              <w:t>江北区农业农村委员会</w:t>
            </w:r>
          </w:p>
        </w:tc>
        <w:tc>
          <w:tcPr>
            <w:tcW w:w="474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eastAsia" w:ascii="方正黑体_GBK" w:hAnsi="方正黑体_GBK" w:eastAsia="方正黑体_GBK" w:cs="方正黑体_GBK"/>
                <w:i w:val="0"/>
                <w:caps w:val="0"/>
                <w:color w:val="000000"/>
                <w:spacing w:val="0"/>
                <w:sz w:val="24"/>
                <w:szCs w:val="24"/>
                <w:vertAlign w:val="baseline"/>
                <w:lang w:eastAsia="zh-CN"/>
              </w:rPr>
            </w:pPr>
            <w:r>
              <w:rPr>
                <w:rFonts w:hint="eastAsia" w:ascii="方正仿宋_GBK" w:hAnsi="方正仿宋_GBK" w:eastAsia="方正仿宋_GBK" w:cs="方正仿宋_GBK"/>
                <w:i w:val="0"/>
                <w:color w:val="000000"/>
                <w:kern w:val="0"/>
                <w:sz w:val="21"/>
                <w:szCs w:val="21"/>
                <w:u w:val="none"/>
                <w:lang w:val="en-US" w:eastAsia="zh-CN" w:bidi="ar"/>
              </w:rPr>
              <w:t>《中华人民共和国种子法》（中华人民共和国主席令第105号）　第五十二条　由于不可抗力原因，为生产需要必须使用低于国家或者地方规定标准的农作物种子的，应当经用种地县级以上地方人民政府批准。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0" w:type="dxa"/>
            <w:vAlign w:val="center"/>
          </w:tcPr>
          <w:p>
            <w:pPr>
              <w:keepNext w:val="0"/>
              <w:keepLines w:val="0"/>
              <w:widowControl/>
              <w:suppressLineNumbers w:val="0"/>
              <w:jc w:val="center"/>
              <w:textAlignment w:val="center"/>
              <w:rPr>
                <w:rFonts w:hint="eastAsia" w:ascii="方正黑体_GBK" w:hAnsi="方正黑体_GBK" w:eastAsia="方正黑体_GBK" w:cs="方正黑体_GBK"/>
                <w:i w:val="0"/>
                <w:caps w:val="0"/>
                <w:color w:val="000000"/>
                <w:spacing w:val="0"/>
                <w:sz w:val="28"/>
                <w:szCs w:val="28"/>
                <w:vertAlign w:val="baseline"/>
                <w:lang w:eastAsia="zh-CN"/>
              </w:rPr>
            </w:pPr>
            <w:r>
              <w:rPr>
                <w:rFonts w:hint="eastAsia" w:ascii="方正仿宋_GBK" w:hAnsi="方正仿宋_GBK" w:eastAsia="方正仿宋_GBK" w:cs="方正仿宋_GBK"/>
                <w:i w:val="0"/>
                <w:color w:val="000000"/>
                <w:kern w:val="0"/>
                <w:sz w:val="22"/>
                <w:szCs w:val="22"/>
                <w:u w:val="none"/>
                <w:lang w:val="en-US" w:eastAsia="zh-CN" w:bidi="ar"/>
              </w:rPr>
              <w:t>2</w:t>
            </w:r>
          </w:p>
        </w:tc>
        <w:tc>
          <w:tcPr>
            <w:tcW w:w="2565" w:type="dxa"/>
            <w:vAlign w:val="center"/>
          </w:tcPr>
          <w:p>
            <w:pPr>
              <w:keepNext w:val="0"/>
              <w:keepLines w:val="0"/>
              <w:widowControl/>
              <w:suppressLineNumbers w:val="0"/>
              <w:jc w:val="left"/>
              <w:textAlignment w:val="center"/>
              <w:rPr>
                <w:rFonts w:hint="eastAsia" w:ascii="方正黑体_GBK" w:hAnsi="方正黑体_GBK" w:eastAsia="方正黑体_GBK" w:cs="方正黑体_GBK"/>
                <w:i w:val="0"/>
                <w:caps w:val="0"/>
                <w:color w:val="000000"/>
                <w:spacing w:val="0"/>
                <w:sz w:val="28"/>
                <w:szCs w:val="28"/>
                <w:vertAlign w:val="baseline"/>
                <w:lang w:eastAsia="zh-CN"/>
              </w:rPr>
            </w:pPr>
            <w:r>
              <w:rPr>
                <w:rFonts w:hint="eastAsia" w:ascii="方正仿宋_GBK" w:hAnsi="方正仿宋_GBK" w:eastAsia="方正仿宋_GBK" w:cs="方正仿宋_GBK"/>
                <w:i w:val="0"/>
                <w:color w:val="000000"/>
                <w:kern w:val="0"/>
                <w:sz w:val="22"/>
                <w:szCs w:val="22"/>
                <w:u w:val="none"/>
                <w:lang w:val="en-US" w:eastAsia="zh-CN" w:bidi="ar"/>
              </w:rPr>
              <w:t>种畜禽生产经营许可</w:t>
            </w:r>
          </w:p>
        </w:tc>
        <w:tc>
          <w:tcPr>
            <w:tcW w:w="1965" w:type="dxa"/>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方正仿宋_GBK" w:hAnsi="方正仿宋_GBK" w:eastAsia="方正仿宋_GBK" w:cs="方正仿宋_GBK"/>
                <w:i w:val="0"/>
                <w:caps w:val="0"/>
                <w:color w:val="000000"/>
                <w:spacing w:val="0"/>
                <w:sz w:val="22"/>
                <w:szCs w:val="22"/>
                <w:vertAlign w:val="baseline"/>
                <w:lang w:eastAsia="zh-CN"/>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方正仿宋_GBK" w:hAnsi="方正仿宋_GBK" w:eastAsia="方正仿宋_GBK" w:cs="方正仿宋_GBK"/>
                <w:i w:val="0"/>
                <w:caps w:val="0"/>
                <w:color w:val="000000"/>
                <w:spacing w:val="0"/>
                <w:sz w:val="22"/>
                <w:szCs w:val="22"/>
                <w:vertAlign w:val="baseline"/>
                <w:lang w:eastAsia="zh-CN"/>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方正仿宋_GBK" w:hAnsi="方正仿宋_GBK" w:eastAsia="方正仿宋_GBK" w:cs="方正仿宋_GBK"/>
                <w:i w:val="0"/>
                <w:caps w:val="0"/>
                <w:color w:val="000000"/>
                <w:spacing w:val="0"/>
                <w:sz w:val="22"/>
                <w:szCs w:val="22"/>
                <w:vertAlign w:val="baseline"/>
                <w:lang w:eastAsia="zh-CN"/>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方正仿宋_GBK" w:hAnsi="方正仿宋_GBK" w:eastAsia="方正仿宋_GBK" w:cs="方正仿宋_GBK"/>
                <w:i w:val="0"/>
                <w:caps w:val="0"/>
                <w:color w:val="000000"/>
                <w:spacing w:val="0"/>
                <w:sz w:val="22"/>
                <w:szCs w:val="22"/>
                <w:vertAlign w:val="baseline"/>
                <w:lang w:eastAsia="zh-CN"/>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方正仿宋_GBK" w:hAnsi="方正仿宋_GBK" w:eastAsia="方正仿宋_GBK" w:cs="方正仿宋_GBK"/>
                <w:i w:val="0"/>
                <w:caps w:val="0"/>
                <w:color w:val="000000"/>
                <w:spacing w:val="0"/>
                <w:sz w:val="22"/>
                <w:szCs w:val="22"/>
                <w:vertAlign w:val="baseline"/>
                <w:lang w:eastAsia="zh-CN"/>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方正仿宋_GBK" w:hAnsi="方正仿宋_GBK" w:eastAsia="方正仿宋_GBK" w:cs="方正仿宋_GBK"/>
                <w:i w:val="0"/>
                <w:caps w:val="0"/>
                <w:color w:val="000000"/>
                <w:spacing w:val="0"/>
                <w:sz w:val="22"/>
                <w:szCs w:val="22"/>
                <w:vertAlign w:val="baseline"/>
                <w:lang w:eastAsia="zh-CN"/>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方正仿宋_GBK" w:hAnsi="方正仿宋_GBK" w:eastAsia="方正仿宋_GBK" w:cs="方正仿宋_GBK"/>
                <w:i w:val="0"/>
                <w:caps w:val="0"/>
                <w:color w:val="000000"/>
                <w:spacing w:val="0"/>
                <w:sz w:val="22"/>
                <w:szCs w:val="22"/>
                <w:vertAlign w:val="baseline"/>
                <w:lang w:eastAsia="zh-CN"/>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方正仿宋_GBK" w:hAnsi="方正仿宋_GBK" w:eastAsia="方正仿宋_GBK" w:cs="方正仿宋_GBK"/>
                <w:i w:val="0"/>
                <w:caps w:val="0"/>
                <w:color w:val="000000"/>
                <w:spacing w:val="0"/>
                <w:sz w:val="22"/>
                <w:szCs w:val="22"/>
                <w:vertAlign w:val="baseline"/>
                <w:lang w:eastAsia="zh-CN"/>
              </w:rPr>
            </w:pPr>
            <w:r>
              <w:rPr>
                <w:rFonts w:hint="eastAsia" w:ascii="方正仿宋_GBK" w:hAnsi="方正仿宋_GBK" w:eastAsia="方正仿宋_GBK" w:cs="方正仿宋_GBK"/>
                <w:i w:val="0"/>
                <w:caps w:val="0"/>
                <w:color w:val="000000"/>
                <w:spacing w:val="0"/>
                <w:sz w:val="22"/>
                <w:szCs w:val="22"/>
                <w:vertAlign w:val="baseline"/>
                <w:lang w:eastAsia="zh-CN"/>
              </w:rPr>
              <w:t>江北区农业农村委员会</w:t>
            </w:r>
          </w:p>
        </w:tc>
        <w:tc>
          <w:tcPr>
            <w:tcW w:w="474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both"/>
              <w:textAlignment w:val="center"/>
              <w:outlineLvl w:val="9"/>
              <w:rPr>
                <w:rFonts w:hint="eastAsia" w:ascii="方正黑体_GBK" w:hAnsi="方正黑体_GBK" w:eastAsia="方正黑体_GBK" w:cs="方正黑体_GBK"/>
                <w:i w:val="0"/>
                <w:caps w:val="0"/>
                <w:color w:val="000000"/>
                <w:spacing w:val="0"/>
                <w:sz w:val="24"/>
                <w:szCs w:val="24"/>
                <w:vertAlign w:val="baseline"/>
                <w:lang w:eastAsia="zh-CN"/>
              </w:rPr>
            </w:pPr>
            <w:r>
              <w:rPr>
                <w:rFonts w:hint="eastAsia" w:ascii="方正仿宋_GBK" w:hAnsi="方正仿宋_GBK" w:eastAsia="方正仿宋_GBK" w:cs="方正仿宋_GBK"/>
                <w:i w:val="0"/>
                <w:color w:val="000000"/>
                <w:kern w:val="0"/>
                <w:sz w:val="21"/>
                <w:szCs w:val="21"/>
                <w:u w:val="none"/>
                <w:lang w:val="en-US" w:eastAsia="zh-CN" w:bidi="ar"/>
              </w:rPr>
              <w:t xml:space="preserve">《中华人民共和国畜牧法》（中华人民共和国主席令第124号）第二十四条 从事种畜禽生产经营或者生产经营商品代仔畜、雏禽的单位、个人，应当取得种畜禽生产经营许可证。第二十六条     申请取得生产家畜卵子、精液、胚胎等遗传材料的生产经营许可证，应当向省、自治区、直辖市人民政府农业农村主管部门提出申请。受理申请的农业农村主管部门应当自收到申请之日起六十个工作日内依法决定是否发放生产经营许可证。 其他种畜禽的生产经营许可证由县级以上地方人民政府农业农村主管部门审核发放。 国家对种畜禽生产经营许可证实行统一管理、分级负责，在统一的信息平台办理。种畜禽生产经营许可证的审批和发放信息应当向社会公开。具体办法和许可证样式由国务院农业农村主管部门制定。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0" w:type="dxa"/>
            <w:vAlign w:val="center"/>
          </w:tcPr>
          <w:p>
            <w:pPr>
              <w:keepNext w:val="0"/>
              <w:keepLines w:val="0"/>
              <w:widowControl/>
              <w:suppressLineNumbers w:val="0"/>
              <w:jc w:val="center"/>
              <w:textAlignment w:val="center"/>
              <w:rPr>
                <w:rFonts w:hint="eastAsia" w:ascii="方正黑体_GBK" w:hAnsi="方正黑体_GBK" w:eastAsia="方正黑体_GBK" w:cs="方正黑体_GBK"/>
                <w:i w:val="0"/>
                <w:caps w:val="0"/>
                <w:color w:val="000000"/>
                <w:spacing w:val="0"/>
                <w:sz w:val="28"/>
                <w:szCs w:val="28"/>
                <w:vertAlign w:val="baseline"/>
                <w:lang w:eastAsia="zh-CN"/>
              </w:rPr>
            </w:pPr>
            <w:r>
              <w:rPr>
                <w:rFonts w:hint="eastAsia" w:ascii="方正仿宋_GBK" w:hAnsi="方正仿宋_GBK" w:eastAsia="方正仿宋_GBK" w:cs="方正仿宋_GBK"/>
                <w:i w:val="0"/>
                <w:color w:val="000000"/>
                <w:kern w:val="0"/>
                <w:sz w:val="22"/>
                <w:szCs w:val="22"/>
                <w:u w:val="none"/>
                <w:lang w:val="en-US" w:eastAsia="zh-CN" w:bidi="ar"/>
              </w:rPr>
              <w:t>3</w:t>
            </w:r>
          </w:p>
        </w:tc>
        <w:tc>
          <w:tcPr>
            <w:tcW w:w="2565" w:type="dxa"/>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方正仿宋_GBK" w:hAnsi="方正仿宋_GBK" w:eastAsia="方正仿宋_GBK" w:cs="方正仿宋_GBK"/>
                <w:i w:val="0"/>
                <w:caps w:val="0"/>
                <w:color w:val="auto"/>
                <w:spacing w:val="0"/>
                <w:sz w:val="22"/>
                <w:szCs w:val="22"/>
                <w:shd w:val="clear" w:fill="FFFFFF"/>
              </w:rPr>
            </w:pP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方正仿宋_GBK" w:hAnsi="方正仿宋_GBK" w:eastAsia="方正仿宋_GBK" w:cs="方正仿宋_GBK"/>
                <w:i w:val="0"/>
                <w:caps w:val="0"/>
                <w:color w:val="auto"/>
                <w:spacing w:val="0"/>
                <w:sz w:val="22"/>
                <w:szCs w:val="22"/>
                <w:shd w:val="clear" w:fill="FFFFFF"/>
              </w:rPr>
            </w:pP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方正仿宋_GBK" w:hAnsi="方正仿宋_GBK" w:eastAsia="方正仿宋_GBK" w:cs="方正仿宋_GBK"/>
                <w:i w:val="0"/>
                <w:caps w:val="0"/>
                <w:color w:val="auto"/>
                <w:spacing w:val="0"/>
                <w:sz w:val="22"/>
                <w:szCs w:val="22"/>
                <w:shd w:val="clear" w:fill="FFFFFF"/>
              </w:rPr>
            </w:pP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方正仿宋_GBK" w:hAnsi="方正仿宋_GBK" w:eastAsia="方正仿宋_GBK" w:cs="方正仿宋_GBK"/>
                <w:i w:val="0"/>
                <w:caps w:val="0"/>
                <w:color w:val="auto"/>
                <w:spacing w:val="0"/>
                <w:sz w:val="22"/>
                <w:szCs w:val="22"/>
                <w:shd w:val="clear" w:fill="FFFFFF"/>
              </w:rPr>
            </w:pP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方正仿宋_GBK" w:hAnsi="方正仿宋_GBK" w:eastAsia="方正仿宋_GBK" w:cs="方正仿宋_GBK"/>
                <w:i w:val="0"/>
                <w:caps w:val="0"/>
                <w:color w:val="auto"/>
                <w:spacing w:val="0"/>
                <w:sz w:val="22"/>
                <w:szCs w:val="22"/>
                <w:shd w:val="clear" w:fill="FFFFFF"/>
              </w:rPr>
            </w:pP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方正黑体_GBK" w:hAnsi="方正黑体_GBK" w:eastAsia="方正黑体_GBK" w:cs="方正黑体_GBK"/>
                <w:i w:val="0"/>
                <w:caps w:val="0"/>
                <w:color w:val="000000"/>
                <w:spacing w:val="0"/>
                <w:sz w:val="28"/>
                <w:szCs w:val="28"/>
                <w:vertAlign w:val="baseline"/>
                <w:lang w:eastAsia="zh-CN"/>
              </w:rPr>
            </w:pPr>
            <w:r>
              <w:rPr>
                <w:rFonts w:hint="eastAsia" w:ascii="方正仿宋_GBK" w:hAnsi="方正仿宋_GBK" w:eastAsia="方正仿宋_GBK" w:cs="方正仿宋_GBK"/>
                <w:i w:val="0"/>
                <w:caps w:val="0"/>
                <w:color w:val="auto"/>
                <w:spacing w:val="0"/>
                <w:sz w:val="22"/>
                <w:szCs w:val="22"/>
                <w:shd w:val="clear" w:fill="FFFFFF"/>
              </w:rPr>
              <w:t>水产原种场和水产苗种场的水产苗种生产审批</w:t>
            </w:r>
          </w:p>
        </w:tc>
        <w:tc>
          <w:tcPr>
            <w:tcW w:w="1965" w:type="dxa"/>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方正仿宋_GBK" w:hAnsi="方正仿宋_GBK" w:eastAsia="方正仿宋_GBK" w:cs="方正仿宋_GBK"/>
                <w:i w:val="0"/>
                <w:caps w:val="0"/>
                <w:color w:val="000000"/>
                <w:spacing w:val="0"/>
                <w:sz w:val="22"/>
                <w:szCs w:val="22"/>
                <w:vertAlign w:val="baseline"/>
                <w:lang w:eastAsia="zh-CN"/>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方正仿宋_GBK" w:hAnsi="方正仿宋_GBK" w:eastAsia="方正仿宋_GBK" w:cs="方正仿宋_GBK"/>
                <w:i w:val="0"/>
                <w:caps w:val="0"/>
                <w:color w:val="000000"/>
                <w:spacing w:val="0"/>
                <w:sz w:val="22"/>
                <w:szCs w:val="22"/>
                <w:vertAlign w:val="baseline"/>
                <w:lang w:eastAsia="zh-CN"/>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方正仿宋_GBK" w:hAnsi="方正仿宋_GBK" w:eastAsia="方正仿宋_GBK" w:cs="方正仿宋_GBK"/>
                <w:i w:val="0"/>
                <w:caps w:val="0"/>
                <w:color w:val="000000"/>
                <w:spacing w:val="0"/>
                <w:sz w:val="22"/>
                <w:szCs w:val="22"/>
                <w:vertAlign w:val="baseline"/>
                <w:lang w:eastAsia="zh-CN"/>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方正仿宋_GBK" w:hAnsi="方正仿宋_GBK" w:eastAsia="方正仿宋_GBK" w:cs="方正仿宋_GBK"/>
                <w:i w:val="0"/>
                <w:caps w:val="0"/>
                <w:color w:val="000000"/>
                <w:spacing w:val="0"/>
                <w:sz w:val="22"/>
                <w:szCs w:val="22"/>
                <w:vertAlign w:val="baseline"/>
                <w:lang w:eastAsia="zh-CN"/>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方正仿宋_GBK" w:hAnsi="方正仿宋_GBK" w:eastAsia="方正仿宋_GBK" w:cs="方正仿宋_GBK"/>
                <w:i w:val="0"/>
                <w:caps w:val="0"/>
                <w:color w:val="000000"/>
                <w:spacing w:val="0"/>
                <w:sz w:val="22"/>
                <w:szCs w:val="22"/>
                <w:vertAlign w:val="baseline"/>
                <w:lang w:eastAsia="zh-CN"/>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方正仿宋_GBK" w:hAnsi="方正仿宋_GBK" w:eastAsia="方正仿宋_GBK" w:cs="方正仿宋_GBK"/>
                <w:i w:val="0"/>
                <w:caps w:val="0"/>
                <w:color w:val="000000"/>
                <w:spacing w:val="0"/>
                <w:sz w:val="22"/>
                <w:szCs w:val="22"/>
                <w:vertAlign w:val="baseline"/>
                <w:lang w:eastAsia="zh-CN"/>
              </w:rPr>
            </w:pPr>
            <w:r>
              <w:rPr>
                <w:rFonts w:hint="eastAsia" w:ascii="方正仿宋_GBK" w:hAnsi="方正仿宋_GBK" w:eastAsia="方正仿宋_GBK" w:cs="方正仿宋_GBK"/>
                <w:i w:val="0"/>
                <w:caps w:val="0"/>
                <w:color w:val="000000"/>
                <w:spacing w:val="0"/>
                <w:sz w:val="22"/>
                <w:szCs w:val="22"/>
                <w:vertAlign w:val="baseline"/>
                <w:lang w:eastAsia="zh-CN"/>
              </w:rPr>
              <w:t>江北区农业农村委员会</w:t>
            </w:r>
          </w:p>
        </w:tc>
        <w:tc>
          <w:tcPr>
            <w:tcW w:w="474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both"/>
              <w:textAlignment w:val="center"/>
              <w:outlineLvl w:val="9"/>
              <w:rPr>
                <w:rFonts w:hint="eastAsia" w:ascii="方正黑体_GBK" w:hAnsi="方正黑体_GBK" w:eastAsia="方正黑体_GBK" w:cs="方正黑体_GBK"/>
                <w:i w:val="0"/>
                <w:caps w:val="0"/>
                <w:color w:val="000000"/>
                <w:spacing w:val="0"/>
                <w:sz w:val="28"/>
                <w:szCs w:val="28"/>
                <w:vertAlign w:val="baseline"/>
                <w:lang w:eastAsia="zh-CN"/>
              </w:rPr>
            </w:pPr>
            <w:r>
              <w:rPr>
                <w:rFonts w:hint="eastAsia" w:ascii="方正仿宋_GBK" w:hAnsi="方正仿宋_GBK" w:eastAsia="方正仿宋_GBK" w:cs="方正仿宋_GBK"/>
                <w:i w:val="0"/>
                <w:color w:val="000000"/>
                <w:kern w:val="0"/>
                <w:sz w:val="21"/>
                <w:szCs w:val="21"/>
                <w:u w:val="none"/>
                <w:lang w:val="en-US" w:eastAsia="zh-CN" w:bidi="ar"/>
              </w:rPr>
              <w:t>1.《中华人民共和国渔业法》（中华人民共和国主席令第8号）第十六条第三款 水产苗种的生产由县级以上地方人民政府渔业行政主管部门审批。但是，渔业生产者自育、自用水产苗种的除外。2.《水产苗种管理办法》（农业部令第46号）第十一条：单位和个人从事水产苗种生产，应当经县级以上地方人民政府渔业行政主管部门批准，取得水产苗种生产许可证。但是，渔业生产者自育、自用水产苗种的除外。3.国务院关于深化“证照分离”改革进一步激发市场主体发展活力的通知》国发〔2021〕7号中央层面设定的涉企经营许可事项改革清单（2021年版）第33项不再保留水产良种场类别，原有良种场纳入一般水产苗种场管理，不再实施特别的管理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0" w:type="dxa"/>
            <w:vAlign w:val="center"/>
          </w:tcPr>
          <w:p>
            <w:pPr>
              <w:keepNext w:val="0"/>
              <w:keepLines w:val="0"/>
              <w:widowControl/>
              <w:suppressLineNumbers w:val="0"/>
              <w:jc w:val="center"/>
              <w:textAlignment w:val="center"/>
              <w:rPr>
                <w:rFonts w:hint="eastAsia" w:ascii="方正黑体_GBK" w:hAnsi="方正黑体_GBK" w:eastAsia="方正黑体_GBK" w:cs="方正黑体_GBK"/>
                <w:i w:val="0"/>
                <w:caps w:val="0"/>
                <w:color w:val="000000"/>
                <w:spacing w:val="0"/>
                <w:sz w:val="28"/>
                <w:szCs w:val="28"/>
                <w:vertAlign w:val="baseline"/>
                <w:lang w:eastAsia="zh-CN"/>
              </w:rPr>
            </w:pPr>
            <w:r>
              <w:rPr>
                <w:rFonts w:hint="eastAsia" w:ascii="方正仿宋_GBK" w:hAnsi="方正仿宋_GBK" w:eastAsia="方正仿宋_GBK" w:cs="方正仿宋_GBK"/>
                <w:i w:val="0"/>
                <w:color w:val="000000"/>
                <w:kern w:val="0"/>
                <w:sz w:val="22"/>
                <w:szCs w:val="22"/>
                <w:u w:val="none"/>
                <w:lang w:val="en-US" w:eastAsia="zh-CN" w:bidi="ar"/>
              </w:rPr>
              <w:t>4</w:t>
            </w:r>
          </w:p>
        </w:tc>
        <w:tc>
          <w:tcPr>
            <w:tcW w:w="256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方正黑体_GBK" w:hAnsi="方正黑体_GBK" w:eastAsia="方正黑体_GBK" w:cs="方正黑体_GBK"/>
                <w:i w:val="0"/>
                <w:caps w:val="0"/>
                <w:color w:val="000000"/>
                <w:spacing w:val="0"/>
                <w:sz w:val="28"/>
                <w:szCs w:val="28"/>
                <w:vertAlign w:val="baseline"/>
                <w:lang w:eastAsia="zh-CN"/>
              </w:rPr>
            </w:pPr>
            <w:r>
              <w:rPr>
                <w:rFonts w:hint="eastAsia" w:ascii="方正仿宋_GBK" w:hAnsi="方正仿宋_GBK" w:eastAsia="方正仿宋_GBK" w:cs="方正仿宋_GBK"/>
                <w:i w:val="0"/>
                <w:color w:val="000000"/>
                <w:kern w:val="0"/>
                <w:sz w:val="22"/>
                <w:szCs w:val="22"/>
                <w:u w:val="none"/>
                <w:lang w:val="en-US" w:eastAsia="zh-CN" w:bidi="ar"/>
              </w:rPr>
              <w:t>农村集体经济组织或者其他单位和个人修建水库审批</w:t>
            </w:r>
          </w:p>
        </w:tc>
        <w:tc>
          <w:tcPr>
            <w:tcW w:w="1965" w:type="dxa"/>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方正仿宋_GBK" w:hAnsi="方正仿宋_GBK" w:eastAsia="方正仿宋_GBK" w:cs="方正仿宋_GBK"/>
                <w:i w:val="0"/>
                <w:caps w:val="0"/>
                <w:color w:val="000000"/>
                <w:spacing w:val="0"/>
                <w:sz w:val="22"/>
                <w:szCs w:val="22"/>
                <w:vertAlign w:val="baseline"/>
                <w:lang w:eastAsia="zh-CN"/>
              </w:rPr>
            </w:pPr>
            <w:r>
              <w:rPr>
                <w:rFonts w:hint="eastAsia" w:ascii="方正仿宋_GBK" w:hAnsi="方正仿宋_GBK" w:eastAsia="方正仿宋_GBK" w:cs="方正仿宋_GBK"/>
                <w:i w:val="0"/>
                <w:caps w:val="0"/>
                <w:color w:val="000000"/>
                <w:spacing w:val="0"/>
                <w:sz w:val="22"/>
                <w:szCs w:val="22"/>
                <w:vertAlign w:val="baseline"/>
                <w:lang w:eastAsia="zh-CN"/>
              </w:rPr>
              <w:t>江北区农业农村委员会</w:t>
            </w:r>
          </w:p>
        </w:tc>
        <w:tc>
          <w:tcPr>
            <w:tcW w:w="474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hint="eastAsia" w:ascii="方正黑体_GBK" w:hAnsi="方正黑体_GBK" w:eastAsia="方正黑体_GBK" w:cs="方正黑体_GBK"/>
                <w:i w:val="0"/>
                <w:caps w:val="0"/>
                <w:color w:val="000000"/>
                <w:spacing w:val="0"/>
                <w:sz w:val="24"/>
                <w:szCs w:val="24"/>
                <w:vertAlign w:val="baseline"/>
                <w:lang w:eastAsia="zh-CN"/>
              </w:rPr>
            </w:pPr>
            <w:r>
              <w:rPr>
                <w:rFonts w:hint="eastAsia" w:ascii="方正仿宋_GBK" w:hAnsi="方正仿宋_GBK" w:eastAsia="方正仿宋_GBK" w:cs="方正仿宋_GBK"/>
                <w:i w:val="0"/>
                <w:color w:val="000000"/>
                <w:kern w:val="0"/>
                <w:sz w:val="21"/>
                <w:szCs w:val="21"/>
                <w:u w:val="none"/>
                <w:lang w:val="en-US" w:eastAsia="zh-CN" w:bidi="ar"/>
              </w:rPr>
              <w:t>《中华人民共和国水法》第二十五条：农村集体经济组织修建水库应当经县级以上地方人民政府水行政主管部门批准。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0" w:type="dxa"/>
            <w:vAlign w:val="center"/>
          </w:tcPr>
          <w:p>
            <w:pPr>
              <w:keepNext w:val="0"/>
              <w:keepLines w:val="0"/>
              <w:widowControl/>
              <w:suppressLineNumbers w:val="0"/>
              <w:jc w:val="center"/>
              <w:textAlignment w:val="center"/>
              <w:rPr>
                <w:rFonts w:hint="eastAsia" w:ascii="方正黑体_GBK" w:hAnsi="方正黑体_GBK" w:eastAsia="方正黑体_GBK" w:cs="方正黑体_GBK"/>
                <w:i w:val="0"/>
                <w:caps w:val="0"/>
                <w:color w:val="000000"/>
                <w:spacing w:val="0"/>
                <w:sz w:val="28"/>
                <w:szCs w:val="28"/>
                <w:vertAlign w:val="baseline"/>
                <w:lang w:eastAsia="zh-CN"/>
              </w:rPr>
            </w:pPr>
            <w:r>
              <w:rPr>
                <w:rFonts w:hint="eastAsia" w:ascii="方正仿宋_GBK" w:hAnsi="方正仿宋_GBK" w:eastAsia="方正仿宋_GBK" w:cs="方正仿宋_GBK"/>
                <w:i w:val="0"/>
                <w:color w:val="000000"/>
                <w:kern w:val="0"/>
                <w:sz w:val="22"/>
                <w:szCs w:val="22"/>
                <w:u w:val="none"/>
                <w:lang w:val="en-US" w:eastAsia="zh-CN" w:bidi="ar"/>
              </w:rPr>
              <w:t>5</w:t>
            </w:r>
          </w:p>
        </w:tc>
        <w:tc>
          <w:tcPr>
            <w:tcW w:w="2565" w:type="dxa"/>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方正仿宋_GBK" w:hAnsi="方正仿宋_GBK" w:eastAsia="方正仿宋_GBK" w:cs="方正仿宋_GBK"/>
                <w:i w:val="0"/>
                <w:caps w:val="0"/>
                <w:color w:val="000000"/>
                <w:spacing w:val="0"/>
                <w:sz w:val="36"/>
                <w:szCs w:val="36"/>
                <w:vertAlign w:val="baseline"/>
                <w:lang w:eastAsia="zh-CN"/>
              </w:rPr>
            </w:pPr>
            <w:r>
              <w:rPr>
                <w:rFonts w:hint="eastAsia" w:ascii="方正仿宋_GBK" w:hAnsi="方正仿宋_GBK" w:eastAsia="方正仿宋_GBK" w:cs="方正仿宋_GBK"/>
                <w:i w:val="0"/>
                <w:color w:val="000000"/>
                <w:kern w:val="0"/>
                <w:sz w:val="21"/>
                <w:szCs w:val="21"/>
                <w:u w:val="none"/>
                <w:lang w:val="en-US" w:eastAsia="zh-CN" w:bidi="ar"/>
              </w:rPr>
              <w:t>大坝管理和保护范围内修建码头、渔塘许可</w:t>
            </w:r>
          </w:p>
        </w:tc>
        <w:tc>
          <w:tcPr>
            <w:tcW w:w="1965" w:type="dxa"/>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方正仿宋_GBK" w:hAnsi="方正仿宋_GBK" w:eastAsia="方正仿宋_GBK" w:cs="方正仿宋_GBK"/>
                <w:i w:val="0"/>
                <w:caps w:val="0"/>
                <w:color w:val="000000"/>
                <w:spacing w:val="0"/>
                <w:sz w:val="22"/>
                <w:szCs w:val="22"/>
                <w:vertAlign w:val="baseline"/>
                <w:lang w:eastAsia="zh-CN"/>
              </w:rPr>
            </w:pPr>
            <w:r>
              <w:rPr>
                <w:rFonts w:hint="eastAsia" w:ascii="方正仿宋_GBK" w:hAnsi="方正仿宋_GBK" w:eastAsia="方正仿宋_GBK" w:cs="方正仿宋_GBK"/>
                <w:i w:val="0"/>
                <w:caps w:val="0"/>
                <w:color w:val="000000"/>
                <w:spacing w:val="0"/>
                <w:sz w:val="22"/>
                <w:szCs w:val="22"/>
                <w:vertAlign w:val="baseline"/>
                <w:lang w:eastAsia="zh-CN"/>
              </w:rPr>
              <w:t>江北区农业农村委员会</w:t>
            </w:r>
          </w:p>
        </w:tc>
        <w:tc>
          <w:tcPr>
            <w:tcW w:w="4740" w:type="dxa"/>
          </w:tcPr>
          <w:p>
            <w:pPr>
              <w:keepNext w:val="0"/>
              <w:keepLines w:val="0"/>
              <w:pageBreakBefore w:val="0"/>
              <w:widowControl/>
              <w:suppressLineNumbers w:val="0"/>
              <w:kinsoku/>
              <w:wordWrap/>
              <w:overflowPunct/>
              <w:topLinePunct w:val="0"/>
              <w:autoSpaceDE/>
              <w:autoSpaceDN/>
              <w:bidi w:val="0"/>
              <w:adjustRightInd/>
              <w:snapToGrid w:val="0"/>
              <w:spacing w:line="220" w:lineRule="exact"/>
              <w:jc w:val="left"/>
              <w:textAlignment w:val="center"/>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1.《水库大坝安全管理条例》（国务院第77号令）第三条、第十七条。</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方正仿宋_GBK" w:hAnsi="方正仿宋_GBK" w:eastAsia="方正仿宋_GBK" w:cs="方正仿宋_GBK"/>
                <w:i w:val="0"/>
                <w:caps w:val="0"/>
                <w:color w:val="000000"/>
                <w:spacing w:val="0"/>
                <w:sz w:val="36"/>
                <w:szCs w:val="36"/>
                <w:vertAlign w:val="baseline"/>
                <w:lang w:eastAsia="zh-CN"/>
              </w:rPr>
            </w:pPr>
            <w:r>
              <w:rPr>
                <w:rFonts w:hint="eastAsia" w:ascii="方正仿宋_GBK" w:hAnsi="方正仿宋_GBK" w:eastAsia="方正仿宋_GBK" w:cs="方正仿宋_GBK"/>
                <w:i w:val="0"/>
                <w:color w:val="000000"/>
                <w:kern w:val="0"/>
                <w:sz w:val="21"/>
                <w:szCs w:val="21"/>
                <w:u w:val="none"/>
                <w:lang w:val="en-US" w:eastAsia="zh-CN" w:bidi="ar"/>
              </w:rPr>
              <w:t>2.《重庆市水利局关于进一步明确重点水利工程建设管理权限的通知》（渝水建〔2022〕4号）。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0" w:type="dxa"/>
            <w:vAlign w:val="center"/>
          </w:tcPr>
          <w:p>
            <w:pPr>
              <w:keepNext w:val="0"/>
              <w:keepLines w:val="0"/>
              <w:widowControl/>
              <w:suppressLineNumbers w:val="0"/>
              <w:jc w:val="center"/>
              <w:textAlignment w:val="center"/>
              <w:rPr>
                <w:rFonts w:hint="eastAsia" w:ascii="方正黑体_GBK" w:hAnsi="方正黑体_GBK" w:eastAsia="方正黑体_GBK" w:cs="方正黑体_GBK"/>
                <w:i w:val="0"/>
                <w:caps w:val="0"/>
                <w:color w:val="000000"/>
                <w:spacing w:val="0"/>
                <w:sz w:val="28"/>
                <w:szCs w:val="28"/>
                <w:vertAlign w:val="baseline"/>
                <w:lang w:eastAsia="zh-CN"/>
              </w:rPr>
            </w:pPr>
            <w:r>
              <w:rPr>
                <w:rFonts w:hint="eastAsia" w:ascii="方正仿宋_GBK" w:hAnsi="方正仿宋_GBK" w:eastAsia="方正仿宋_GBK" w:cs="方正仿宋_GBK"/>
                <w:i w:val="0"/>
                <w:color w:val="000000"/>
                <w:kern w:val="0"/>
                <w:sz w:val="22"/>
                <w:szCs w:val="22"/>
                <w:u w:val="none"/>
                <w:lang w:val="en-US" w:eastAsia="zh-CN" w:bidi="ar"/>
              </w:rPr>
              <w:t>6</w:t>
            </w:r>
          </w:p>
        </w:tc>
        <w:tc>
          <w:tcPr>
            <w:tcW w:w="2565"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00" w:lineRule="exact"/>
              <w:jc w:val="center"/>
              <w:textAlignment w:val="center"/>
              <w:rPr>
                <w:rFonts w:hint="eastAsia" w:ascii="方正仿宋_GBK" w:hAnsi="方正仿宋_GBK" w:eastAsia="方正仿宋_GBK" w:cs="方正仿宋_GBK"/>
                <w:i w:val="0"/>
                <w:caps w:val="0"/>
                <w:color w:val="000000"/>
                <w:spacing w:val="0"/>
                <w:sz w:val="36"/>
                <w:szCs w:val="36"/>
                <w:vertAlign w:val="baseline"/>
                <w:lang w:eastAsia="zh-CN"/>
              </w:rPr>
            </w:pPr>
            <w:r>
              <w:rPr>
                <w:rFonts w:hint="eastAsia" w:ascii="方正仿宋_GBK" w:hAnsi="方正仿宋_GBK" w:eastAsia="方正仿宋_GBK" w:cs="方正仿宋_GBK"/>
                <w:i w:val="0"/>
                <w:color w:val="000000"/>
                <w:kern w:val="0"/>
                <w:sz w:val="21"/>
                <w:szCs w:val="21"/>
                <w:u w:val="none"/>
                <w:lang w:val="en-US" w:eastAsia="zh-CN" w:bidi="ar"/>
              </w:rPr>
              <w:t>城市建设填堵水域、废除围堤审批</w:t>
            </w:r>
          </w:p>
        </w:tc>
        <w:tc>
          <w:tcPr>
            <w:tcW w:w="1965" w:type="dxa"/>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方正仿宋_GBK" w:hAnsi="方正仿宋_GBK" w:eastAsia="方正仿宋_GBK" w:cs="方正仿宋_GBK"/>
                <w:i w:val="0"/>
                <w:caps w:val="0"/>
                <w:color w:val="000000"/>
                <w:spacing w:val="0"/>
                <w:sz w:val="22"/>
                <w:szCs w:val="22"/>
                <w:vertAlign w:val="baseline"/>
                <w:lang w:eastAsia="zh-CN"/>
              </w:rPr>
            </w:pPr>
            <w:r>
              <w:rPr>
                <w:rFonts w:hint="eastAsia" w:ascii="方正仿宋_GBK" w:hAnsi="方正仿宋_GBK" w:eastAsia="方正仿宋_GBK" w:cs="方正仿宋_GBK"/>
                <w:i w:val="0"/>
                <w:caps w:val="0"/>
                <w:color w:val="000000"/>
                <w:spacing w:val="0"/>
                <w:sz w:val="22"/>
                <w:szCs w:val="22"/>
                <w:vertAlign w:val="baseline"/>
                <w:lang w:eastAsia="zh-CN"/>
              </w:rPr>
              <w:t>江北区农业农村委员会</w:t>
            </w:r>
          </w:p>
        </w:tc>
        <w:tc>
          <w:tcPr>
            <w:tcW w:w="4740" w:type="dxa"/>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方正仿宋_GBK" w:hAnsi="方正仿宋_GBK" w:eastAsia="方正仿宋_GBK" w:cs="方正仿宋_GBK"/>
                <w:i w:val="0"/>
                <w:caps w:val="0"/>
                <w:color w:val="000000"/>
                <w:spacing w:val="0"/>
                <w:sz w:val="36"/>
                <w:szCs w:val="36"/>
                <w:vertAlign w:val="baseline"/>
                <w:lang w:eastAsia="zh-CN"/>
              </w:rPr>
            </w:pPr>
            <w:r>
              <w:rPr>
                <w:rFonts w:hint="eastAsia" w:ascii="方正仿宋_GBK" w:hAnsi="方正仿宋_GBK" w:eastAsia="方正仿宋_GBK" w:cs="方正仿宋_GBK"/>
                <w:i w:val="0"/>
                <w:color w:val="000000"/>
                <w:kern w:val="0"/>
                <w:sz w:val="21"/>
                <w:szCs w:val="21"/>
                <w:u w:val="none"/>
                <w:lang w:val="en-US" w:eastAsia="zh-CN" w:bidi="ar"/>
              </w:rPr>
              <w:t>1.《重庆市水利局关于进一步明确重点水利工程建设管理权限的通知》（渝水建〔2022〕4号）。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0" w:type="dxa"/>
            <w:vAlign w:val="center"/>
          </w:tcPr>
          <w:p>
            <w:pPr>
              <w:keepNext w:val="0"/>
              <w:keepLines w:val="0"/>
              <w:widowControl/>
              <w:suppressLineNumbers w:val="0"/>
              <w:jc w:val="center"/>
              <w:textAlignment w:val="center"/>
              <w:rPr>
                <w:rFonts w:hint="eastAsia" w:ascii="方正黑体_GBK" w:hAnsi="方正黑体_GBK" w:eastAsia="方正黑体_GBK" w:cs="方正黑体_GBK"/>
                <w:i w:val="0"/>
                <w:caps w:val="0"/>
                <w:color w:val="000000"/>
                <w:spacing w:val="0"/>
                <w:sz w:val="28"/>
                <w:szCs w:val="28"/>
                <w:vertAlign w:val="baseline"/>
                <w:lang w:eastAsia="zh-CN"/>
              </w:rPr>
            </w:pPr>
            <w:r>
              <w:rPr>
                <w:rFonts w:hint="eastAsia" w:ascii="方正仿宋_GBK" w:hAnsi="方正仿宋_GBK" w:eastAsia="方正仿宋_GBK" w:cs="方正仿宋_GBK"/>
                <w:i w:val="0"/>
                <w:color w:val="000000"/>
                <w:kern w:val="0"/>
                <w:sz w:val="22"/>
                <w:szCs w:val="22"/>
                <w:u w:val="none"/>
                <w:lang w:val="en-US" w:eastAsia="zh-CN" w:bidi="ar"/>
              </w:rPr>
              <w:t>7</w:t>
            </w:r>
          </w:p>
        </w:tc>
        <w:tc>
          <w:tcPr>
            <w:tcW w:w="256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方正黑体_GBK" w:hAnsi="方正黑体_GBK" w:eastAsia="方正黑体_GBK" w:cs="方正黑体_GBK"/>
                <w:i w:val="0"/>
                <w:caps w:val="0"/>
                <w:color w:val="000000"/>
                <w:spacing w:val="0"/>
                <w:sz w:val="28"/>
                <w:szCs w:val="28"/>
                <w:vertAlign w:val="baseline"/>
                <w:lang w:eastAsia="zh-CN"/>
              </w:rPr>
            </w:pPr>
            <w:r>
              <w:rPr>
                <w:rFonts w:hint="eastAsia" w:ascii="方正仿宋_GBK" w:hAnsi="方正仿宋_GBK" w:eastAsia="方正仿宋_GBK" w:cs="方正仿宋_GBK"/>
                <w:i w:val="0"/>
                <w:color w:val="000000"/>
                <w:kern w:val="0"/>
                <w:sz w:val="22"/>
                <w:szCs w:val="22"/>
                <w:u w:val="none"/>
                <w:lang w:val="en-US" w:eastAsia="zh-CN" w:bidi="ar"/>
              </w:rPr>
              <w:t>拖拉机和联合收割机驾驶证核发</w:t>
            </w:r>
          </w:p>
        </w:tc>
        <w:tc>
          <w:tcPr>
            <w:tcW w:w="1965" w:type="dxa"/>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方正仿宋_GBK" w:hAnsi="方正仿宋_GBK" w:eastAsia="方正仿宋_GBK" w:cs="方正仿宋_GBK"/>
                <w:i w:val="0"/>
                <w:caps w:val="0"/>
                <w:color w:val="000000"/>
                <w:spacing w:val="0"/>
                <w:sz w:val="22"/>
                <w:szCs w:val="22"/>
                <w:vertAlign w:val="baseline"/>
                <w:lang w:eastAsia="zh-CN"/>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方正仿宋_GBK" w:hAnsi="方正仿宋_GBK" w:eastAsia="方正仿宋_GBK" w:cs="方正仿宋_GBK"/>
                <w:i w:val="0"/>
                <w:caps w:val="0"/>
                <w:color w:val="000000"/>
                <w:spacing w:val="0"/>
                <w:sz w:val="22"/>
                <w:szCs w:val="22"/>
                <w:vertAlign w:val="baseline"/>
                <w:lang w:eastAsia="zh-CN"/>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方正仿宋_GBK" w:hAnsi="方正仿宋_GBK" w:eastAsia="方正仿宋_GBK" w:cs="方正仿宋_GBK"/>
                <w:i w:val="0"/>
                <w:caps w:val="0"/>
                <w:color w:val="000000"/>
                <w:spacing w:val="0"/>
                <w:sz w:val="22"/>
                <w:szCs w:val="22"/>
                <w:vertAlign w:val="baseline"/>
                <w:lang w:eastAsia="zh-CN"/>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方正仿宋_GBK" w:hAnsi="方正仿宋_GBK" w:eastAsia="方正仿宋_GBK" w:cs="方正仿宋_GBK"/>
                <w:i w:val="0"/>
                <w:caps w:val="0"/>
                <w:color w:val="000000"/>
                <w:spacing w:val="0"/>
                <w:sz w:val="22"/>
                <w:szCs w:val="22"/>
                <w:vertAlign w:val="baseline"/>
                <w:lang w:eastAsia="zh-CN"/>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方正仿宋_GBK" w:hAnsi="方正仿宋_GBK" w:eastAsia="方正仿宋_GBK" w:cs="方正仿宋_GBK"/>
                <w:i w:val="0"/>
                <w:caps w:val="0"/>
                <w:color w:val="000000"/>
                <w:spacing w:val="0"/>
                <w:sz w:val="22"/>
                <w:szCs w:val="22"/>
                <w:vertAlign w:val="baseline"/>
                <w:lang w:eastAsia="zh-CN"/>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方正仿宋_GBK" w:hAnsi="方正仿宋_GBK" w:eastAsia="方正仿宋_GBK" w:cs="方正仿宋_GBK"/>
                <w:i w:val="0"/>
                <w:caps w:val="0"/>
                <w:color w:val="000000"/>
                <w:spacing w:val="0"/>
                <w:sz w:val="22"/>
                <w:szCs w:val="22"/>
                <w:vertAlign w:val="baseline"/>
                <w:lang w:eastAsia="zh-CN"/>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方正仿宋_GBK" w:hAnsi="方正仿宋_GBK" w:eastAsia="方正仿宋_GBK" w:cs="方正仿宋_GBK"/>
                <w:i w:val="0"/>
                <w:caps w:val="0"/>
                <w:color w:val="000000"/>
                <w:spacing w:val="0"/>
                <w:sz w:val="22"/>
                <w:szCs w:val="22"/>
                <w:vertAlign w:val="baseline"/>
                <w:lang w:eastAsia="zh-CN"/>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方正仿宋_GBK" w:hAnsi="方正仿宋_GBK" w:eastAsia="方正仿宋_GBK" w:cs="方正仿宋_GBK"/>
                <w:i w:val="0"/>
                <w:caps w:val="0"/>
                <w:color w:val="000000"/>
                <w:spacing w:val="0"/>
                <w:sz w:val="22"/>
                <w:szCs w:val="22"/>
                <w:vertAlign w:val="baseline"/>
                <w:lang w:eastAsia="zh-CN"/>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方正仿宋_GBK" w:hAnsi="方正仿宋_GBK" w:eastAsia="方正仿宋_GBK" w:cs="方正仿宋_GBK"/>
                <w:i w:val="0"/>
                <w:caps w:val="0"/>
                <w:color w:val="000000"/>
                <w:spacing w:val="0"/>
                <w:sz w:val="22"/>
                <w:szCs w:val="22"/>
                <w:vertAlign w:val="baseline"/>
                <w:lang w:eastAsia="zh-CN"/>
              </w:rPr>
            </w:pPr>
            <w:r>
              <w:rPr>
                <w:rFonts w:hint="eastAsia" w:ascii="方正仿宋_GBK" w:hAnsi="方正仿宋_GBK" w:eastAsia="方正仿宋_GBK" w:cs="方正仿宋_GBK"/>
                <w:i w:val="0"/>
                <w:caps w:val="0"/>
                <w:color w:val="000000"/>
                <w:spacing w:val="0"/>
                <w:sz w:val="22"/>
                <w:szCs w:val="22"/>
                <w:vertAlign w:val="baseline"/>
                <w:lang w:eastAsia="zh-CN"/>
              </w:rPr>
              <w:t>江北区农业农村委员会</w:t>
            </w:r>
          </w:p>
        </w:tc>
        <w:tc>
          <w:tcPr>
            <w:tcW w:w="474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both"/>
              <w:textAlignment w:val="center"/>
              <w:outlineLvl w:val="9"/>
              <w:rPr>
                <w:rFonts w:hint="eastAsia" w:ascii="方正黑体_GBK" w:hAnsi="方正黑体_GBK" w:eastAsia="方正黑体_GBK" w:cs="方正黑体_GBK"/>
                <w:i w:val="0"/>
                <w:caps w:val="0"/>
                <w:color w:val="000000"/>
                <w:spacing w:val="0"/>
                <w:sz w:val="24"/>
                <w:szCs w:val="24"/>
                <w:vertAlign w:val="baseline"/>
                <w:lang w:eastAsia="zh-CN"/>
              </w:rPr>
            </w:pPr>
            <w:r>
              <w:rPr>
                <w:rFonts w:hint="eastAsia" w:ascii="方正仿宋_GBK" w:hAnsi="方正仿宋_GBK" w:eastAsia="方正仿宋_GBK" w:cs="方正仿宋_GBK"/>
                <w:i w:val="0"/>
                <w:color w:val="000000"/>
                <w:kern w:val="0"/>
                <w:sz w:val="21"/>
                <w:szCs w:val="21"/>
                <w:u w:val="none"/>
                <w:lang w:val="en-US" w:eastAsia="zh-CN" w:bidi="ar"/>
              </w:rPr>
              <w:t xml:space="preserve">1.《中华人民共和国道路交通安全法》（中华人民共和国主席令第81号）第十九条 驾驶机动车，应当依法取得机动车驾驶证。申请机动车驾驶证，应当符合国务院公安部门规定的驾驶许可条件；经考试合格后，由公安机关交通管理部门发给相应类别的机动车驾驶证。持有境外机动车驾驶证的人，符合国务院公安部门规定的驾驶许可条件，经公安机关交通管理部门考核合格的，可以发给中国的机动车驾驶证。第一百二十一条 对上道路行驶的拖拉机，由农业（农业机械）主管部门行使本法第八条、第九条、第十三条、第十九条、第二十三条规定的公安机关交通管理部门的管理职权。 2.《农业机械安全监督管理条例》（国务院令第709号）第二十二条 拖拉机、联合收割机操作人员经过培训后，应当按照国务院农业机械化主管部门的规定，参加县级人民政府农业机械化主管部门组织的考试。考试合格的，农业机械化主管部门应当在2个工作日内核发相应的操作证件。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0" w:type="dxa"/>
            <w:vAlign w:val="center"/>
          </w:tcPr>
          <w:p>
            <w:pPr>
              <w:keepNext w:val="0"/>
              <w:keepLines w:val="0"/>
              <w:widowControl/>
              <w:suppressLineNumbers w:val="0"/>
              <w:jc w:val="center"/>
              <w:textAlignment w:val="center"/>
              <w:rPr>
                <w:rFonts w:hint="eastAsia" w:ascii="方正黑体_GBK" w:hAnsi="方正黑体_GBK" w:eastAsia="方正黑体_GBK" w:cs="方正黑体_GBK"/>
                <w:i w:val="0"/>
                <w:caps w:val="0"/>
                <w:color w:val="000000"/>
                <w:spacing w:val="0"/>
                <w:sz w:val="28"/>
                <w:szCs w:val="28"/>
                <w:vertAlign w:val="baseline"/>
                <w:lang w:eastAsia="zh-CN"/>
              </w:rPr>
            </w:pPr>
            <w:r>
              <w:rPr>
                <w:rFonts w:hint="eastAsia" w:ascii="方正仿宋_GBK" w:hAnsi="方正仿宋_GBK" w:eastAsia="方正仿宋_GBK" w:cs="方正仿宋_GBK"/>
                <w:i w:val="0"/>
                <w:color w:val="000000"/>
                <w:kern w:val="0"/>
                <w:sz w:val="22"/>
                <w:szCs w:val="22"/>
                <w:u w:val="none"/>
                <w:lang w:val="en-US" w:eastAsia="zh-CN" w:bidi="ar"/>
              </w:rPr>
              <w:t>8</w:t>
            </w:r>
          </w:p>
        </w:tc>
        <w:tc>
          <w:tcPr>
            <w:tcW w:w="2565" w:type="dxa"/>
            <w:vAlign w:val="center"/>
          </w:tcPr>
          <w:p>
            <w:pPr>
              <w:keepNext w:val="0"/>
              <w:keepLines w:val="0"/>
              <w:widowControl/>
              <w:suppressLineNumbers w:val="0"/>
              <w:jc w:val="center"/>
              <w:textAlignment w:val="center"/>
              <w:rPr>
                <w:rFonts w:hint="eastAsia" w:ascii="方正黑体_GBK" w:hAnsi="方正黑体_GBK" w:eastAsia="方正黑体_GBK" w:cs="方正黑体_GBK"/>
                <w:i w:val="0"/>
                <w:caps w:val="0"/>
                <w:color w:val="000000"/>
                <w:spacing w:val="0"/>
                <w:sz w:val="28"/>
                <w:szCs w:val="28"/>
                <w:vertAlign w:val="baseline"/>
                <w:lang w:eastAsia="zh-CN"/>
              </w:rPr>
            </w:pPr>
            <w:r>
              <w:rPr>
                <w:rFonts w:hint="eastAsia" w:ascii="方正仿宋_GBK" w:hAnsi="方正仿宋_GBK" w:eastAsia="方正仿宋_GBK" w:cs="方正仿宋_GBK"/>
                <w:i w:val="0"/>
                <w:color w:val="000000"/>
                <w:kern w:val="0"/>
                <w:sz w:val="22"/>
                <w:szCs w:val="22"/>
                <w:u w:val="none"/>
                <w:lang w:val="en-US" w:eastAsia="zh-CN" w:bidi="ar"/>
              </w:rPr>
              <w:t>长江河道采砂许可</w:t>
            </w:r>
          </w:p>
        </w:tc>
        <w:tc>
          <w:tcPr>
            <w:tcW w:w="1965" w:type="dxa"/>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方正仿宋_GBK" w:hAnsi="方正仿宋_GBK" w:eastAsia="方正仿宋_GBK" w:cs="方正仿宋_GBK"/>
                <w:i w:val="0"/>
                <w:caps w:val="0"/>
                <w:color w:val="000000"/>
                <w:spacing w:val="0"/>
                <w:sz w:val="22"/>
                <w:szCs w:val="22"/>
                <w:vertAlign w:val="baseline"/>
                <w:lang w:eastAsia="zh-CN"/>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方正仿宋_GBK" w:hAnsi="方正仿宋_GBK" w:eastAsia="方正仿宋_GBK" w:cs="方正仿宋_GBK"/>
                <w:i w:val="0"/>
                <w:caps w:val="0"/>
                <w:color w:val="000000"/>
                <w:spacing w:val="0"/>
                <w:sz w:val="22"/>
                <w:szCs w:val="22"/>
                <w:vertAlign w:val="baseline"/>
                <w:lang w:eastAsia="zh-CN"/>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方正仿宋_GBK" w:hAnsi="方正仿宋_GBK" w:eastAsia="方正仿宋_GBK" w:cs="方正仿宋_GBK"/>
                <w:i w:val="0"/>
                <w:caps w:val="0"/>
                <w:color w:val="000000"/>
                <w:spacing w:val="0"/>
                <w:sz w:val="22"/>
                <w:szCs w:val="22"/>
                <w:vertAlign w:val="baseline"/>
                <w:lang w:eastAsia="zh-CN"/>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方正仿宋_GBK" w:hAnsi="方正仿宋_GBK" w:eastAsia="方正仿宋_GBK" w:cs="方正仿宋_GBK"/>
                <w:i w:val="0"/>
                <w:caps w:val="0"/>
                <w:color w:val="000000"/>
                <w:spacing w:val="0"/>
                <w:sz w:val="22"/>
                <w:szCs w:val="22"/>
                <w:vertAlign w:val="baseline"/>
                <w:lang w:eastAsia="zh-CN"/>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方正仿宋_GBK" w:hAnsi="方正仿宋_GBK" w:eastAsia="方正仿宋_GBK" w:cs="方正仿宋_GBK"/>
                <w:i w:val="0"/>
                <w:caps w:val="0"/>
                <w:color w:val="000000"/>
                <w:spacing w:val="0"/>
                <w:sz w:val="22"/>
                <w:szCs w:val="22"/>
                <w:vertAlign w:val="baseline"/>
                <w:lang w:eastAsia="zh-CN"/>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方正仿宋_GBK" w:hAnsi="方正仿宋_GBK" w:eastAsia="方正仿宋_GBK" w:cs="方正仿宋_GBK"/>
                <w:i w:val="0"/>
                <w:caps w:val="0"/>
                <w:color w:val="000000"/>
                <w:spacing w:val="0"/>
                <w:sz w:val="22"/>
                <w:szCs w:val="22"/>
                <w:vertAlign w:val="baseline"/>
                <w:lang w:eastAsia="zh-CN"/>
              </w:rPr>
            </w:pPr>
            <w:r>
              <w:rPr>
                <w:rFonts w:hint="eastAsia" w:ascii="方正仿宋_GBK" w:hAnsi="方正仿宋_GBK" w:eastAsia="方正仿宋_GBK" w:cs="方正仿宋_GBK"/>
                <w:i w:val="0"/>
                <w:caps w:val="0"/>
                <w:color w:val="000000"/>
                <w:spacing w:val="0"/>
                <w:sz w:val="22"/>
                <w:szCs w:val="22"/>
                <w:vertAlign w:val="baseline"/>
                <w:lang w:eastAsia="zh-CN"/>
              </w:rPr>
              <w:t>江北区农业农村委员会</w:t>
            </w:r>
          </w:p>
        </w:tc>
        <w:tc>
          <w:tcPr>
            <w:tcW w:w="474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both"/>
              <w:textAlignment w:val="center"/>
              <w:outlineLvl w:val="9"/>
              <w:rPr>
                <w:rFonts w:hint="eastAsia" w:ascii="方正黑体_GBK" w:hAnsi="方正黑体_GBK" w:eastAsia="方正黑体_GBK" w:cs="方正黑体_GBK"/>
                <w:i w:val="0"/>
                <w:caps w:val="0"/>
                <w:color w:val="000000"/>
                <w:spacing w:val="0"/>
                <w:sz w:val="24"/>
                <w:szCs w:val="24"/>
                <w:vertAlign w:val="baseline"/>
                <w:lang w:eastAsia="zh-CN"/>
              </w:rPr>
            </w:pPr>
            <w:r>
              <w:rPr>
                <w:rFonts w:hint="eastAsia" w:ascii="方正仿宋_GBK" w:hAnsi="方正仿宋_GBK" w:eastAsia="方正仿宋_GBK" w:cs="方正仿宋_GBK"/>
                <w:i w:val="0"/>
                <w:color w:val="000000"/>
                <w:kern w:val="0"/>
                <w:sz w:val="21"/>
                <w:szCs w:val="21"/>
                <w:u w:val="none"/>
                <w:lang w:val="en-US" w:eastAsia="zh-CN" w:bidi="ar"/>
              </w:rPr>
              <w:t>1. 《中华人民共和国水法》第三十九条：国家实行河道采砂许可制度。河道采砂许可制度实施办法，由国务院规定。2. 《长江河道采砂管理条例》（国务院令第320号）第九条：国家对长江采砂实行采砂许可制度。河道采砂许可证由沿江省、直辖市人民政府水行政主管部门审批发放；属于省际边界重点河段的，经有关省、直辖市人民政府水行政主管部门签署意见后，由长江水利委员会审批发放；涉及航道的，审批发放前应当征求长江航务管理局和长江海事机构的意见。省际边界重点河段的范围由国务院水行政主管部门划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0" w:type="dxa"/>
            <w:vAlign w:val="center"/>
          </w:tcPr>
          <w:p>
            <w:pPr>
              <w:keepNext w:val="0"/>
              <w:keepLines w:val="0"/>
              <w:widowControl/>
              <w:suppressLineNumbers w:val="0"/>
              <w:jc w:val="center"/>
              <w:textAlignment w:val="center"/>
              <w:rPr>
                <w:rFonts w:hint="eastAsia" w:ascii="方正黑体_GBK" w:hAnsi="方正黑体_GBK" w:eastAsia="方正黑体_GBK" w:cs="方正黑体_GBK"/>
                <w:i w:val="0"/>
                <w:caps w:val="0"/>
                <w:color w:val="000000"/>
                <w:spacing w:val="0"/>
                <w:sz w:val="28"/>
                <w:szCs w:val="28"/>
                <w:vertAlign w:val="baseline"/>
                <w:lang w:eastAsia="zh-CN"/>
              </w:rPr>
            </w:pPr>
            <w:r>
              <w:rPr>
                <w:rFonts w:hint="eastAsia" w:ascii="方正仿宋_GBK" w:hAnsi="方正仿宋_GBK" w:eastAsia="方正仿宋_GBK" w:cs="方正仿宋_GBK"/>
                <w:i w:val="0"/>
                <w:color w:val="000000"/>
                <w:kern w:val="0"/>
                <w:sz w:val="22"/>
                <w:szCs w:val="22"/>
                <w:u w:val="none"/>
                <w:lang w:val="en-US" w:eastAsia="zh-CN" w:bidi="ar"/>
              </w:rPr>
              <w:t>9</w:t>
            </w:r>
          </w:p>
        </w:tc>
        <w:tc>
          <w:tcPr>
            <w:tcW w:w="2565" w:type="dxa"/>
            <w:vAlign w:val="center"/>
          </w:tcPr>
          <w:p>
            <w:pPr>
              <w:keepNext w:val="0"/>
              <w:keepLines w:val="0"/>
              <w:widowControl/>
              <w:suppressLineNumbers w:val="0"/>
              <w:jc w:val="center"/>
              <w:textAlignment w:val="center"/>
              <w:rPr>
                <w:rFonts w:hint="eastAsia" w:ascii="方正黑体_GBK" w:hAnsi="方正黑体_GBK" w:eastAsia="方正黑体_GBK" w:cs="方正黑体_GBK"/>
                <w:i w:val="0"/>
                <w:caps w:val="0"/>
                <w:color w:val="000000"/>
                <w:spacing w:val="0"/>
                <w:sz w:val="28"/>
                <w:szCs w:val="28"/>
                <w:vertAlign w:val="baseline"/>
                <w:lang w:eastAsia="zh-CN"/>
              </w:rPr>
            </w:pPr>
            <w:r>
              <w:rPr>
                <w:rFonts w:hint="eastAsia" w:ascii="方正仿宋_GBK" w:hAnsi="方正仿宋_GBK" w:eastAsia="方正仿宋_GBK" w:cs="方正仿宋_GBK"/>
                <w:i w:val="0"/>
                <w:color w:val="000000"/>
                <w:kern w:val="0"/>
                <w:sz w:val="22"/>
                <w:szCs w:val="22"/>
                <w:u w:val="none"/>
                <w:lang w:val="en-US" w:eastAsia="zh-CN" w:bidi="ar"/>
              </w:rPr>
              <w:t>河道管理范围内建设项目工程建设方案审批</w:t>
            </w:r>
          </w:p>
        </w:tc>
        <w:tc>
          <w:tcPr>
            <w:tcW w:w="1965" w:type="dxa"/>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方正仿宋_GBK" w:hAnsi="方正仿宋_GBK" w:eastAsia="方正仿宋_GBK" w:cs="方正仿宋_GBK"/>
                <w:i w:val="0"/>
                <w:caps w:val="0"/>
                <w:color w:val="000000"/>
                <w:spacing w:val="0"/>
                <w:sz w:val="22"/>
                <w:szCs w:val="22"/>
                <w:vertAlign w:val="baseline"/>
                <w:lang w:eastAsia="zh-CN"/>
              </w:rPr>
            </w:pPr>
            <w:r>
              <w:rPr>
                <w:rFonts w:hint="eastAsia" w:ascii="方正仿宋_GBK" w:hAnsi="方正仿宋_GBK" w:eastAsia="方正仿宋_GBK" w:cs="方正仿宋_GBK"/>
                <w:i w:val="0"/>
                <w:caps w:val="0"/>
                <w:color w:val="000000"/>
                <w:spacing w:val="0"/>
                <w:sz w:val="22"/>
                <w:szCs w:val="22"/>
                <w:vertAlign w:val="baseline"/>
                <w:lang w:eastAsia="zh-CN"/>
              </w:rPr>
              <w:t>江北区农业农村委员会</w:t>
            </w:r>
          </w:p>
        </w:tc>
        <w:tc>
          <w:tcPr>
            <w:tcW w:w="4740" w:type="dxa"/>
            <w:vAlign w:val="center"/>
          </w:tcPr>
          <w:p>
            <w:pPr>
              <w:keepNext w:val="0"/>
              <w:keepLines w:val="0"/>
              <w:widowControl/>
              <w:suppressLineNumbers w:val="0"/>
              <w:jc w:val="both"/>
              <w:textAlignment w:val="center"/>
              <w:rPr>
                <w:rFonts w:hint="eastAsia" w:ascii="方正黑体_GBK" w:hAnsi="方正黑体_GBK" w:eastAsia="方正黑体_GBK" w:cs="方正黑体_GBK"/>
                <w:i w:val="0"/>
                <w:caps w:val="0"/>
                <w:color w:val="000000"/>
                <w:spacing w:val="0"/>
                <w:sz w:val="24"/>
                <w:szCs w:val="24"/>
                <w:vertAlign w:val="baseline"/>
                <w:lang w:eastAsia="zh-CN"/>
              </w:rPr>
            </w:pPr>
            <w:r>
              <w:rPr>
                <w:rFonts w:hint="eastAsia" w:ascii="方正仿宋_GBK" w:hAnsi="方正仿宋_GBK" w:eastAsia="方正仿宋_GBK" w:cs="方正仿宋_GBK"/>
                <w:i w:val="0"/>
                <w:color w:val="000000"/>
                <w:kern w:val="0"/>
                <w:sz w:val="21"/>
                <w:szCs w:val="21"/>
                <w:u w:val="none"/>
                <w:lang w:val="en-US" w:eastAsia="zh-CN" w:bidi="ar"/>
              </w:rPr>
              <w:t xml:space="preserve">1. 《中华人民共和国水法》第三十八条：在河道管理范围内建设桥梁、码头和其他拦河、跨河、临河建筑物、构筑物，铺设跨河管道、电缆，应当符合国家规定的防洪标准和其他有关的技术要求，工程建设方案应当依照防洪法的有关规定报经有关水行政主管部门审查同意。 </w:t>
            </w:r>
            <w:r>
              <w:rPr>
                <w:rFonts w:hint="eastAsia" w:ascii="方正仿宋_GBK" w:hAnsi="方正仿宋_GBK" w:eastAsia="方正仿宋_GBK" w:cs="方正仿宋_GBK"/>
                <w:i w:val="0"/>
                <w:color w:val="000000"/>
                <w:kern w:val="0"/>
                <w:sz w:val="21"/>
                <w:szCs w:val="21"/>
                <w:u w:val="none"/>
                <w:lang w:val="en-US" w:eastAsia="zh-CN" w:bidi="ar"/>
              </w:rPr>
              <w:br w:type="textWrapping"/>
            </w:r>
            <w:r>
              <w:rPr>
                <w:rFonts w:hint="eastAsia" w:ascii="方正仿宋_GBK" w:hAnsi="方正仿宋_GBK" w:eastAsia="方正仿宋_GBK" w:cs="方正仿宋_GBK"/>
                <w:i w:val="0"/>
                <w:color w:val="000000"/>
                <w:kern w:val="0"/>
                <w:sz w:val="21"/>
                <w:szCs w:val="21"/>
                <w:u w:val="none"/>
                <w:lang w:val="en-US" w:eastAsia="zh-CN" w:bidi="ar"/>
              </w:rPr>
              <w:t>2. 《中华人民共和国防洪法》第二十七条：建设跨河、穿河、穿堤、临河的桥梁、码头、道路、渡口、管道、缆线、取水、排水等工程设施，应当符合防洪标准、岸线规划、航运要求和其他技术要求，不得危害堤防安全，影响河势稳定、妨碍行洪畅通；其可行性研究报告按照国家规定的基本建设程序报请批准前，其中的工程建设方案应当经有关水行政主管部门根据前述防洪要求审查同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0" w:type="dxa"/>
            <w:vAlign w:val="center"/>
          </w:tcPr>
          <w:p>
            <w:pPr>
              <w:keepNext w:val="0"/>
              <w:keepLines w:val="0"/>
              <w:widowControl/>
              <w:suppressLineNumbers w:val="0"/>
              <w:jc w:val="center"/>
              <w:textAlignment w:val="center"/>
              <w:rPr>
                <w:rFonts w:hint="eastAsia" w:ascii="方正黑体_GBK" w:hAnsi="方正黑体_GBK" w:eastAsia="方正黑体_GBK" w:cs="方正黑体_GBK"/>
                <w:i w:val="0"/>
                <w:caps w:val="0"/>
                <w:color w:val="000000"/>
                <w:spacing w:val="0"/>
                <w:sz w:val="28"/>
                <w:szCs w:val="28"/>
                <w:vertAlign w:val="baseline"/>
                <w:lang w:eastAsia="zh-CN"/>
              </w:rPr>
            </w:pPr>
            <w:r>
              <w:rPr>
                <w:rFonts w:hint="eastAsia" w:ascii="方正仿宋_GBK" w:hAnsi="方正仿宋_GBK" w:eastAsia="方正仿宋_GBK" w:cs="方正仿宋_GBK"/>
                <w:i w:val="0"/>
                <w:color w:val="000000"/>
                <w:kern w:val="0"/>
                <w:sz w:val="22"/>
                <w:szCs w:val="22"/>
                <w:u w:val="none"/>
                <w:lang w:val="en-US" w:eastAsia="zh-CN" w:bidi="ar"/>
              </w:rPr>
              <w:t>10</w:t>
            </w:r>
          </w:p>
        </w:tc>
        <w:tc>
          <w:tcPr>
            <w:tcW w:w="2565" w:type="dxa"/>
            <w:vAlign w:val="center"/>
          </w:tcPr>
          <w:p>
            <w:pPr>
              <w:keepNext w:val="0"/>
              <w:keepLines w:val="0"/>
              <w:widowControl/>
              <w:suppressLineNumbers w:val="0"/>
              <w:jc w:val="center"/>
              <w:textAlignment w:val="center"/>
              <w:rPr>
                <w:rFonts w:hint="eastAsia" w:ascii="方正黑体_GBK" w:hAnsi="方正黑体_GBK" w:eastAsia="方正黑体_GBK" w:cs="方正黑体_GBK"/>
                <w:i w:val="0"/>
                <w:caps w:val="0"/>
                <w:color w:val="000000"/>
                <w:spacing w:val="0"/>
                <w:sz w:val="28"/>
                <w:szCs w:val="28"/>
                <w:vertAlign w:val="baseline"/>
                <w:lang w:eastAsia="zh-CN"/>
              </w:rPr>
            </w:pPr>
            <w:r>
              <w:rPr>
                <w:rFonts w:hint="eastAsia" w:ascii="方正仿宋_GBK" w:hAnsi="方正仿宋_GBK" w:eastAsia="方正仿宋_GBK" w:cs="方正仿宋_GBK"/>
                <w:i w:val="0"/>
                <w:color w:val="000000"/>
                <w:kern w:val="0"/>
                <w:sz w:val="22"/>
                <w:szCs w:val="22"/>
                <w:u w:val="none"/>
                <w:lang w:val="en-US" w:eastAsia="zh-CN" w:bidi="ar"/>
              </w:rPr>
              <w:t>长江河道采砂许可</w:t>
            </w:r>
          </w:p>
        </w:tc>
        <w:tc>
          <w:tcPr>
            <w:tcW w:w="1965" w:type="dxa"/>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方正仿宋_GBK" w:hAnsi="方正仿宋_GBK" w:eastAsia="方正仿宋_GBK" w:cs="方正仿宋_GBK"/>
                <w:i w:val="0"/>
                <w:caps w:val="0"/>
                <w:color w:val="000000"/>
                <w:spacing w:val="0"/>
                <w:sz w:val="22"/>
                <w:szCs w:val="22"/>
                <w:vertAlign w:val="baseline"/>
                <w:lang w:eastAsia="zh-CN"/>
              </w:rPr>
            </w:pPr>
            <w:r>
              <w:rPr>
                <w:rFonts w:hint="eastAsia" w:ascii="方正仿宋_GBK" w:hAnsi="方正仿宋_GBK" w:eastAsia="方正仿宋_GBK" w:cs="方正仿宋_GBK"/>
                <w:i w:val="0"/>
                <w:caps w:val="0"/>
                <w:color w:val="000000"/>
                <w:spacing w:val="0"/>
                <w:sz w:val="22"/>
                <w:szCs w:val="22"/>
                <w:vertAlign w:val="baseline"/>
                <w:lang w:eastAsia="zh-CN"/>
              </w:rPr>
              <w:t>江北区农业农村委员会</w:t>
            </w:r>
          </w:p>
        </w:tc>
        <w:tc>
          <w:tcPr>
            <w:tcW w:w="4740" w:type="dxa"/>
            <w:vAlign w:val="center"/>
          </w:tcPr>
          <w:p>
            <w:pPr>
              <w:keepNext w:val="0"/>
              <w:keepLines w:val="0"/>
              <w:widowControl/>
              <w:suppressLineNumbers w:val="0"/>
              <w:jc w:val="both"/>
              <w:textAlignment w:val="center"/>
              <w:rPr>
                <w:rFonts w:hint="eastAsia" w:ascii="方正黑体_GBK" w:hAnsi="方正黑体_GBK" w:eastAsia="方正黑体_GBK" w:cs="方正黑体_GBK"/>
                <w:i w:val="0"/>
                <w:caps w:val="0"/>
                <w:color w:val="000000"/>
                <w:spacing w:val="0"/>
                <w:sz w:val="24"/>
                <w:szCs w:val="24"/>
                <w:vertAlign w:val="baseline"/>
                <w:lang w:eastAsia="zh-CN"/>
              </w:rPr>
            </w:pPr>
            <w:r>
              <w:rPr>
                <w:rFonts w:hint="eastAsia" w:ascii="方正仿宋_GBK" w:hAnsi="方正仿宋_GBK" w:eastAsia="方正仿宋_GBK" w:cs="方正仿宋_GBK"/>
                <w:i w:val="0"/>
                <w:color w:val="000000"/>
                <w:kern w:val="0"/>
                <w:sz w:val="21"/>
                <w:szCs w:val="21"/>
                <w:u w:val="none"/>
                <w:lang w:val="en-US" w:eastAsia="zh-CN" w:bidi="ar"/>
              </w:rPr>
              <w:t>1. 《中华人民共和国水法》第三十九条：国家实行河道采砂许可制度。河道采砂许可制度实施办法，由国务院规定。2. 《长江河道采砂管理条例》（国务院令第320号）第九条：国家对长江采砂实行采砂许可制度。河道采砂许可证由沿江省、直辖市人民政府水行政主管部门审批发放；属于省际边界重点河段的，经有关省、直辖市人民政府水行政主管部门签署意见后，由长江水利委员会审批发放；涉及航道的，审批发放前应当征求长江航务管理局和长江海事机构的意见。省际边界重点河段的范围由国务院水行政主管部门划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0" w:type="dxa"/>
            <w:vAlign w:val="center"/>
          </w:tcPr>
          <w:p>
            <w:pPr>
              <w:keepNext w:val="0"/>
              <w:keepLines w:val="0"/>
              <w:widowControl/>
              <w:suppressLineNumbers w:val="0"/>
              <w:jc w:val="center"/>
              <w:textAlignment w:val="center"/>
              <w:rPr>
                <w:rFonts w:hint="eastAsia" w:ascii="方正黑体_GBK" w:hAnsi="方正黑体_GBK" w:eastAsia="方正黑体_GBK" w:cs="方正黑体_GBK"/>
                <w:i w:val="0"/>
                <w:caps w:val="0"/>
                <w:color w:val="000000"/>
                <w:spacing w:val="0"/>
                <w:sz w:val="28"/>
                <w:szCs w:val="28"/>
                <w:vertAlign w:val="baseline"/>
                <w:lang w:eastAsia="zh-CN"/>
              </w:rPr>
            </w:pPr>
            <w:r>
              <w:rPr>
                <w:rFonts w:hint="eastAsia" w:ascii="方正仿宋_GBK" w:hAnsi="方正仿宋_GBK" w:eastAsia="方正仿宋_GBK" w:cs="方正仿宋_GBK"/>
                <w:i w:val="0"/>
                <w:color w:val="000000"/>
                <w:kern w:val="0"/>
                <w:sz w:val="22"/>
                <w:szCs w:val="22"/>
                <w:u w:val="none"/>
                <w:lang w:val="en-US" w:eastAsia="zh-CN" w:bidi="ar"/>
              </w:rPr>
              <w:t>11</w:t>
            </w:r>
          </w:p>
        </w:tc>
        <w:tc>
          <w:tcPr>
            <w:tcW w:w="2565" w:type="dxa"/>
            <w:vAlign w:val="center"/>
          </w:tcPr>
          <w:p>
            <w:pPr>
              <w:keepNext w:val="0"/>
              <w:keepLines w:val="0"/>
              <w:widowControl/>
              <w:suppressLineNumbers w:val="0"/>
              <w:jc w:val="center"/>
              <w:textAlignment w:val="center"/>
              <w:rPr>
                <w:rFonts w:hint="eastAsia" w:ascii="方正黑体_GBK" w:hAnsi="方正黑体_GBK" w:eastAsia="方正黑体_GBK" w:cs="方正黑体_GBK"/>
                <w:i w:val="0"/>
                <w:caps w:val="0"/>
                <w:color w:val="000000"/>
                <w:spacing w:val="0"/>
                <w:sz w:val="28"/>
                <w:szCs w:val="28"/>
                <w:vertAlign w:val="baseline"/>
                <w:lang w:eastAsia="zh-CN"/>
              </w:rPr>
            </w:pPr>
            <w:r>
              <w:rPr>
                <w:rFonts w:hint="eastAsia" w:ascii="方正仿宋_GBK" w:hAnsi="方正仿宋_GBK" w:eastAsia="方正仿宋_GBK" w:cs="方正仿宋_GBK"/>
                <w:i w:val="0"/>
                <w:color w:val="000000"/>
                <w:kern w:val="0"/>
                <w:sz w:val="22"/>
                <w:szCs w:val="22"/>
                <w:u w:val="none"/>
                <w:lang w:val="en-US" w:eastAsia="zh-CN" w:bidi="ar"/>
              </w:rPr>
              <w:t>取水许可</w:t>
            </w:r>
          </w:p>
        </w:tc>
        <w:tc>
          <w:tcPr>
            <w:tcW w:w="1965" w:type="dxa"/>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方正仿宋_GBK" w:hAnsi="方正仿宋_GBK" w:eastAsia="方正仿宋_GBK" w:cs="方正仿宋_GBK"/>
                <w:i w:val="0"/>
                <w:caps w:val="0"/>
                <w:color w:val="000000"/>
                <w:spacing w:val="0"/>
                <w:sz w:val="22"/>
                <w:szCs w:val="22"/>
                <w:vertAlign w:val="baseline"/>
                <w:lang w:eastAsia="zh-CN"/>
              </w:rPr>
            </w:pPr>
            <w:r>
              <w:rPr>
                <w:rFonts w:hint="eastAsia" w:ascii="方正仿宋_GBK" w:hAnsi="方正仿宋_GBK" w:eastAsia="方正仿宋_GBK" w:cs="方正仿宋_GBK"/>
                <w:i w:val="0"/>
                <w:caps w:val="0"/>
                <w:color w:val="000000"/>
                <w:spacing w:val="0"/>
                <w:sz w:val="22"/>
                <w:szCs w:val="22"/>
                <w:vertAlign w:val="baseline"/>
                <w:lang w:eastAsia="zh-CN"/>
              </w:rPr>
              <w:t>江北区农业农村委员会</w:t>
            </w:r>
          </w:p>
        </w:tc>
        <w:tc>
          <w:tcPr>
            <w:tcW w:w="4740" w:type="dxa"/>
            <w:vAlign w:val="center"/>
          </w:tcPr>
          <w:p>
            <w:pPr>
              <w:keepNext w:val="0"/>
              <w:keepLines w:val="0"/>
              <w:widowControl/>
              <w:suppressLineNumbers w:val="0"/>
              <w:jc w:val="both"/>
              <w:textAlignment w:val="center"/>
              <w:rPr>
                <w:rFonts w:hint="eastAsia" w:ascii="方正黑体_GBK" w:hAnsi="方正黑体_GBK" w:eastAsia="方正黑体_GBK" w:cs="方正黑体_GBK"/>
                <w:i w:val="0"/>
                <w:caps w:val="0"/>
                <w:color w:val="000000"/>
                <w:spacing w:val="0"/>
                <w:sz w:val="24"/>
                <w:szCs w:val="24"/>
                <w:vertAlign w:val="baseline"/>
                <w:lang w:eastAsia="zh-CN"/>
              </w:rPr>
            </w:pPr>
            <w:r>
              <w:rPr>
                <w:rFonts w:hint="eastAsia" w:ascii="方正仿宋_GBK" w:hAnsi="方正仿宋_GBK" w:eastAsia="方正仿宋_GBK" w:cs="方正仿宋_GBK"/>
                <w:i w:val="0"/>
                <w:color w:val="000000"/>
                <w:kern w:val="0"/>
                <w:sz w:val="21"/>
                <w:szCs w:val="21"/>
                <w:u w:val="none"/>
                <w:lang w:val="en-US" w:eastAsia="zh-CN" w:bidi="ar"/>
              </w:rPr>
              <w:t>1. 《中华人民共和国水法》第七条：国家对水资源依法实行取水许可制度和有偿使用制度。国务院水行政主管部门负责全国取水许可制度和水资源有偿使用制度的组织实施。第四十八条：直接从江河、湖泊或者地下取用水资源的单位和个人，应当按照国家取水许可制度和水资源有偿使用制度的规定，向水行政主管部门或者流域管理机构申请领取取水许可证，并缴纳水资源费，取得取水权。2. 《取水许可和水资源费征收管理条例》（国务院令第460号）第三条：县级以上人民政府水行政主管部门按照分级管理权限负责取水许可制度的组织实施和监督管理。第十四条：取水许可实行分级审批。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0" w:type="dxa"/>
            <w:vAlign w:val="center"/>
          </w:tcPr>
          <w:p>
            <w:pPr>
              <w:keepNext w:val="0"/>
              <w:keepLines w:val="0"/>
              <w:widowControl/>
              <w:suppressLineNumbers w:val="0"/>
              <w:jc w:val="center"/>
              <w:textAlignment w:val="center"/>
              <w:rPr>
                <w:rFonts w:hint="eastAsia" w:ascii="方正黑体_GBK" w:hAnsi="方正黑体_GBK" w:eastAsia="方正黑体_GBK" w:cs="方正黑体_GBK"/>
                <w:i w:val="0"/>
                <w:caps w:val="0"/>
                <w:color w:val="000000"/>
                <w:spacing w:val="0"/>
                <w:sz w:val="28"/>
                <w:szCs w:val="28"/>
                <w:vertAlign w:val="baseline"/>
                <w:lang w:eastAsia="zh-CN"/>
              </w:rPr>
            </w:pPr>
            <w:r>
              <w:rPr>
                <w:rFonts w:hint="eastAsia" w:ascii="方正仿宋_GBK" w:hAnsi="方正仿宋_GBK" w:eastAsia="方正仿宋_GBK" w:cs="方正仿宋_GBK"/>
                <w:i w:val="0"/>
                <w:color w:val="000000"/>
                <w:kern w:val="0"/>
                <w:sz w:val="22"/>
                <w:szCs w:val="22"/>
                <w:u w:val="none"/>
                <w:lang w:val="en-US" w:eastAsia="zh-CN" w:bidi="ar"/>
              </w:rPr>
              <w:t>12</w:t>
            </w:r>
          </w:p>
        </w:tc>
        <w:tc>
          <w:tcPr>
            <w:tcW w:w="2565" w:type="dxa"/>
            <w:vAlign w:val="center"/>
          </w:tcPr>
          <w:p>
            <w:pPr>
              <w:keepNext w:val="0"/>
              <w:keepLines w:val="0"/>
              <w:widowControl/>
              <w:suppressLineNumbers w:val="0"/>
              <w:jc w:val="center"/>
              <w:textAlignment w:val="center"/>
              <w:rPr>
                <w:rFonts w:hint="eastAsia" w:ascii="方正黑体_GBK" w:hAnsi="方正黑体_GBK" w:eastAsia="方正黑体_GBK" w:cs="方正黑体_GBK"/>
                <w:i w:val="0"/>
                <w:caps w:val="0"/>
                <w:color w:val="000000"/>
                <w:spacing w:val="0"/>
                <w:sz w:val="24"/>
                <w:szCs w:val="24"/>
                <w:vertAlign w:val="baseline"/>
                <w:lang w:eastAsia="zh-CN"/>
              </w:rPr>
            </w:pPr>
            <w:r>
              <w:rPr>
                <w:rFonts w:hint="eastAsia" w:ascii="方正仿宋_GBK" w:hAnsi="方正仿宋_GBK" w:eastAsia="方正仿宋_GBK" w:cs="方正仿宋_GBK"/>
                <w:i w:val="0"/>
                <w:color w:val="000000"/>
                <w:kern w:val="0"/>
                <w:sz w:val="21"/>
                <w:szCs w:val="21"/>
                <w:u w:val="none"/>
                <w:lang w:val="en-US" w:eastAsia="zh-CN" w:bidi="ar"/>
              </w:rPr>
              <w:t>河道管理范围内有关活动（不含河道采砂）审批</w:t>
            </w:r>
          </w:p>
        </w:tc>
        <w:tc>
          <w:tcPr>
            <w:tcW w:w="1965" w:type="dxa"/>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方正仿宋_GBK" w:hAnsi="方正仿宋_GBK" w:eastAsia="方正仿宋_GBK" w:cs="方正仿宋_GBK"/>
                <w:i w:val="0"/>
                <w:caps w:val="0"/>
                <w:color w:val="000000"/>
                <w:spacing w:val="0"/>
                <w:sz w:val="22"/>
                <w:szCs w:val="22"/>
                <w:vertAlign w:val="baseline"/>
                <w:lang w:eastAsia="zh-CN"/>
              </w:rPr>
            </w:pPr>
            <w:r>
              <w:rPr>
                <w:rFonts w:hint="eastAsia" w:ascii="方正仿宋_GBK" w:hAnsi="方正仿宋_GBK" w:eastAsia="方正仿宋_GBK" w:cs="方正仿宋_GBK"/>
                <w:i w:val="0"/>
                <w:caps w:val="0"/>
                <w:color w:val="000000"/>
                <w:spacing w:val="0"/>
                <w:sz w:val="22"/>
                <w:szCs w:val="22"/>
                <w:vertAlign w:val="baseline"/>
                <w:lang w:eastAsia="zh-CN"/>
              </w:rPr>
              <w:t>江北区农业农村委员会</w:t>
            </w:r>
          </w:p>
        </w:tc>
        <w:tc>
          <w:tcPr>
            <w:tcW w:w="4740" w:type="dxa"/>
            <w:vAlign w:val="center"/>
          </w:tcPr>
          <w:p>
            <w:pPr>
              <w:keepNext w:val="0"/>
              <w:keepLines w:val="0"/>
              <w:widowControl/>
              <w:suppressLineNumbers w:val="0"/>
              <w:jc w:val="both"/>
              <w:textAlignment w:val="center"/>
              <w:rPr>
                <w:rFonts w:hint="eastAsia" w:ascii="方正黑体_GBK" w:hAnsi="方正黑体_GBK" w:eastAsia="方正黑体_GBK" w:cs="方正黑体_GBK"/>
                <w:i w:val="0"/>
                <w:caps w:val="0"/>
                <w:color w:val="000000"/>
                <w:spacing w:val="0"/>
                <w:sz w:val="24"/>
                <w:szCs w:val="24"/>
                <w:vertAlign w:val="baseline"/>
                <w:lang w:eastAsia="zh-CN"/>
              </w:rPr>
            </w:pPr>
            <w:r>
              <w:rPr>
                <w:rFonts w:hint="eastAsia" w:ascii="方正仿宋_GBK" w:hAnsi="方正仿宋_GBK" w:eastAsia="方正仿宋_GBK" w:cs="方正仿宋_GBK"/>
                <w:i w:val="0"/>
                <w:color w:val="000000"/>
                <w:kern w:val="0"/>
                <w:sz w:val="21"/>
                <w:szCs w:val="21"/>
                <w:u w:val="none"/>
                <w:lang w:val="en-US" w:eastAsia="zh-CN" w:bidi="ar"/>
              </w:rPr>
              <w:t>《中华人民共和国河道管理条例》（国务院令第588号）第二十五条：在河道管理范围内进行下列活动，必须报经河道主管机关批准；涉及其他部门的，由河道主管机关会同有关部门批准：（一）采砂、取土、淘金、弃置砂石或者淤泥；（二）爆破、钻探、挖筑鱼塘；（三）在河道滩地存放物料、修建厂房或者其他建筑设施；（四）在河道滩地开采地下资源及进行考古发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0" w:type="dxa"/>
            <w:vAlign w:val="center"/>
          </w:tcPr>
          <w:p>
            <w:pPr>
              <w:keepNext w:val="0"/>
              <w:keepLines w:val="0"/>
              <w:widowControl/>
              <w:suppressLineNumbers w:val="0"/>
              <w:jc w:val="center"/>
              <w:textAlignment w:val="center"/>
              <w:rPr>
                <w:rFonts w:hint="eastAsia" w:ascii="方正黑体_GBK" w:hAnsi="方正黑体_GBK" w:eastAsia="方正黑体_GBK" w:cs="方正黑体_GBK"/>
                <w:i w:val="0"/>
                <w:caps w:val="0"/>
                <w:color w:val="000000"/>
                <w:spacing w:val="0"/>
                <w:sz w:val="28"/>
                <w:szCs w:val="28"/>
                <w:vertAlign w:val="baseline"/>
                <w:lang w:eastAsia="zh-CN"/>
              </w:rPr>
            </w:pPr>
            <w:r>
              <w:rPr>
                <w:rFonts w:hint="eastAsia" w:ascii="方正仿宋_GBK" w:hAnsi="方正仿宋_GBK" w:eastAsia="方正仿宋_GBK" w:cs="方正仿宋_GBK"/>
                <w:i w:val="0"/>
                <w:color w:val="000000"/>
                <w:kern w:val="0"/>
                <w:sz w:val="22"/>
                <w:szCs w:val="22"/>
                <w:u w:val="none"/>
                <w:lang w:val="en-US" w:eastAsia="zh-CN" w:bidi="ar"/>
              </w:rPr>
              <w:t>13</w:t>
            </w:r>
          </w:p>
        </w:tc>
        <w:tc>
          <w:tcPr>
            <w:tcW w:w="256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方正黑体_GBK" w:hAnsi="方正黑体_GBK" w:eastAsia="方正黑体_GBK" w:cs="方正黑体_GBK"/>
                <w:i w:val="0"/>
                <w:caps w:val="0"/>
                <w:color w:val="000000"/>
                <w:spacing w:val="0"/>
                <w:sz w:val="28"/>
                <w:szCs w:val="28"/>
                <w:vertAlign w:val="baseline"/>
                <w:lang w:eastAsia="zh-CN"/>
              </w:rPr>
            </w:pPr>
            <w:r>
              <w:rPr>
                <w:rFonts w:hint="eastAsia" w:ascii="方正仿宋_GBK" w:hAnsi="方正仿宋_GBK" w:eastAsia="方正仿宋_GBK" w:cs="方正仿宋_GBK"/>
                <w:i w:val="0"/>
                <w:color w:val="000000"/>
                <w:kern w:val="0"/>
                <w:sz w:val="22"/>
                <w:szCs w:val="22"/>
                <w:u w:val="none"/>
                <w:lang w:val="en-US" w:eastAsia="zh-CN" w:bidi="ar"/>
              </w:rPr>
              <w:t>生产建设项目水土保持方案审批</w:t>
            </w:r>
          </w:p>
        </w:tc>
        <w:tc>
          <w:tcPr>
            <w:tcW w:w="1965" w:type="dxa"/>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方正仿宋_GBK" w:hAnsi="方正仿宋_GBK" w:eastAsia="方正仿宋_GBK" w:cs="方正仿宋_GBK"/>
                <w:i w:val="0"/>
                <w:caps w:val="0"/>
                <w:color w:val="000000"/>
                <w:spacing w:val="0"/>
                <w:sz w:val="22"/>
                <w:szCs w:val="22"/>
                <w:vertAlign w:val="baseline"/>
                <w:lang w:eastAsia="zh-CN"/>
              </w:rPr>
            </w:pPr>
            <w:r>
              <w:rPr>
                <w:rFonts w:hint="eastAsia" w:ascii="方正仿宋_GBK" w:hAnsi="方正仿宋_GBK" w:eastAsia="方正仿宋_GBK" w:cs="方正仿宋_GBK"/>
                <w:i w:val="0"/>
                <w:caps w:val="0"/>
                <w:color w:val="000000"/>
                <w:spacing w:val="0"/>
                <w:sz w:val="22"/>
                <w:szCs w:val="22"/>
                <w:vertAlign w:val="baseline"/>
                <w:lang w:eastAsia="zh-CN"/>
              </w:rPr>
              <w:t>江北区农业农村委员会</w:t>
            </w:r>
          </w:p>
        </w:tc>
        <w:tc>
          <w:tcPr>
            <w:tcW w:w="4740" w:type="dxa"/>
            <w:vAlign w:val="center"/>
          </w:tcPr>
          <w:p>
            <w:pPr>
              <w:keepNext w:val="0"/>
              <w:keepLines w:val="0"/>
              <w:widowControl/>
              <w:suppressLineNumbers w:val="0"/>
              <w:jc w:val="both"/>
              <w:textAlignment w:val="center"/>
              <w:rPr>
                <w:rFonts w:hint="eastAsia" w:ascii="方正黑体_GBK" w:hAnsi="方正黑体_GBK" w:eastAsia="方正黑体_GBK" w:cs="方正黑体_GBK"/>
                <w:i w:val="0"/>
                <w:caps w:val="0"/>
                <w:color w:val="000000"/>
                <w:spacing w:val="0"/>
                <w:sz w:val="24"/>
                <w:szCs w:val="24"/>
                <w:vertAlign w:val="baseline"/>
                <w:lang w:eastAsia="zh-CN"/>
              </w:rPr>
            </w:pPr>
            <w:r>
              <w:rPr>
                <w:rFonts w:hint="eastAsia" w:ascii="方正仿宋_GBK" w:hAnsi="方正仿宋_GBK" w:eastAsia="方正仿宋_GBK" w:cs="方正仿宋_GBK"/>
                <w:i w:val="0"/>
                <w:color w:val="000000"/>
                <w:kern w:val="0"/>
                <w:sz w:val="21"/>
                <w:szCs w:val="21"/>
                <w:u w:val="none"/>
                <w:lang w:val="en-US" w:eastAsia="zh-CN" w:bidi="ar"/>
              </w:rPr>
              <w:t>《中华人民共和国水土保持法》第二十五条：在山区、丘陵区、风沙区以及水土保持规划确定的容易发生水土流失的其他区域开办可能造成水土流失的生产建设项目，生产建设单位应当编制水土保持方案，报县级以上人民政府水行政主管部门审批，并按照经批准的水土保持方案，采取水土流失预防和治理措施。第二十六条：依法应当编制水土保持方案的生产建设项目，生产建设单位未编制水土保持方案或者水土保持方案未经水行政主管部门批准的，生产建设项目不得开工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0" w:type="dxa"/>
            <w:vAlign w:val="center"/>
          </w:tcPr>
          <w:p>
            <w:pPr>
              <w:keepNext w:val="0"/>
              <w:keepLines w:val="0"/>
              <w:widowControl/>
              <w:suppressLineNumbers w:val="0"/>
              <w:jc w:val="center"/>
              <w:textAlignment w:val="center"/>
              <w:rPr>
                <w:rFonts w:hint="eastAsia" w:ascii="方正黑体_GBK" w:hAnsi="方正黑体_GBK" w:eastAsia="方正黑体_GBK" w:cs="方正黑体_GBK"/>
                <w:i w:val="0"/>
                <w:caps w:val="0"/>
                <w:color w:val="000000"/>
                <w:spacing w:val="0"/>
                <w:sz w:val="28"/>
                <w:szCs w:val="28"/>
                <w:vertAlign w:val="baseline"/>
                <w:lang w:eastAsia="zh-CN"/>
              </w:rPr>
            </w:pPr>
            <w:r>
              <w:rPr>
                <w:rFonts w:hint="eastAsia" w:ascii="方正仿宋_GBK" w:hAnsi="方正仿宋_GBK" w:eastAsia="方正仿宋_GBK" w:cs="方正仿宋_GBK"/>
                <w:i w:val="0"/>
                <w:color w:val="000000"/>
                <w:kern w:val="0"/>
                <w:sz w:val="22"/>
                <w:szCs w:val="22"/>
                <w:u w:val="none"/>
                <w:lang w:val="en-US" w:eastAsia="zh-CN" w:bidi="ar"/>
              </w:rPr>
              <w:t>14</w:t>
            </w:r>
          </w:p>
        </w:tc>
        <w:tc>
          <w:tcPr>
            <w:tcW w:w="2565" w:type="dxa"/>
            <w:vAlign w:val="center"/>
          </w:tcPr>
          <w:p>
            <w:pPr>
              <w:keepNext w:val="0"/>
              <w:keepLines w:val="0"/>
              <w:widowControl/>
              <w:suppressLineNumbers w:val="0"/>
              <w:jc w:val="center"/>
              <w:textAlignment w:val="center"/>
              <w:rPr>
                <w:rFonts w:hint="eastAsia" w:ascii="方正黑体_GBK" w:hAnsi="方正黑体_GBK" w:eastAsia="方正黑体_GBK" w:cs="方正黑体_GBK"/>
                <w:i w:val="0"/>
                <w:caps w:val="0"/>
                <w:color w:val="000000"/>
                <w:spacing w:val="0"/>
                <w:sz w:val="24"/>
                <w:szCs w:val="24"/>
                <w:vertAlign w:val="baseline"/>
                <w:lang w:eastAsia="zh-CN"/>
              </w:rPr>
            </w:pPr>
            <w:r>
              <w:rPr>
                <w:rFonts w:hint="eastAsia" w:ascii="方正仿宋_GBK" w:hAnsi="方正仿宋_GBK" w:eastAsia="方正仿宋_GBK" w:cs="方正仿宋_GBK"/>
                <w:i w:val="0"/>
                <w:color w:val="000000"/>
                <w:kern w:val="0"/>
                <w:sz w:val="21"/>
                <w:szCs w:val="21"/>
                <w:u w:val="none"/>
                <w:lang w:val="en-US" w:eastAsia="zh-CN" w:bidi="ar"/>
              </w:rPr>
              <w:t>水利基建项目初步设计文件审批</w:t>
            </w:r>
          </w:p>
        </w:tc>
        <w:tc>
          <w:tcPr>
            <w:tcW w:w="1965" w:type="dxa"/>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方正仿宋_GBK" w:hAnsi="方正仿宋_GBK" w:eastAsia="方正仿宋_GBK" w:cs="方正仿宋_GBK"/>
                <w:i w:val="0"/>
                <w:caps w:val="0"/>
                <w:color w:val="000000"/>
                <w:spacing w:val="0"/>
                <w:sz w:val="22"/>
                <w:szCs w:val="22"/>
                <w:vertAlign w:val="baseline"/>
                <w:lang w:eastAsia="zh-CN"/>
              </w:rPr>
            </w:pPr>
            <w:r>
              <w:rPr>
                <w:rFonts w:hint="eastAsia" w:ascii="方正仿宋_GBK" w:hAnsi="方正仿宋_GBK" w:eastAsia="方正仿宋_GBK" w:cs="方正仿宋_GBK"/>
                <w:i w:val="0"/>
                <w:caps w:val="0"/>
                <w:color w:val="000000"/>
                <w:spacing w:val="0"/>
                <w:sz w:val="22"/>
                <w:szCs w:val="22"/>
                <w:vertAlign w:val="baseline"/>
                <w:lang w:eastAsia="zh-CN"/>
              </w:rPr>
              <w:t>江北区农业农村委员会</w:t>
            </w:r>
          </w:p>
        </w:tc>
        <w:tc>
          <w:tcPr>
            <w:tcW w:w="4740" w:type="dxa"/>
            <w:vAlign w:val="center"/>
          </w:tcPr>
          <w:p>
            <w:pPr>
              <w:keepNext w:val="0"/>
              <w:keepLines w:val="0"/>
              <w:widowControl/>
              <w:suppressLineNumbers w:val="0"/>
              <w:jc w:val="both"/>
              <w:textAlignment w:val="center"/>
              <w:rPr>
                <w:rFonts w:hint="eastAsia" w:ascii="方正黑体_GBK" w:hAnsi="方正黑体_GBK" w:eastAsia="方正黑体_GBK" w:cs="方正黑体_GBK"/>
                <w:i w:val="0"/>
                <w:caps w:val="0"/>
                <w:color w:val="000000"/>
                <w:spacing w:val="0"/>
                <w:sz w:val="24"/>
                <w:szCs w:val="24"/>
                <w:vertAlign w:val="baseline"/>
                <w:lang w:eastAsia="zh-CN"/>
              </w:rPr>
            </w:pPr>
            <w:r>
              <w:rPr>
                <w:rFonts w:hint="eastAsia" w:ascii="方正仿宋_GBK" w:hAnsi="方正仿宋_GBK" w:eastAsia="方正仿宋_GBK" w:cs="方正仿宋_GBK"/>
                <w:i w:val="0"/>
                <w:color w:val="000000"/>
                <w:kern w:val="0"/>
                <w:sz w:val="21"/>
                <w:szCs w:val="21"/>
                <w:u w:val="none"/>
                <w:lang w:val="en-US" w:eastAsia="zh-CN" w:bidi="ar"/>
              </w:rPr>
              <w:t>《国务院对确需保留的行政审批项目设定行政许可的决定》（国务院令第412号）附件第172项：水利基建项目初步设计文件审批。实施机关：县级以上人民政府水行政主管部门。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0" w:type="dxa"/>
            <w:vAlign w:val="center"/>
          </w:tcPr>
          <w:p>
            <w:pPr>
              <w:keepNext w:val="0"/>
              <w:keepLines w:val="0"/>
              <w:widowControl/>
              <w:suppressLineNumbers w:val="0"/>
              <w:jc w:val="center"/>
              <w:textAlignment w:val="center"/>
              <w:rPr>
                <w:rFonts w:hint="eastAsia" w:ascii="方正黑体_GBK" w:hAnsi="方正黑体_GBK" w:eastAsia="方正黑体_GBK" w:cs="方正黑体_GBK"/>
                <w:i w:val="0"/>
                <w:caps w:val="0"/>
                <w:color w:val="000000"/>
                <w:spacing w:val="0"/>
                <w:sz w:val="28"/>
                <w:szCs w:val="28"/>
                <w:vertAlign w:val="baseline"/>
                <w:lang w:eastAsia="zh-CN"/>
              </w:rPr>
            </w:pPr>
            <w:r>
              <w:rPr>
                <w:rFonts w:hint="eastAsia" w:ascii="方正仿宋_GBK" w:hAnsi="方正仿宋_GBK" w:eastAsia="方正仿宋_GBK" w:cs="方正仿宋_GBK"/>
                <w:i w:val="0"/>
                <w:color w:val="000000"/>
                <w:kern w:val="0"/>
                <w:sz w:val="22"/>
                <w:szCs w:val="22"/>
                <w:u w:val="none"/>
                <w:lang w:val="en-US" w:eastAsia="zh-CN" w:bidi="ar"/>
              </w:rPr>
              <w:t>15</w:t>
            </w:r>
          </w:p>
        </w:tc>
        <w:tc>
          <w:tcPr>
            <w:tcW w:w="2565" w:type="dxa"/>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方正仿宋_GBK" w:hAnsi="方正仿宋_GBK" w:eastAsia="方正仿宋_GBK" w:cs="方正仿宋_GBK"/>
                <w:i w:val="0"/>
                <w:color w:val="000000"/>
                <w:kern w:val="0"/>
                <w:sz w:val="21"/>
                <w:szCs w:val="21"/>
                <w:u w:val="none"/>
                <w:lang w:val="en-US" w:eastAsia="zh-CN" w:bidi="ar"/>
              </w:rPr>
            </w:pP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方正仿宋_GBK" w:hAnsi="方正仿宋_GBK" w:eastAsia="方正仿宋_GBK" w:cs="方正仿宋_GBK"/>
                <w:i w:val="0"/>
                <w:caps w:val="0"/>
                <w:color w:val="000000"/>
                <w:spacing w:val="0"/>
                <w:sz w:val="36"/>
                <w:szCs w:val="36"/>
                <w:vertAlign w:val="baseline"/>
                <w:lang w:eastAsia="zh-CN"/>
              </w:rPr>
            </w:pPr>
            <w:r>
              <w:rPr>
                <w:rFonts w:hint="eastAsia" w:ascii="方正仿宋_GBK" w:hAnsi="方正仿宋_GBK" w:eastAsia="方正仿宋_GBK" w:cs="方正仿宋_GBK"/>
                <w:i w:val="0"/>
                <w:color w:val="000000"/>
                <w:kern w:val="0"/>
                <w:sz w:val="22"/>
                <w:szCs w:val="22"/>
                <w:u w:val="none"/>
                <w:lang w:val="en-US" w:eastAsia="zh-CN" w:bidi="ar"/>
              </w:rPr>
              <w:t>坝顶兼做公路审批</w:t>
            </w:r>
          </w:p>
        </w:tc>
        <w:tc>
          <w:tcPr>
            <w:tcW w:w="1965" w:type="dxa"/>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方正仿宋_GBK" w:hAnsi="方正仿宋_GBK" w:eastAsia="方正仿宋_GBK" w:cs="方正仿宋_GBK"/>
                <w:i w:val="0"/>
                <w:caps w:val="0"/>
                <w:color w:val="000000"/>
                <w:spacing w:val="0"/>
                <w:sz w:val="28"/>
                <w:szCs w:val="28"/>
                <w:vertAlign w:val="baseline"/>
                <w:lang w:eastAsia="zh-CN"/>
              </w:rPr>
            </w:pPr>
            <w:r>
              <w:rPr>
                <w:rFonts w:hint="eastAsia" w:ascii="方正仿宋_GBK" w:hAnsi="方正仿宋_GBK" w:eastAsia="方正仿宋_GBK" w:cs="方正仿宋_GBK"/>
                <w:i w:val="0"/>
                <w:caps w:val="0"/>
                <w:color w:val="000000"/>
                <w:spacing w:val="0"/>
                <w:sz w:val="22"/>
                <w:szCs w:val="22"/>
                <w:vertAlign w:val="baseline"/>
                <w:lang w:eastAsia="zh-CN"/>
              </w:rPr>
              <w:t>江北区农业农村委员会</w:t>
            </w:r>
          </w:p>
        </w:tc>
        <w:tc>
          <w:tcPr>
            <w:tcW w:w="4740" w:type="dxa"/>
          </w:tcPr>
          <w:p>
            <w:pPr>
              <w:keepNext w:val="0"/>
              <w:keepLines w:val="0"/>
              <w:pageBreakBefore w:val="0"/>
              <w:widowControl/>
              <w:suppressLineNumbers w:val="0"/>
              <w:kinsoku/>
              <w:wordWrap/>
              <w:overflowPunct/>
              <w:topLinePunct w:val="0"/>
              <w:autoSpaceDE/>
              <w:autoSpaceDN/>
              <w:bidi w:val="0"/>
              <w:adjustRightInd/>
              <w:snapToGrid w:val="0"/>
              <w:spacing w:line="220" w:lineRule="exact"/>
              <w:jc w:val="left"/>
              <w:textAlignment w:val="center"/>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1.《水库大坝安全管理条例》（国务院第77号令）第三条、第十六条。</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方正仿宋_GBK" w:hAnsi="方正仿宋_GBK" w:eastAsia="方正仿宋_GBK" w:cs="方正仿宋_GBK"/>
                <w:i w:val="0"/>
                <w:caps w:val="0"/>
                <w:color w:val="000000"/>
                <w:spacing w:val="0"/>
                <w:sz w:val="36"/>
                <w:szCs w:val="36"/>
                <w:vertAlign w:val="baseline"/>
                <w:lang w:eastAsia="zh-CN"/>
              </w:rPr>
            </w:pPr>
            <w:r>
              <w:rPr>
                <w:rFonts w:hint="eastAsia" w:ascii="方正仿宋_GBK" w:hAnsi="方正仿宋_GBK" w:eastAsia="方正仿宋_GBK" w:cs="方正仿宋_GBK"/>
                <w:i w:val="0"/>
                <w:color w:val="000000"/>
                <w:kern w:val="0"/>
                <w:sz w:val="21"/>
                <w:szCs w:val="21"/>
                <w:u w:val="none"/>
                <w:lang w:val="en-US" w:eastAsia="zh-CN" w:bidi="ar"/>
              </w:rPr>
              <w:t>2.《重庆市水利局关于进一步明确重点水利工程建设管理权限的通知》（渝水建〔2022〕4号）。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0" w:type="dxa"/>
            <w:vAlign w:val="center"/>
          </w:tcPr>
          <w:p>
            <w:pPr>
              <w:keepNext w:val="0"/>
              <w:keepLines w:val="0"/>
              <w:widowControl/>
              <w:suppressLineNumbers w:val="0"/>
              <w:jc w:val="center"/>
              <w:textAlignment w:val="center"/>
              <w:rPr>
                <w:rFonts w:hint="eastAsia" w:ascii="方正黑体_GBK" w:hAnsi="方正黑体_GBK" w:eastAsia="方正黑体_GBK" w:cs="方正黑体_GBK"/>
                <w:i w:val="0"/>
                <w:caps w:val="0"/>
                <w:color w:val="000000"/>
                <w:spacing w:val="0"/>
                <w:sz w:val="28"/>
                <w:szCs w:val="28"/>
                <w:vertAlign w:val="baseline"/>
                <w:lang w:eastAsia="zh-CN"/>
              </w:rPr>
            </w:pPr>
            <w:r>
              <w:rPr>
                <w:rFonts w:hint="eastAsia" w:ascii="方正仿宋_GBK" w:hAnsi="方正仿宋_GBK" w:eastAsia="方正仿宋_GBK" w:cs="方正仿宋_GBK"/>
                <w:i w:val="0"/>
                <w:color w:val="000000"/>
                <w:kern w:val="0"/>
                <w:sz w:val="22"/>
                <w:szCs w:val="22"/>
                <w:u w:val="none"/>
                <w:lang w:val="en-US" w:eastAsia="zh-CN" w:bidi="ar"/>
              </w:rPr>
              <w:t>16</w:t>
            </w:r>
          </w:p>
        </w:tc>
        <w:tc>
          <w:tcPr>
            <w:tcW w:w="2565" w:type="dxa"/>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方正黑体_GBK" w:hAnsi="方正黑体_GBK" w:eastAsia="方正黑体_GBK" w:cs="方正黑体_GBK"/>
                <w:i w:val="0"/>
                <w:caps w:val="0"/>
                <w:color w:val="000000"/>
                <w:spacing w:val="0"/>
                <w:sz w:val="28"/>
                <w:szCs w:val="28"/>
                <w:vertAlign w:val="baseline"/>
                <w:lang w:eastAsia="zh-CN"/>
              </w:rPr>
            </w:pPr>
            <w:r>
              <w:rPr>
                <w:rFonts w:hint="eastAsia" w:ascii="Times New Roman" w:hAnsi="Times New Roman" w:eastAsia="宋体" w:cs="宋体"/>
                <w:i w:val="0"/>
                <w:color w:val="000000"/>
                <w:kern w:val="0"/>
                <w:sz w:val="18"/>
                <w:szCs w:val="18"/>
                <w:u w:val="none"/>
                <w:lang w:val="en-US" w:eastAsia="zh-CN" w:bidi="ar"/>
              </w:rPr>
              <w:t>利用堤顶、戗台兼做公路审批</w:t>
            </w:r>
          </w:p>
        </w:tc>
        <w:tc>
          <w:tcPr>
            <w:tcW w:w="1965" w:type="dxa"/>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方正仿宋_GBK" w:hAnsi="方正仿宋_GBK" w:eastAsia="方正仿宋_GBK" w:cs="方正仿宋_GBK"/>
                <w:i w:val="0"/>
                <w:caps w:val="0"/>
                <w:color w:val="000000"/>
                <w:spacing w:val="0"/>
                <w:sz w:val="22"/>
                <w:szCs w:val="22"/>
                <w:vertAlign w:val="baseline"/>
                <w:lang w:eastAsia="zh-CN"/>
              </w:rPr>
            </w:pPr>
            <w:r>
              <w:rPr>
                <w:rFonts w:hint="eastAsia" w:ascii="方正仿宋_GBK" w:hAnsi="方正仿宋_GBK" w:eastAsia="方正仿宋_GBK" w:cs="方正仿宋_GBK"/>
                <w:i w:val="0"/>
                <w:caps w:val="0"/>
                <w:color w:val="000000"/>
                <w:spacing w:val="0"/>
                <w:sz w:val="22"/>
                <w:szCs w:val="22"/>
                <w:vertAlign w:val="baseline"/>
                <w:lang w:eastAsia="zh-CN"/>
              </w:rPr>
              <w:t>江北区农业农村委员会</w:t>
            </w:r>
          </w:p>
        </w:tc>
        <w:tc>
          <w:tcPr>
            <w:tcW w:w="4740" w:type="dxa"/>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方正黑体_GBK" w:hAnsi="方正黑体_GBK" w:eastAsia="方正黑体_GBK" w:cs="方正黑体_GBK"/>
                <w:i w:val="0"/>
                <w:caps w:val="0"/>
                <w:color w:val="000000"/>
                <w:spacing w:val="0"/>
                <w:sz w:val="28"/>
                <w:szCs w:val="28"/>
                <w:vertAlign w:val="baseline"/>
                <w:lang w:eastAsia="zh-CN"/>
              </w:rPr>
            </w:pPr>
            <w:r>
              <w:rPr>
                <w:rFonts w:hint="eastAsia" w:ascii="Times New Roman" w:hAnsi="Times New Roman" w:eastAsia="宋体" w:cs="宋体"/>
                <w:i w:val="0"/>
                <w:color w:val="000000"/>
                <w:kern w:val="0"/>
                <w:sz w:val="18"/>
                <w:szCs w:val="18"/>
                <w:u w:val="none"/>
                <w:lang w:val="en-US" w:eastAsia="zh-CN" w:bidi="ar"/>
              </w:rPr>
              <w:t>《重庆市水利局关于进一步明确重点水利工程建设管理权限的通知》（渝水建〔2022〕4号）。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0" w:type="dxa"/>
            <w:vAlign w:val="center"/>
          </w:tcPr>
          <w:p>
            <w:pPr>
              <w:keepNext w:val="0"/>
              <w:keepLines w:val="0"/>
              <w:widowControl/>
              <w:suppressLineNumbers w:val="0"/>
              <w:jc w:val="center"/>
              <w:textAlignment w:val="center"/>
              <w:rPr>
                <w:rFonts w:hint="eastAsia" w:ascii="方正黑体_GBK" w:hAnsi="方正黑体_GBK" w:eastAsia="方正黑体_GBK" w:cs="方正黑体_GBK"/>
                <w:i w:val="0"/>
                <w:caps w:val="0"/>
                <w:color w:val="000000"/>
                <w:spacing w:val="0"/>
                <w:sz w:val="28"/>
                <w:szCs w:val="28"/>
                <w:vertAlign w:val="baseline"/>
                <w:lang w:eastAsia="zh-CN"/>
              </w:rPr>
            </w:pPr>
            <w:r>
              <w:rPr>
                <w:rFonts w:hint="eastAsia" w:ascii="方正仿宋_GBK" w:hAnsi="方正仿宋_GBK" w:eastAsia="方正仿宋_GBK" w:cs="方正仿宋_GBK"/>
                <w:i w:val="0"/>
                <w:color w:val="000000"/>
                <w:kern w:val="0"/>
                <w:sz w:val="22"/>
                <w:szCs w:val="22"/>
                <w:u w:val="none"/>
                <w:lang w:val="en-US" w:eastAsia="zh-CN" w:bidi="ar"/>
              </w:rPr>
              <w:t>17</w:t>
            </w:r>
          </w:p>
        </w:tc>
        <w:tc>
          <w:tcPr>
            <w:tcW w:w="2565" w:type="dxa"/>
            <w:vAlign w:val="center"/>
          </w:tcPr>
          <w:p>
            <w:pPr>
              <w:keepNext w:val="0"/>
              <w:keepLines w:val="0"/>
              <w:widowControl/>
              <w:suppressLineNumbers w:val="0"/>
              <w:jc w:val="center"/>
              <w:textAlignment w:val="center"/>
              <w:rPr>
                <w:rFonts w:hint="eastAsia" w:ascii="方正黑体_GBK" w:hAnsi="方正黑体_GBK" w:eastAsia="方正黑体_GBK" w:cs="方正黑体_GBK"/>
                <w:i w:val="0"/>
                <w:caps w:val="0"/>
                <w:color w:val="000000"/>
                <w:spacing w:val="0"/>
                <w:sz w:val="24"/>
                <w:szCs w:val="24"/>
                <w:vertAlign w:val="baseline"/>
                <w:lang w:eastAsia="zh-CN"/>
              </w:rPr>
            </w:pPr>
            <w:r>
              <w:rPr>
                <w:rFonts w:hint="eastAsia" w:ascii="方正仿宋_GBK" w:hAnsi="方正仿宋_GBK" w:eastAsia="方正仿宋_GBK" w:cs="方正仿宋_GBK"/>
                <w:i w:val="0"/>
                <w:color w:val="000000"/>
                <w:kern w:val="0"/>
                <w:sz w:val="21"/>
                <w:szCs w:val="21"/>
                <w:u w:val="none"/>
                <w:lang w:val="en-US" w:eastAsia="zh-CN" w:bidi="ar"/>
              </w:rPr>
              <w:t>占用或影响农业灌溉水源、灌排工程设施等水利工程设施的审批</w:t>
            </w:r>
          </w:p>
        </w:tc>
        <w:tc>
          <w:tcPr>
            <w:tcW w:w="1965" w:type="dxa"/>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方正仿宋_GBK" w:hAnsi="方正仿宋_GBK" w:eastAsia="方正仿宋_GBK" w:cs="方正仿宋_GBK"/>
                <w:i w:val="0"/>
                <w:caps w:val="0"/>
                <w:color w:val="000000"/>
                <w:spacing w:val="0"/>
                <w:sz w:val="22"/>
                <w:szCs w:val="22"/>
                <w:vertAlign w:val="baseline"/>
                <w:lang w:eastAsia="zh-CN"/>
              </w:rPr>
            </w:pPr>
            <w:r>
              <w:rPr>
                <w:rFonts w:hint="eastAsia" w:ascii="方正仿宋_GBK" w:hAnsi="方正仿宋_GBK" w:eastAsia="方正仿宋_GBK" w:cs="方正仿宋_GBK"/>
                <w:i w:val="0"/>
                <w:caps w:val="0"/>
                <w:color w:val="000000"/>
                <w:spacing w:val="0"/>
                <w:sz w:val="22"/>
                <w:szCs w:val="22"/>
                <w:vertAlign w:val="baseline"/>
                <w:lang w:eastAsia="zh-CN"/>
              </w:rPr>
              <w:t>江北区农业农村委员会</w:t>
            </w:r>
          </w:p>
        </w:tc>
        <w:tc>
          <w:tcPr>
            <w:tcW w:w="4740" w:type="dxa"/>
            <w:vAlign w:val="center"/>
          </w:tcPr>
          <w:p>
            <w:pPr>
              <w:keepNext w:val="0"/>
              <w:keepLines w:val="0"/>
              <w:widowControl/>
              <w:suppressLineNumbers w:val="0"/>
              <w:jc w:val="both"/>
              <w:textAlignment w:val="center"/>
              <w:rPr>
                <w:rFonts w:hint="eastAsia" w:ascii="方正黑体_GBK" w:hAnsi="方正黑体_GBK" w:eastAsia="方正黑体_GBK" w:cs="方正黑体_GBK"/>
                <w:i w:val="0"/>
                <w:caps w:val="0"/>
                <w:color w:val="000000"/>
                <w:spacing w:val="0"/>
                <w:sz w:val="24"/>
                <w:szCs w:val="24"/>
                <w:vertAlign w:val="baseline"/>
                <w:lang w:eastAsia="zh-CN"/>
              </w:rPr>
            </w:pPr>
            <w:r>
              <w:rPr>
                <w:rFonts w:hint="eastAsia" w:ascii="方正仿宋_GBK" w:hAnsi="方正仿宋_GBK" w:eastAsia="方正仿宋_GBK" w:cs="方正仿宋_GBK"/>
                <w:i w:val="0"/>
                <w:color w:val="000000"/>
                <w:kern w:val="0"/>
                <w:sz w:val="21"/>
                <w:szCs w:val="21"/>
                <w:u w:val="none"/>
                <w:lang w:val="en-US" w:eastAsia="zh-CN" w:bidi="ar"/>
              </w:rPr>
              <w:t xml:space="preserve">1.《水利部、财政部、国家计委关于发布〈占用农业灌溉水源、灌排工程设施补偿办法〉的通知》（水政资〔1995〕457号）第六条：任何单位或个人占用农业灌溉水源、灌排工程设施，必须事先向有管辖权的或管理权的流域机构和水行政主管部门提出申请，并提交有关文件资料，经审查批准后，发给同意占用的文件，并报上一级水行政主管部门备案。 </w:t>
            </w:r>
            <w:r>
              <w:rPr>
                <w:rFonts w:hint="eastAsia" w:ascii="方正仿宋_GBK" w:hAnsi="方正仿宋_GBK" w:eastAsia="方正仿宋_GBK" w:cs="方正仿宋_GBK"/>
                <w:i w:val="0"/>
                <w:color w:val="000000"/>
                <w:kern w:val="0"/>
                <w:sz w:val="21"/>
                <w:szCs w:val="21"/>
                <w:u w:val="none"/>
                <w:lang w:val="en-US" w:eastAsia="zh-CN" w:bidi="ar"/>
              </w:rPr>
              <w:br w:type="textWrapping"/>
            </w:r>
            <w:r>
              <w:rPr>
                <w:rFonts w:hint="eastAsia" w:ascii="方正仿宋_GBK" w:hAnsi="方正仿宋_GBK" w:eastAsia="方正仿宋_GBK" w:cs="方正仿宋_GBK"/>
                <w:i w:val="0"/>
                <w:color w:val="000000"/>
                <w:kern w:val="0"/>
                <w:sz w:val="21"/>
                <w:szCs w:val="21"/>
                <w:u w:val="none"/>
                <w:lang w:val="en-US" w:eastAsia="zh-CN" w:bidi="ar"/>
              </w:rPr>
              <w:t>2.《重庆市水利工程管理条例》第三十六条：因建设需要占用全部或者部分水利工程及其设施，或者造成灌溉、防洪、供水等效能丧失或者降低的，应当报有管辖权限的区县（自治县）水行政主管部门审批，并采取相应的补救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0" w:type="dxa"/>
            <w:vAlign w:val="center"/>
          </w:tcPr>
          <w:p>
            <w:pPr>
              <w:keepNext w:val="0"/>
              <w:keepLines w:val="0"/>
              <w:widowControl/>
              <w:suppressLineNumbers w:val="0"/>
              <w:jc w:val="center"/>
              <w:textAlignment w:val="center"/>
              <w:rPr>
                <w:rFonts w:hint="eastAsia" w:ascii="方正黑体_GBK" w:hAnsi="方正黑体_GBK" w:eastAsia="方正黑体_GBK" w:cs="方正黑体_GBK"/>
                <w:i w:val="0"/>
                <w:caps w:val="0"/>
                <w:color w:val="000000"/>
                <w:spacing w:val="0"/>
                <w:sz w:val="28"/>
                <w:szCs w:val="28"/>
                <w:vertAlign w:val="baseline"/>
                <w:lang w:eastAsia="zh-CN"/>
              </w:rPr>
            </w:pPr>
            <w:r>
              <w:rPr>
                <w:rFonts w:hint="eastAsia" w:ascii="方正仿宋_GBK" w:hAnsi="方正仿宋_GBK" w:eastAsia="方正仿宋_GBK" w:cs="方正仿宋_GBK"/>
                <w:i w:val="0"/>
                <w:color w:val="000000"/>
                <w:kern w:val="0"/>
                <w:sz w:val="22"/>
                <w:szCs w:val="22"/>
                <w:u w:val="none"/>
                <w:lang w:val="en-US" w:eastAsia="zh-CN" w:bidi="ar"/>
              </w:rPr>
              <w:t>18</w:t>
            </w:r>
          </w:p>
        </w:tc>
        <w:tc>
          <w:tcPr>
            <w:tcW w:w="2565" w:type="dxa"/>
            <w:vAlign w:val="center"/>
          </w:tcPr>
          <w:p>
            <w:pPr>
              <w:keepNext w:val="0"/>
              <w:keepLines w:val="0"/>
              <w:widowControl/>
              <w:suppressLineNumbers w:val="0"/>
              <w:jc w:val="left"/>
              <w:textAlignment w:val="center"/>
              <w:rPr>
                <w:rFonts w:hint="eastAsia" w:ascii="方正黑体_GBK" w:hAnsi="方正黑体_GBK" w:eastAsia="方正黑体_GBK" w:cs="方正黑体_GBK"/>
                <w:i w:val="0"/>
                <w:caps w:val="0"/>
                <w:color w:val="000000"/>
                <w:spacing w:val="0"/>
                <w:sz w:val="28"/>
                <w:szCs w:val="28"/>
                <w:vertAlign w:val="baseline"/>
                <w:lang w:eastAsia="zh-CN"/>
              </w:rPr>
            </w:pPr>
            <w:r>
              <w:rPr>
                <w:rFonts w:hint="eastAsia" w:ascii="方正仿宋_GBK" w:hAnsi="方正仿宋_GBK" w:eastAsia="方正仿宋_GBK" w:cs="方正仿宋_GBK"/>
                <w:i w:val="0"/>
                <w:color w:val="000000"/>
                <w:kern w:val="0"/>
                <w:sz w:val="22"/>
                <w:szCs w:val="22"/>
                <w:u w:val="none"/>
                <w:lang w:val="en-US" w:eastAsia="zh-CN" w:bidi="ar"/>
              </w:rPr>
              <w:t>渔业船舶船员证书核发</w:t>
            </w:r>
          </w:p>
        </w:tc>
        <w:tc>
          <w:tcPr>
            <w:tcW w:w="1965" w:type="dxa"/>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方正仿宋_GBK" w:hAnsi="方正仿宋_GBK" w:eastAsia="方正仿宋_GBK" w:cs="方正仿宋_GBK"/>
                <w:i w:val="0"/>
                <w:caps w:val="0"/>
                <w:color w:val="000000"/>
                <w:spacing w:val="0"/>
                <w:sz w:val="22"/>
                <w:szCs w:val="22"/>
                <w:vertAlign w:val="baseline"/>
                <w:lang w:eastAsia="zh-CN"/>
              </w:rPr>
            </w:pPr>
            <w:r>
              <w:rPr>
                <w:rFonts w:hint="eastAsia" w:ascii="方正仿宋_GBK" w:hAnsi="方正仿宋_GBK" w:eastAsia="方正仿宋_GBK" w:cs="方正仿宋_GBK"/>
                <w:i w:val="0"/>
                <w:caps w:val="0"/>
                <w:color w:val="000000"/>
                <w:spacing w:val="0"/>
                <w:sz w:val="22"/>
                <w:szCs w:val="22"/>
                <w:vertAlign w:val="baseline"/>
                <w:lang w:eastAsia="zh-CN"/>
              </w:rPr>
              <w:t>江北区农业农村委员会</w:t>
            </w:r>
          </w:p>
        </w:tc>
        <w:tc>
          <w:tcPr>
            <w:tcW w:w="4740" w:type="dxa"/>
            <w:vAlign w:val="center"/>
          </w:tcPr>
          <w:p>
            <w:pPr>
              <w:keepNext w:val="0"/>
              <w:keepLines w:val="0"/>
              <w:widowControl/>
              <w:suppressLineNumbers w:val="0"/>
              <w:jc w:val="both"/>
              <w:textAlignment w:val="center"/>
              <w:rPr>
                <w:rFonts w:hint="eastAsia" w:ascii="方正黑体_GBK" w:hAnsi="方正黑体_GBK" w:eastAsia="方正黑体_GBK" w:cs="方正黑体_GBK"/>
                <w:i w:val="0"/>
                <w:caps w:val="0"/>
                <w:color w:val="000000"/>
                <w:spacing w:val="0"/>
                <w:sz w:val="24"/>
                <w:szCs w:val="24"/>
                <w:vertAlign w:val="baseline"/>
                <w:lang w:eastAsia="zh-CN"/>
              </w:rPr>
            </w:pPr>
            <w:r>
              <w:rPr>
                <w:rFonts w:hint="eastAsia" w:ascii="方正仿宋_GBK" w:hAnsi="方正仿宋_GBK" w:eastAsia="方正仿宋_GBK" w:cs="方正仿宋_GBK"/>
                <w:i w:val="0"/>
                <w:color w:val="000000"/>
                <w:kern w:val="0"/>
                <w:sz w:val="21"/>
                <w:szCs w:val="21"/>
                <w:u w:val="none"/>
                <w:lang w:val="en-US" w:eastAsia="zh-CN" w:bidi="ar"/>
              </w:rPr>
              <w:t>1.《中华人民共和国渔港水域交通安全管理条例》（国务院令第709号）第十四条 渔业船舶的船长、轮机长、驾驶员、轮机员、电机员、无线电报务员、话务员，必须经渔政渔港监督管理机关考核合格，取得职务证书，其他人员应当经过相应的专业训练。2.《中华人民共和国渔业船员管理办法》（农业农村部令2022年第1号）第三条 农业部负责全国渔业船员管理工作。县级以上地方渔业行政主管部门及其所属的渔政渔港监督管理机构，依照各自职责负责渔业船员管理工作。第四条 渔业船员实行持证上岗制度。渔业船员应当按照本办法的规定接受培训，经考试或考核合格、取得相应的渔业船员证书后，方可在渔业船舶上工作。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0" w:type="dxa"/>
            <w:vAlign w:val="center"/>
          </w:tcPr>
          <w:p>
            <w:pPr>
              <w:keepNext w:val="0"/>
              <w:keepLines w:val="0"/>
              <w:widowControl/>
              <w:suppressLineNumbers w:val="0"/>
              <w:jc w:val="center"/>
              <w:textAlignment w:val="center"/>
              <w:rPr>
                <w:rFonts w:hint="eastAsia" w:ascii="方正黑体_GBK" w:hAnsi="方正黑体_GBK" w:eastAsia="方正黑体_GBK" w:cs="方正黑体_GBK"/>
                <w:i w:val="0"/>
                <w:caps w:val="0"/>
                <w:color w:val="000000"/>
                <w:spacing w:val="0"/>
                <w:sz w:val="32"/>
                <w:szCs w:val="32"/>
                <w:vertAlign w:val="baseline"/>
                <w:lang w:eastAsia="zh-CN"/>
              </w:rPr>
            </w:pPr>
            <w:r>
              <w:rPr>
                <w:rFonts w:hint="eastAsia" w:ascii="方正仿宋_GBK" w:hAnsi="方正仿宋_GBK" w:eastAsia="方正仿宋_GBK" w:cs="方正仿宋_GBK"/>
                <w:i w:val="0"/>
                <w:color w:val="000000"/>
                <w:kern w:val="0"/>
                <w:sz w:val="22"/>
                <w:szCs w:val="22"/>
                <w:u w:val="none"/>
                <w:lang w:val="en-US" w:eastAsia="zh-CN" w:bidi="ar"/>
              </w:rPr>
              <w:t>19</w:t>
            </w:r>
          </w:p>
        </w:tc>
        <w:tc>
          <w:tcPr>
            <w:tcW w:w="2565" w:type="dxa"/>
            <w:vAlign w:val="center"/>
          </w:tcPr>
          <w:p>
            <w:pPr>
              <w:keepNext w:val="0"/>
              <w:keepLines w:val="0"/>
              <w:widowControl/>
              <w:suppressLineNumbers w:val="0"/>
              <w:jc w:val="left"/>
              <w:textAlignment w:val="center"/>
              <w:rPr>
                <w:rFonts w:hint="eastAsia" w:ascii="方正黑体_GBK" w:hAnsi="方正黑体_GBK" w:eastAsia="方正黑体_GBK" w:cs="方正黑体_GBK"/>
                <w:i w:val="0"/>
                <w:caps w:val="0"/>
                <w:color w:val="000000"/>
                <w:spacing w:val="0"/>
                <w:sz w:val="32"/>
                <w:szCs w:val="32"/>
                <w:vertAlign w:val="baseline"/>
                <w:lang w:eastAsia="zh-CN"/>
              </w:rPr>
            </w:pPr>
            <w:r>
              <w:rPr>
                <w:rFonts w:hint="eastAsia" w:ascii="方正仿宋_GBK" w:hAnsi="方正仿宋_GBK" w:eastAsia="方正仿宋_GBK" w:cs="方正仿宋_GBK"/>
                <w:i w:val="0"/>
                <w:color w:val="000000"/>
                <w:kern w:val="0"/>
                <w:sz w:val="22"/>
                <w:szCs w:val="22"/>
                <w:u w:val="none"/>
                <w:lang w:val="en-US" w:eastAsia="zh-CN" w:bidi="ar"/>
              </w:rPr>
              <w:t>农业植物检疫证书核发</w:t>
            </w:r>
          </w:p>
        </w:tc>
        <w:tc>
          <w:tcPr>
            <w:tcW w:w="1965" w:type="dxa"/>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方正仿宋_GBK" w:hAnsi="方正仿宋_GBK" w:eastAsia="方正仿宋_GBK" w:cs="方正仿宋_GBK"/>
                <w:i w:val="0"/>
                <w:caps w:val="0"/>
                <w:color w:val="000000"/>
                <w:spacing w:val="0"/>
                <w:sz w:val="22"/>
                <w:szCs w:val="22"/>
                <w:vertAlign w:val="baseline"/>
                <w:lang w:eastAsia="zh-CN"/>
              </w:rPr>
            </w:pPr>
            <w:r>
              <w:rPr>
                <w:rFonts w:hint="eastAsia" w:ascii="方正仿宋_GBK" w:hAnsi="方正仿宋_GBK" w:eastAsia="方正仿宋_GBK" w:cs="方正仿宋_GBK"/>
                <w:i w:val="0"/>
                <w:caps w:val="0"/>
                <w:color w:val="000000"/>
                <w:spacing w:val="0"/>
                <w:sz w:val="22"/>
                <w:szCs w:val="22"/>
                <w:vertAlign w:val="baseline"/>
                <w:lang w:eastAsia="zh-CN"/>
              </w:rPr>
              <w:t>江北区农业农村委员会</w:t>
            </w:r>
          </w:p>
        </w:tc>
        <w:tc>
          <w:tcPr>
            <w:tcW w:w="4740" w:type="dxa"/>
            <w:vAlign w:val="center"/>
          </w:tcPr>
          <w:p>
            <w:pPr>
              <w:keepNext w:val="0"/>
              <w:keepLines w:val="0"/>
              <w:widowControl/>
              <w:suppressLineNumbers w:val="0"/>
              <w:jc w:val="both"/>
              <w:textAlignment w:val="center"/>
              <w:rPr>
                <w:rFonts w:hint="eastAsia" w:ascii="方正黑体_GBK" w:hAnsi="方正黑体_GBK" w:eastAsia="方正黑体_GBK" w:cs="方正黑体_GBK"/>
                <w:i w:val="0"/>
                <w:caps w:val="0"/>
                <w:color w:val="000000"/>
                <w:spacing w:val="0"/>
                <w:sz w:val="28"/>
                <w:szCs w:val="28"/>
                <w:vertAlign w:val="baseline"/>
                <w:lang w:eastAsia="zh-CN"/>
              </w:rPr>
            </w:pPr>
            <w:r>
              <w:rPr>
                <w:rFonts w:hint="eastAsia" w:ascii="方正仿宋_GBK" w:hAnsi="方正仿宋_GBK" w:eastAsia="方正仿宋_GBK" w:cs="方正仿宋_GBK"/>
                <w:i w:val="0"/>
                <w:color w:val="000000"/>
                <w:kern w:val="0"/>
                <w:sz w:val="21"/>
                <w:szCs w:val="21"/>
                <w:u w:val="none"/>
                <w:lang w:val="en-US" w:eastAsia="zh-CN" w:bidi="ar"/>
              </w:rPr>
              <w:t>《植物检疫条例》（国务院令第687号）第二条 国务院农业主管部门、林业主管部门主管全国的植物检疫工作，各省、自治区、直辖市农业主管部门、林业主管部门主管本地区的植物检疫工作。 第三条第一款 县级以上地方各级农业主管部门、林业主管部门所属的植物检疫机构，负责执行国家的植物检疫任务。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0" w:type="dxa"/>
            <w:vAlign w:val="center"/>
          </w:tcPr>
          <w:p>
            <w:pPr>
              <w:keepNext w:val="0"/>
              <w:keepLines w:val="0"/>
              <w:widowControl/>
              <w:suppressLineNumbers w:val="0"/>
              <w:jc w:val="center"/>
              <w:textAlignment w:val="center"/>
              <w:rPr>
                <w:rFonts w:hint="eastAsia" w:ascii="方正黑体_GBK" w:hAnsi="方正黑体_GBK" w:eastAsia="方正黑体_GBK" w:cs="方正黑体_GBK"/>
                <w:i w:val="0"/>
                <w:caps w:val="0"/>
                <w:color w:val="000000"/>
                <w:spacing w:val="0"/>
                <w:sz w:val="32"/>
                <w:szCs w:val="32"/>
                <w:vertAlign w:val="baseline"/>
                <w:lang w:eastAsia="zh-CN"/>
              </w:rPr>
            </w:pPr>
            <w:r>
              <w:rPr>
                <w:rFonts w:hint="eastAsia" w:ascii="方正仿宋_GBK" w:hAnsi="方正仿宋_GBK" w:eastAsia="方正仿宋_GBK" w:cs="方正仿宋_GBK"/>
                <w:i w:val="0"/>
                <w:color w:val="000000"/>
                <w:kern w:val="0"/>
                <w:sz w:val="22"/>
                <w:szCs w:val="22"/>
                <w:u w:val="none"/>
                <w:lang w:val="en-US" w:eastAsia="zh-CN" w:bidi="ar"/>
              </w:rPr>
              <w:t>20</w:t>
            </w:r>
          </w:p>
        </w:tc>
        <w:tc>
          <w:tcPr>
            <w:tcW w:w="2565" w:type="dxa"/>
            <w:vAlign w:val="center"/>
          </w:tcPr>
          <w:p>
            <w:pPr>
              <w:keepNext w:val="0"/>
              <w:keepLines w:val="0"/>
              <w:widowControl/>
              <w:suppressLineNumbers w:val="0"/>
              <w:jc w:val="center"/>
              <w:textAlignment w:val="center"/>
              <w:rPr>
                <w:rFonts w:hint="eastAsia" w:ascii="方正黑体_GBK" w:hAnsi="方正黑体_GBK" w:eastAsia="方正黑体_GBK" w:cs="方正黑体_GBK"/>
                <w:i w:val="0"/>
                <w:caps w:val="0"/>
                <w:color w:val="000000"/>
                <w:spacing w:val="0"/>
                <w:sz w:val="32"/>
                <w:szCs w:val="32"/>
                <w:vertAlign w:val="baseline"/>
                <w:lang w:eastAsia="zh-CN"/>
              </w:rPr>
            </w:pPr>
            <w:r>
              <w:rPr>
                <w:rFonts w:hint="eastAsia" w:ascii="方正仿宋_GBK" w:hAnsi="方正仿宋_GBK" w:eastAsia="方正仿宋_GBK" w:cs="方正仿宋_GBK"/>
                <w:i w:val="0"/>
                <w:color w:val="000000"/>
                <w:kern w:val="0"/>
                <w:sz w:val="22"/>
                <w:szCs w:val="22"/>
                <w:u w:val="none"/>
                <w:lang w:val="en-US" w:eastAsia="zh-CN" w:bidi="ar"/>
              </w:rPr>
              <w:t>农药经营许可</w:t>
            </w:r>
          </w:p>
        </w:tc>
        <w:tc>
          <w:tcPr>
            <w:tcW w:w="1965" w:type="dxa"/>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方正仿宋_GBK" w:hAnsi="方正仿宋_GBK" w:eastAsia="方正仿宋_GBK" w:cs="方正仿宋_GBK"/>
                <w:i w:val="0"/>
                <w:caps w:val="0"/>
                <w:color w:val="000000"/>
                <w:spacing w:val="0"/>
                <w:sz w:val="22"/>
                <w:szCs w:val="22"/>
                <w:vertAlign w:val="baseline"/>
                <w:lang w:eastAsia="zh-CN"/>
              </w:rPr>
            </w:pPr>
            <w:r>
              <w:rPr>
                <w:rFonts w:hint="eastAsia" w:ascii="方正仿宋_GBK" w:hAnsi="方正仿宋_GBK" w:eastAsia="方正仿宋_GBK" w:cs="方正仿宋_GBK"/>
                <w:i w:val="0"/>
                <w:caps w:val="0"/>
                <w:color w:val="000000"/>
                <w:spacing w:val="0"/>
                <w:sz w:val="22"/>
                <w:szCs w:val="22"/>
                <w:vertAlign w:val="baseline"/>
                <w:lang w:eastAsia="zh-CN"/>
              </w:rPr>
              <w:t>江北区农业农村委员会</w:t>
            </w:r>
          </w:p>
        </w:tc>
        <w:tc>
          <w:tcPr>
            <w:tcW w:w="4740" w:type="dxa"/>
            <w:vAlign w:val="center"/>
          </w:tcPr>
          <w:p>
            <w:pPr>
              <w:keepNext w:val="0"/>
              <w:keepLines w:val="0"/>
              <w:widowControl/>
              <w:suppressLineNumbers w:val="0"/>
              <w:jc w:val="both"/>
              <w:textAlignment w:val="center"/>
              <w:rPr>
                <w:rFonts w:hint="eastAsia" w:ascii="方正黑体_GBK" w:hAnsi="方正黑体_GBK" w:eastAsia="方正黑体_GBK" w:cs="方正黑体_GBK"/>
                <w:i w:val="0"/>
                <w:caps w:val="0"/>
                <w:color w:val="000000"/>
                <w:spacing w:val="0"/>
                <w:sz w:val="28"/>
                <w:szCs w:val="28"/>
                <w:vertAlign w:val="baseline"/>
                <w:lang w:eastAsia="zh-CN"/>
              </w:rPr>
            </w:pPr>
            <w:r>
              <w:rPr>
                <w:rFonts w:hint="eastAsia" w:ascii="方正仿宋_GBK" w:hAnsi="方正仿宋_GBK" w:eastAsia="方正仿宋_GBK" w:cs="方正仿宋_GBK"/>
                <w:i w:val="0"/>
                <w:color w:val="000000"/>
                <w:kern w:val="0"/>
                <w:sz w:val="21"/>
                <w:szCs w:val="21"/>
                <w:u w:val="none"/>
                <w:lang w:val="en-US" w:eastAsia="zh-CN" w:bidi="ar"/>
              </w:rPr>
              <w:t>《农药管理条例》（中华人民共和国国务院令第752号）第二十四条　国家实行农药经营许可制度，但经营卫生用农药的除外。农药经营者应当具备下列条件，并按照国务院农业主管部门的规定向县级以上地方人民政府农业主管部门申请农药经营许可证：（一）有具备农药和病虫害防治专业知识，熟悉农药管理规定，能够指导安全合理使用农药的经营人员；（二）有与其他商品以及饮用水水源、生活区域等有效隔离的营业场所和仓储场所，并配备与所申请经营农药相适应的防护设施；（三）有与所申请经营农药相适应的质量管理、台账记录、安全防护、应急处置、仓储管理等制度。经营限制使用农药的，还应当配备相应的用药指导和病虫害防治专业技术人员，并按照所在地省、自治区、直辖市人民政府农业主管部门的规定实行定点经营。县级以上地方人民政府农业主管部门应当自受理申请之日起20个工作日内作出审批决定。符合条件的，核发农药经营许可证；不符合条件的，书面通知申请人并说明理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0" w:type="dxa"/>
            <w:vAlign w:val="center"/>
          </w:tcPr>
          <w:p>
            <w:pPr>
              <w:keepNext w:val="0"/>
              <w:keepLines w:val="0"/>
              <w:widowControl/>
              <w:suppressLineNumbers w:val="0"/>
              <w:jc w:val="center"/>
              <w:textAlignment w:val="center"/>
              <w:rPr>
                <w:rFonts w:hint="eastAsia" w:ascii="方正黑体_GBK" w:hAnsi="方正黑体_GBK" w:eastAsia="方正黑体_GBK" w:cs="方正黑体_GBK"/>
                <w:i w:val="0"/>
                <w:caps w:val="0"/>
                <w:color w:val="000000"/>
                <w:spacing w:val="0"/>
                <w:sz w:val="32"/>
                <w:szCs w:val="32"/>
                <w:vertAlign w:val="baseline"/>
                <w:lang w:eastAsia="zh-CN"/>
              </w:rPr>
            </w:pPr>
            <w:r>
              <w:rPr>
                <w:rFonts w:hint="eastAsia" w:ascii="方正仿宋_GBK" w:hAnsi="方正仿宋_GBK" w:eastAsia="方正仿宋_GBK" w:cs="方正仿宋_GBK"/>
                <w:i w:val="0"/>
                <w:color w:val="000000"/>
                <w:kern w:val="0"/>
                <w:sz w:val="22"/>
                <w:szCs w:val="22"/>
                <w:u w:val="none"/>
                <w:lang w:val="en-US" w:eastAsia="zh-CN" w:bidi="ar"/>
              </w:rPr>
              <w:t>21</w:t>
            </w:r>
          </w:p>
        </w:tc>
        <w:tc>
          <w:tcPr>
            <w:tcW w:w="2565" w:type="dxa"/>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方正黑体_GBK" w:hAnsi="方正黑体_GBK" w:eastAsia="方正黑体_GBK" w:cs="方正黑体_GBK"/>
                <w:i w:val="0"/>
                <w:caps w:val="0"/>
                <w:color w:val="000000"/>
                <w:spacing w:val="0"/>
                <w:sz w:val="32"/>
                <w:szCs w:val="32"/>
                <w:vertAlign w:val="baseline"/>
                <w:lang w:eastAsia="zh-CN"/>
              </w:rPr>
            </w:pPr>
            <w:r>
              <w:rPr>
                <w:rFonts w:hint="eastAsia" w:ascii="方正仿宋_GBK" w:hAnsi="方正仿宋_GBK" w:eastAsia="方正仿宋_GBK" w:cs="方正仿宋_GBK"/>
                <w:i w:val="0"/>
                <w:caps w:val="0"/>
                <w:color w:val="2F2F2F"/>
                <w:spacing w:val="0"/>
                <w:sz w:val="22"/>
                <w:szCs w:val="22"/>
                <w:shd w:val="clear" w:fill="FFFFFF"/>
              </w:rPr>
              <w:t>拖拉机、联合收割机操作人员操作证件核发</w:t>
            </w:r>
          </w:p>
        </w:tc>
        <w:tc>
          <w:tcPr>
            <w:tcW w:w="1965" w:type="dxa"/>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方正仿宋_GBK" w:hAnsi="方正仿宋_GBK" w:eastAsia="方正仿宋_GBK" w:cs="方正仿宋_GBK"/>
                <w:i w:val="0"/>
                <w:caps w:val="0"/>
                <w:color w:val="000000"/>
                <w:spacing w:val="0"/>
                <w:sz w:val="22"/>
                <w:szCs w:val="22"/>
                <w:vertAlign w:val="baseline"/>
                <w:lang w:eastAsia="zh-CN"/>
              </w:rPr>
            </w:pPr>
            <w:r>
              <w:rPr>
                <w:rFonts w:hint="eastAsia" w:ascii="方正仿宋_GBK" w:hAnsi="方正仿宋_GBK" w:eastAsia="方正仿宋_GBK" w:cs="方正仿宋_GBK"/>
                <w:i w:val="0"/>
                <w:caps w:val="0"/>
                <w:color w:val="000000"/>
                <w:spacing w:val="0"/>
                <w:sz w:val="22"/>
                <w:szCs w:val="22"/>
                <w:vertAlign w:val="baseline"/>
                <w:lang w:eastAsia="zh-CN"/>
              </w:rPr>
              <w:t>江北区农业农村委员会</w:t>
            </w:r>
          </w:p>
        </w:tc>
        <w:tc>
          <w:tcPr>
            <w:tcW w:w="4740" w:type="dxa"/>
            <w:vAlign w:val="center"/>
          </w:tcPr>
          <w:p>
            <w:pPr>
              <w:keepNext w:val="0"/>
              <w:keepLines w:val="0"/>
              <w:widowControl/>
              <w:suppressLineNumbers w:val="0"/>
              <w:jc w:val="both"/>
              <w:textAlignment w:val="center"/>
              <w:rPr>
                <w:rFonts w:hint="eastAsia" w:ascii="方正黑体_GBK" w:hAnsi="方正黑体_GBK" w:eastAsia="方正黑体_GBK" w:cs="方正黑体_GBK"/>
                <w:i w:val="0"/>
                <w:caps w:val="0"/>
                <w:color w:val="000000"/>
                <w:spacing w:val="0"/>
                <w:sz w:val="28"/>
                <w:szCs w:val="28"/>
                <w:vertAlign w:val="baseline"/>
                <w:lang w:eastAsia="zh-CN"/>
              </w:rPr>
            </w:pPr>
            <w:r>
              <w:rPr>
                <w:rFonts w:hint="eastAsia" w:ascii="方正仿宋_GBK" w:hAnsi="方正仿宋_GBK" w:eastAsia="方正仿宋_GBK" w:cs="方正仿宋_GBK"/>
                <w:i w:val="0"/>
                <w:color w:val="000000"/>
                <w:kern w:val="0"/>
                <w:sz w:val="21"/>
                <w:szCs w:val="21"/>
                <w:u w:val="none"/>
                <w:lang w:val="en-US" w:eastAsia="zh-CN" w:bidi="ar"/>
              </w:rPr>
              <w:t>1.《中华人民共和国道路交通安全法》（中华人民共和国主席令第81号）第十九条 驾驶机动车，应当依法取得机动车驾驶证。申请机动车驾驶证，应当符合国务院公安部门规定的驾驶许可条件；经考试合格后，由公安机关交通管理部门发给相应类别的机动车驾驶证。持有境外机动车驾驶证的人，符合国务院公安部门规定的驾驶许可条件，经公安机关交通管理部门考核合格的，可以发给中国的机动车驾驶证。第一百二十一条 对上道路行驶的拖拉机，由农业（农业机械）主管部门行使本法第八条、第九条、第十三条、第十九条、第二十三条规定的公安机关交通管理部门的管理职权。 2.《农业机械安全监督管理条例》（国务院令第709号）第二十一条 拖拉机、联合收割机投入使用前，其所有人应当按照国务院农业机械化主管部门的规定，持本人身份证明和机具来源证明，向所在地县级人民政府农业机械化主管部门申请登记。拖拉机、联合收割机经安全检验合格的，农业机械化主管部门应当在2个工作日内予以登记并核发相应的证书和牌照。拖拉机、联合收割机使用期间登记事项发生变更的，其所有人应当按照国务院农业机械化主管部门的规定申请变更登记。3.《国务院对确需保留的行政审批项目设定行政许可的决定》（国务院令第671号）附件第176条：联合收割机及驾驶员牌照证照核发。实施机关：县级以上地方人民政府农业机械行政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0" w:type="dxa"/>
            <w:vAlign w:val="center"/>
          </w:tcPr>
          <w:p>
            <w:pPr>
              <w:keepNext w:val="0"/>
              <w:keepLines w:val="0"/>
              <w:widowControl/>
              <w:suppressLineNumbers w:val="0"/>
              <w:jc w:val="center"/>
              <w:textAlignment w:val="center"/>
              <w:rPr>
                <w:rFonts w:hint="eastAsia" w:ascii="方正黑体_GBK" w:hAnsi="方正黑体_GBK" w:eastAsia="方正黑体_GBK" w:cs="方正黑体_GBK"/>
                <w:i w:val="0"/>
                <w:caps w:val="0"/>
                <w:color w:val="000000"/>
                <w:spacing w:val="0"/>
                <w:sz w:val="32"/>
                <w:szCs w:val="32"/>
                <w:vertAlign w:val="baseline"/>
                <w:lang w:eastAsia="zh-CN"/>
              </w:rPr>
            </w:pPr>
            <w:r>
              <w:rPr>
                <w:rFonts w:hint="eastAsia" w:ascii="方正仿宋_GBK" w:hAnsi="方正仿宋_GBK" w:eastAsia="方正仿宋_GBK" w:cs="方正仿宋_GBK"/>
                <w:i w:val="0"/>
                <w:color w:val="000000"/>
                <w:kern w:val="0"/>
                <w:sz w:val="22"/>
                <w:szCs w:val="22"/>
                <w:u w:val="none"/>
                <w:lang w:val="en-US" w:eastAsia="zh-CN" w:bidi="ar"/>
              </w:rPr>
              <w:t>22</w:t>
            </w:r>
          </w:p>
        </w:tc>
        <w:tc>
          <w:tcPr>
            <w:tcW w:w="2565" w:type="dxa"/>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方正黑体_GBK" w:hAnsi="方正黑体_GBK" w:eastAsia="方正黑体_GBK" w:cs="方正黑体_GBK"/>
                <w:i w:val="0"/>
                <w:caps w:val="0"/>
                <w:color w:val="000000"/>
                <w:spacing w:val="0"/>
                <w:sz w:val="32"/>
                <w:szCs w:val="32"/>
                <w:vertAlign w:val="baseline"/>
                <w:lang w:eastAsia="zh-CN"/>
              </w:rPr>
            </w:pPr>
            <w:r>
              <w:rPr>
                <w:rFonts w:hint="eastAsia" w:ascii="方正仿宋_GBK" w:hAnsi="方正仿宋_GBK" w:eastAsia="方正仿宋_GBK" w:cs="方正仿宋_GBK"/>
                <w:i w:val="0"/>
                <w:caps w:val="0"/>
                <w:color w:val="2F2F2F"/>
                <w:spacing w:val="0"/>
                <w:sz w:val="22"/>
                <w:szCs w:val="22"/>
                <w:shd w:val="clear" w:fill="FFFFFF"/>
              </w:rPr>
              <w:t>渔业船舶登记</w:t>
            </w:r>
          </w:p>
        </w:tc>
        <w:tc>
          <w:tcPr>
            <w:tcW w:w="1965" w:type="dxa"/>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方正仿宋_GBK" w:hAnsi="方正仿宋_GBK" w:eastAsia="方正仿宋_GBK" w:cs="方正仿宋_GBK"/>
                <w:i w:val="0"/>
                <w:caps w:val="0"/>
                <w:color w:val="000000"/>
                <w:spacing w:val="0"/>
                <w:sz w:val="22"/>
                <w:szCs w:val="22"/>
                <w:vertAlign w:val="baseline"/>
                <w:lang w:eastAsia="zh-CN"/>
              </w:rPr>
            </w:pPr>
            <w:r>
              <w:rPr>
                <w:rFonts w:hint="eastAsia" w:ascii="方正仿宋_GBK" w:hAnsi="方正仿宋_GBK" w:eastAsia="方正仿宋_GBK" w:cs="方正仿宋_GBK"/>
                <w:i w:val="0"/>
                <w:caps w:val="0"/>
                <w:color w:val="000000"/>
                <w:spacing w:val="0"/>
                <w:sz w:val="22"/>
                <w:szCs w:val="22"/>
                <w:vertAlign w:val="baseline"/>
                <w:lang w:eastAsia="zh-CN"/>
              </w:rPr>
              <w:t>江北区农业农村委员会</w:t>
            </w:r>
          </w:p>
        </w:tc>
        <w:tc>
          <w:tcPr>
            <w:tcW w:w="4740" w:type="dxa"/>
            <w:vAlign w:val="center"/>
          </w:tcPr>
          <w:p>
            <w:pPr>
              <w:keepNext w:val="0"/>
              <w:keepLines w:val="0"/>
              <w:widowControl/>
              <w:suppressLineNumbers w:val="0"/>
              <w:jc w:val="both"/>
              <w:textAlignment w:val="center"/>
              <w:rPr>
                <w:rFonts w:hint="eastAsia" w:ascii="方正黑体_GBK" w:hAnsi="方正黑体_GBK" w:eastAsia="方正黑体_GBK" w:cs="方正黑体_GBK"/>
                <w:i w:val="0"/>
                <w:caps w:val="0"/>
                <w:color w:val="000000"/>
                <w:spacing w:val="0"/>
                <w:sz w:val="28"/>
                <w:szCs w:val="28"/>
                <w:vertAlign w:val="baseline"/>
                <w:lang w:eastAsia="zh-CN"/>
              </w:rPr>
            </w:pPr>
            <w:r>
              <w:rPr>
                <w:rFonts w:hint="eastAsia" w:ascii="方正仿宋_GBK" w:hAnsi="方正仿宋_GBK" w:eastAsia="方正仿宋_GBK" w:cs="方正仿宋_GBK"/>
                <w:i w:val="0"/>
                <w:color w:val="000000"/>
                <w:kern w:val="0"/>
                <w:sz w:val="21"/>
                <w:szCs w:val="21"/>
                <w:u w:val="none"/>
                <w:lang w:val="en-US" w:eastAsia="zh-CN" w:bidi="ar"/>
              </w:rPr>
              <w:t>《中华人民共和国船舶登记条例》（中华人民共和国国务院令第653号）第十五条　船舶所有人申请船舶国籍，除应当交验依照本条例取得的船舶所有权登记证书外，还应当按照船舶航区相应交验下列文件：（一）航行国际航线的船舶，船舶所有人应当根据船舶的种类交验法定的船舶检验机构签发的下列有效船舶技术证书：1.国际吨位丈量证书；2.国际船舶载重线证书；3.货船构造安全证书；4.货船设备安全证书；5.乘客定额证书；6.客船安全证书；7.货船无线电报安全证书；8.国际防止油污证书；　9.船舶航行安全证书；10.其他有关技术证书。（二）国内航行的船舶，船舶所有人应当根据船舶的种类交验法定的船舶检验机构签发的船舶检验证书簿和其他有效船舶技术证书。从境外购买具有外国国籍的船舶，船舶所有人在申请船舶国籍时，还应当提供原船籍港船舶登记机关出具的注销原国籍的证明书或者将于重新登记时立即注销原国籍的证明书。对经审查符合本条例规定的船舶，船籍港船舶登记机关予以核准并发给船舶国籍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0" w:type="dxa"/>
            <w:vAlign w:val="center"/>
          </w:tcPr>
          <w:p>
            <w:pPr>
              <w:keepNext w:val="0"/>
              <w:keepLines w:val="0"/>
              <w:widowControl/>
              <w:suppressLineNumbers w:val="0"/>
              <w:jc w:val="center"/>
              <w:textAlignment w:val="center"/>
              <w:rPr>
                <w:rFonts w:hint="eastAsia" w:ascii="方正黑体_GBK" w:hAnsi="方正黑体_GBK" w:eastAsia="方正黑体_GBK" w:cs="方正黑体_GBK"/>
                <w:i w:val="0"/>
                <w:caps w:val="0"/>
                <w:color w:val="000000"/>
                <w:spacing w:val="0"/>
                <w:sz w:val="32"/>
                <w:szCs w:val="32"/>
                <w:vertAlign w:val="baseline"/>
                <w:lang w:eastAsia="zh-CN"/>
              </w:rPr>
            </w:pPr>
            <w:r>
              <w:rPr>
                <w:rFonts w:hint="eastAsia" w:ascii="方正仿宋_GBK" w:hAnsi="方正仿宋_GBK" w:eastAsia="方正仿宋_GBK" w:cs="方正仿宋_GBK"/>
                <w:i w:val="0"/>
                <w:color w:val="000000"/>
                <w:kern w:val="0"/>
                <w:sz w:val="22"/>
                <w:szCs w:val="22"/>
                <w:u w:val="none"/>
                <w:lang w:val="en-US" w:eastAsia="zh-CN" w:bidi="ar"/>
              </w:rPr>
              <w:t>23</w:t>
            </w:r>
          </w:p>
        </w:tc>
        <w:tc>
          <w:tcPr>
            <w:tcW w:w="2565" w:type="dxa"/>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both"/>
              <w:textAlignment w:val="auto"/>
              <w:outlineLvl w:val="9"/>
              <w:rPr>
                <w:rFonts w:hint="eastAsia" w:ascii="方正黑体_GBK" w:hAnsi="方正黑体_GBK" w:eastAsia="方正黑体_GBK" w:cs="方正黑体_GBK"/>
                <w:i w:val="0"/>
                <w:caps w:val="0"/>
                <w:color w:val="000000"/>
                <w:spacing w:val="0"/>
                <w:sz w:val="32"/>
                <w:szCs w:val="32"/>
                <w:vertAlign w:val="baseline"/>
                <w:lang w:eastAsia="zh-CN"/>
              </w:rPr>
            </w:pPr>
            <w:r>
              <w:rPr>
                <w:rFonts w:hint="eastAsia" w:ascii="方正仿宋_GBK" w:hAnsi="方正仿宋_GBK" w:eastAsia="方正仿宋_GBK" w:cs="方正仿宋_GBK"/>
                <w:i w:val="0"/>
                <w:caps w:val="0"/>
                <w:color w:val="2F2F2F"/>
                <w:spacing w:val="0"/>
                <w:sz w:val="22"/>
                <w:szCs w:val="22"/>
                <w:shd w:val="clear" w:fill="FFFFFF"/>
              </w:rPr>
              <w:t>渔业捕捞许可审批</w:t>
            </w:r>
          </w:p>
        </w:tc>
        <w:tc>
          <w:tcPr>
            <w:tcW w:w="1965" w:type="dxa"/>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方正仿宋_GBK" w:hAnsi="方正仿宋_GBK" w:eastAsia="方正仿宋_GBK" w:cs="方正仿宋_GBK"/>
                <w:i w:val="0"/>
                <w:caps w:val="0"/>
                <w:color w:val="000000"/>
                <w:spacing w:val="0"/>
                <w:sz w:val="22"/>
                <w:szCs w:val="22"/>
                <w:vertAlign w:val="baseline"/>
                <w:lang w:eastAsia="zh-CN"/>
              </w:rPr>
            </w:pPr>
            <w:r>
              <w:rPr>
                <w:rFonts w:hint="eastAsia" w:ascii="方正仿宋_GBK" w:hAnsi="方正仿宋_GBK" w:eastAsia="方正仿宋_GBK" w:cs="方正仿宋_GBK"/>
                <w:i w:val="0"/>
                <w:caps w:val="0"/>
                <w:color w:val="000000"/>
                <w:spacing w:val="0"/>
                <w:sz w:val="22"/>
                <w:szCs w:val="22"/>
                <w:vertAlign w:val="baseline"/>
                <w:lang w:eastAsia="zh-CN"/>
              </w:rPr>
              <w:t>江北区农业农村委员会</w:t>
            </w:r>
          </w:p>
        </w:tc>
        <w:tc>
          <w:tcPr>
            <w:tcW w:w="4740" w:type="dxa"/>
            <w:vAlign w:val="center"/>
          </w:tcPr>
          <w:p>
            <w:pPr>
              <w:keepNext w:val="0"/>
              <w:keepLines w:val="0"/>
              <w:widowControl/>
              <w:suppressLineNumbers w:val="0"/>
              <w:jc w:val="both"/>
              <w:textAlignment w:val="center"/>
              <w:rPr>
                <w:rFonts w:hint="eastAsia" w:ascii="方正黑体_GBK" w:hAnsi="方正黑体_GBK" w:eastAsia="方正黑体_GBK" w:cs="方正黑体_GBK"/>
                <w:i w:val="0"/>
                <w:caps w:val="0"/>
                <w:color w:val="000000"/>
                <w:spacing w:val="0"/>
                <w:sz w:val="28"/>
                <w:szCs w:val="28"/>
                <w:vertAlign w:val="baseline"/>
                <w:lang w:eastAsia="zh-CN"/>
              </w:rPr>
            </w:pPr>
            <w:r>
              <w:rPr>
                <w:rFonts w:hint="eastAsia" w:ascii="方正仿宋_GBK" w:hAnsi="方正仿宋_GBK" w:eastAsia="方正仿宋_GBK" w:cs="方正仿宋_GBK"/>
                <w:i w:val="0"/>
                <w:color w:val="000000"/>
                <w:kern w:val="0"/>
                <w:sz w:val="21"/>
                <w:szCs w:val="21"/>
                <w:u w:val="none"/>
                <w:lang w:val="en-US" w:eastAsia="zh-CN" w:bidi="ar"/>
              </w:rPr>
              <w:t>1.《中华人民共和国渔业法》第二十三条 国家对捕捞业实行捕捞许可制度。到中华人民共和国与有关国家缔结的协定确定的共同管理的渔区或者公海从事捕捞作业的捕捞许可证，由国务院渔业行政主管部门批准发放。海洋大型拖网、围网作业的捕捞许可证，由省、自治区、直辖市渔业行政主管部门批准发放。其他作业的捕捞许可证，由县级以上地方人民政府渔业行政主管部门批准发放。但是批准发放海洋作业的捕捞许可证不得超过国家下达的船网工具控制指标，具体办法由省、自治区、直辖市人民政府规定。2.《渔业捕捞许可管理规定》（中华人民共和国农业农村部令2022年第1号）第六条　县级以上人民政府渔业主管部门应当在其办公场所和网上办理平台，公布船网工具指标、渔业捕捞许可证审批的条件、程序、期限以及需要提交的全部材料目录和申请书示范文本等事项。 县级以上人民政府渔业主管部门应当按照本规定自受理船网工具指标或渔业捕捞许可证申请之日起20个工作日内审查完毕或者作出是否批准的决定。不予受理申请或者不予批准的，应当书面通知申请人并说明理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0" w:type="dxa"/>
            <w:vAlign w:val="center"/>
          </w:tcPr>
          <w:p>
            <w:pPr>
              <w:keepNext w:val="0"/>
              <w:keepLines w:val="0"/>
              <w:widowControl/>
              <w:suppressLineNumbers w:val="0"/>
              <w:jc w:val="center"/>
              <w:textAlignment w:val="center"/>
              <w:rPr>
                <w:rFonts w:hint="eastAsia" w:ascii="方正黑体_GBK" w:hAnsi="方正黑体_GBK" w:eastAsia="方正黑体_GBK" w:cs="方正黑体_GBK"/>
                <w:i w:val="0"/>
                <w:caps w:val="0"/>
                <w:color w:val="000000"/>
                <w:spacing w:val="0"/>
                <w:sz w:val="32"/>
                <w:szCs w:val="32"/>
                <w:vertAlign w:val="baseline"/>
                <w:lang w:eastAsia="zh-CN"/>
              </w:rPr>
            </w:pPr>
            <w:r>
              <w:rPr>
                <w:rFonts w:hint="eastAsia" w:ascii="方正仿宋_GBK" w:hAnsi="方正仿宋_GBK" w:eastAsia="方正仿宋_GBK" w:cs="方正仿宋_GBK"/>
                <w:i w:val="0"/>
                <w:color w:val="000000"/>
                <w:kern w:val="0"/>
                <w:sz w:val="22"/>
                <w:szCs w:val="22"/>
                <w:u w:val="none"/>
                <w:lang w:val="en-US" w:eastAsia="zh-CN" w:bidi="ar"/>
              </w:rPr>
              <w:t>24</w:t>
            </w:r>
          </w:p>
        </w:tc>
        <w:tc>
          <w:tcPr>
            <w:tcW w:w="2565" w:type="dxa"/>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both"/>
              <w:textAlignment w:val="auto"/>
              <w:outlineLvl w:val="9"/>
              <w:rPr>
                <w:rFonts w:hint="eastAsia" w:ascii="方正黑体_GBK" w:hAnsi="方正黑体_GBK" w:eastAsia="方正黑体_GBK" w:cs="方正黑体_GBK"/>
                <w:i w:val="0"/>
                <w:caps w:val="0"/>
                <w:color w:val="000000"/>
                <w:spacing w:val="0"/>
                <w:sz w:val="32"/>
                <w:szCs w:val="32"/>
                <w:vertAlign w:val="baseline"/>
                <w:lang w:eastAsia="zh-CN"/>
              </w:rPr>
            </w:pPr>
            <w:r>
              <w:rPr>
                <w:rFonts w:hint="eastAsia" w:ascii="方正仿宋_GBK" w:hAnsi="方正仿宋_GBK" w:eastAsia="方正仿宋_GBK" w:cs="方正仿宋_GBK"/>
                <w:i w:val="0"/>
                <w:caps w:val="0"/>
                <w:color w:val="2F2F2F"/>
                <w:spacing w:val="0"/>
                <w:sz w:val="22"/>
                <w:szCs w:val="22"/>
                <w:shd w:val="clear" w:fill="FFFFFF"/>
              </w:rPr>
              <w:t>兽药经营许可证核发</w:t>
            </w:r>
          </w:p>
        </w:tc>
        <w:tc>
          <w:tcPr>
            <w:tcW w:w="1965" w:type="dxa"/>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方正仿宋_GBK" w:hAnsi="方正仿宋_GBK" w:eastAsia="方正仿宋_GBK" w:cs="方正仿宋_GBK"/>
                <w:i w:val="0"/>
                <w:caps w:val="0"/>
                <w:color w:val="000000"/>
                <w:spacing w:val="0"/>
                <w:sz w:val="22"/>
                <w:szCs w:val="22"/>
                <w:vertAlign w:val="baseline"/>
                <w:lang w:eastAsia="zh-CN"/>
              </w:rPr>
            </w:pPr>
            <w:r>
              <w:rPr>
                <w:rFonts w:hint="eastAsia" w:ascii="方正仿宋_GBK" w:hAnsi="方正仿宋_GBK" w:eastAsia="方正仿宋_GBK" w:cs="方正仿宋_GBK"/>
                <w:i w:val="0"/>
                <w:caps w:val="0"/>
                <w:color w:val="000000"/>
                <w:spacing w:val="0"/>
                <w:sz w:val="22"/>
                <w:szCs w:val="22"/>
                <w:vertAlign w:val="baseline"/>
                <w:lang w:eastAsia="zh-CN"/>
              </w:rPr>
              <w:t>江北区农业农村委员会</w:t>
            </w:r>
          </w:p>
        </w:tc>
        <w:tc>
          <w:tcPr>
            <w:tcW w:w="4740" w:type="dxa"/>
            <w:vAlign w:val="center"/>
          </w:tcPr>
          <w:p>
            <w:pPr>
              <w:keepNext w:val="0"/>
              <w:keepLines w:val="0"/>
              <w:widowControl/>
              <w:suppressLineNumbers w:val="0"/>
              <w:jc w:val="both"/>
              <w:textAlignment w:val="center"/>
              <w:rPr>
                <w:rFonts w:hint="eastAsia" w:ascii="方正黑体_GBK" w:hAnsi="方正黑体_GBK" w:eastAsia="方正黑体_GBK" w:cs="方正黑体_GBK"/>
                <w:i w:val="0"/>
                <w:caps w:val="0"/>
                <w:color w:val="000000"/>
                <w:spacing w:val="0"/>
                <w:sz w:val="28"/>
                <w:szCs w:val="28"/>
                <w:vertAlign w:val="baseline"/>
                <w:lang w:eastAsia="zh-CN"/>
              </w:rPr>
            </w:pPr>
            <w:r>
              <w:rPr>
                <w:rFonts w:hint="eastAsia" w:ascii="方正仿宋_GBK" w:hAnsi="方正仿宋_GBK" w:eastAsia="方正仿宋_GBK" w:cs="方正仿宋_GBK"/>
                <w:i w:val="0"/>
                <w:color w:val="000000"/>
                <w:kern w:val="0"/>
                <w:sz w:val="21"/>
                <w:szCs w:val="21"/>
                <w:u w:val="none"/>
                <w:lang w:val="en-US" w:eastAsia="zh-CN" w:bidi="ar"/>
              </w:rPr>
              <w:t>《兽药管理条例》（中华人民共和国国务院令第726号）第二十二条　经营兽药的企业，应当具备下列条件：(一)与所经营的兽药相适应的兽药技术人员；(二)与所经营的兽药相适应的营业场所、设备、仓库设施；(三)与所经营的兽药相适应的质量管理机构或者人员；(四)兽药经营质量管理规范规定的其他经营条件。符合前款规定条件的，申请人方可向市、县人民政府兽医行政管理部门提出申请，并附具符合前款规定条件的证明材料；经营兽用生物制品的，应当向省、自治区、直辖市人民政府兽医行政管理部门提出申请，并附具符合前款规定条件的证明材料。县级以上地方人民政府兽医行政管理部门，应当自收到申请之日起30个工作日内完成审查。审查合格的，发给兽药经营许可证；不合格的，应当书面通知申请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0" w:type="dxa"/>
            <w:vAlign w:val="center"/>
          </w:tcPr>
          <w:p>
            <w:pPr>
              <w:keepNext w:val="0"/>
              <w:keepLines w:val="0"/>
              <w:widowControl/>
              <w:suppressLineNumbers w:val="0"/>
              <w:jc w:val="center"/>
              <w:textAlignment w:val="center"/>
              <w:rPr>
                <w:rFonts w:hint="eastAsia" w:ascii="方正黑体_GBK" w:hAnsi="方正黑体_GBK" w:eastAsia="方正黑体_GBK" w:cs="方正黑体_GBK"/>
                <w:i w:val="0"/>
                <w:caps w:val="0"/>
                <w:color w:val="000000"/>
                <w:spacing w:val="0"/>
                <w:sz w:val="32"/>
                <w:szCs w:val="32"/>
                <w:vertAlign w:val="baseline"/>
                <w:lang w:eastAsia="zh-CN"/>
              </w:rPr>
            </w:pPr>
            <w:r>
              <w:rPr>
                <w:rFonts w:hint="eastAsia" w:ascii="方正仿宋_GBK" w:hAnsi="方正仿宋_GBK" w:eastAsia="方正仿宋_GBK" w:cs="方正仿宋_GBK"/>
                <w:i w:val="0"/>
                <w:color w:val="000000"/>
                <w:kern w:val="0"/>
                <w:sz w:val="22"/>
                <w:szCs w:val="22"/>
                <w:u w:val="none"/>
                <w:lang w:val="en-US" w:eastAsia="zh-CN" w:bidi="ar"/>
              </w:rPr>
              <w:t>25</w:t>
            </w:r>
          </w:p>
        </w:tc>
        <w:tc>
          <w:tcPr>
            <w:tcW w:w="2565" w:type="dxa"/>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both"/>
              <w:textAlignment w:val="auto"/>
              <w:outlineLvl w:val="9"/>
              <w:rPr>
                <w:rFonts w:hint="eastAsia" w:ascii="方正黑体_GBK" w:hAnsi="方正黑体_GBK" w:eastAsia="方正黑体_GBK" w:cs="方正黑体_GBK"/>
                <w:i w:val="0"/>
                <w:caps w:val="0"/>
                <w:color w:val="000000"/>
                <w:spacing w:val="0"/>
                <w:sz w:val="32"/>
                <w:szCs w:val="32"/>
                <w:vertAlign w:val="baseline"/>
                <w:lang w:eastAsia="zh-CN"/>
              </w:rPr>
            </w:pPr>
            <w:r>
              <w:rPr>
                <w:rFonts w:hint="eastAsia" w:ascii="方正仿宋_GBK" w:hAnsi="方正仿宋_GBK" w:eastAsia="方正仿宋_GBK" w:cs="方正仿宋_GBK"/>
                <w:i w:val="0"/>
                <w:caps w:val="0"/>
                <w:color w:val="2F2F2F"/>
                <w:spacing w:val="0"/>
                <w:sz w:val="22"/>
                <w:szCs w:val="22"/>
                <w:shd w:val="clear" w:fill="FFFFFF"/>
              </w:rPr>
              <w:t>动物及动物产品检疫合格证核发</w:t>
            </w:r>
          </w:p>
        </w:tc>
        <w:tc>
          <w:tcPr>
            <w:tcW w:w="1965" w:type="dxa"/>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方正仿宋_GBK" w:hAnsi="方正仿宋_GBK" w:eastAsia="方正仿宋_GBK" w:cs="方正仿宋_GBK"/>
                <w:i w:val="0"/>
                <w:caps w:val="0"/>
                <w:color w:val="000000"/>
                <w:spacing w:val="0"/>
                <w:sz w:val="22"/>
                <w:szCs w:val="22"/>
                <w:vertAlign w:val="baseline"/>
                <w:lang w:eastAsia="zh-CN"/>
              </w:rPr>
            </w:pPr>
            <w:r>
              <w:rPr>
                <w:rFonts w:hint="eastAsia" w:ascii="方正仿宋_GBK" w:hAnsi="方正仿宋_GBK" w:eastAsia="方正仿宋_GBK" w:cs="方正仿宋_GBK"/>
                <w:i w:val="0"/>
                <w:caps w:val="0"/>
                <w:color w:val="000000"/>
                <w:spacing w:val="0"/>
                <w:sz w:val="22"/>
                <w:szCs w:val="22"/>
                <w:vertAlign w:val="baseline"/>
                <w:lang w:eastAsia="zh-CN"/>
              </w:rPr>
              <w:t>江北区农业农村委员会</w:t>
            </w:r>
          </w:p>
        </w:tc>
        <w:tc>
          <w:tcPr>
            <w:tcW w:w="4740" w:type="dxa"/>
            <w:vAlign w:val="center"/>
          </w:tcPr>
          <w:p>
            <w:pPr>
              <w:keepNext w:val="0"/>
              <w:keepLines w:val="0"/>
              <w:widowControl/>
              <w:suppressLineNumbers w:val="0"/>
              <w:jc w:val="both"/>
              <w:textAlignment w:val="center"/>
              <w:rPr>
                <w:rFonts w:hint="eastAsia" w:ascii="方正黑体_GBK" w:hAnsi="方正黑体_GBK" w:eastAsia="方正黑体_GBK" w:cs="方正黑体_GBK"/>
                <w:i w:val="0"/>
                <w:caps w:val="0"/>
                <w:color w:val="000000"/>
                <w:spacing w:val="0"/>
                <w:sz w:val="28"/>
                <w:szCs w:val="28"/>
                <w:vertAlign w:val="baseline"/>
                <w:lang w:eastAsia="zh-CN"/>
              </w:rPr>
            </w:pPr>
            <w:r>
              <w:rPr>
                <w:rFonts w:hint="eastAsia" w:ascii="方正仿宋_GBK" w:hAnsi="方正仿宋_GBK" w:eastAsia="方正仿宋_GBK" w:cs="方正仿宋_GBK"/>
                <w:i w:val="0"/>
                <w:color w:val="000000"/>
                <w:kern w:val="0"/>
                <w:sz w:val="21"/>
                <w:szCs w:val="21"/>
                <w:u w:val="none"/>
                <w:lang w:val="en-US" w:eastAsia="zh-CN" w:bidi="ar"/>
              </w:rPr>
              <w:t>《中华人民共和国动物防疫法》（中华人民共和国主席令第69号）第十一条 县级以上地方人民政府的动物卫生监督机构依照本法规定，负责动物、动物产品的检疫工作。 第四十八条 动物卫生监督机构依照本法和国务院农业农村主管部门的规定对动物、动物产品实施检疫。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0" w:type="dxa"/>
            <w:vAlign w:val="center"/>
          </w:tcPr>
          <w:p>
            <w:pPr>
              <w:keepNext w:val="0"/>
              <w:keepLines w:val="0"/>
              <w:widowControl/>
              <w:suppressLineNumbers w:val="0"/>
              <w:jc w:val="center"/>
              <w:textAlignment w:val="center"/>
              <w:rPr>
                <w:rFonts w:hint="eastAsia" w:ascii="方正黑体_GBK" w:hAnsi="方正黑体_GBK" w:eastAsia="方正黑体_GBK" w:cs="方正黑体_GBK"/>
                <w:i w:val="0"/>
                <w:caps w:val="0"/>
                <w:color w:val="000000"/>
                <w:spacing w:val="0"/>
                <w:sz w:val="32"/>
                <w:szCs w:val="32"/>
                <w:vertAlign w:val="baseline"/>
                <w:lang w:eastAsia="zh-CN"/>
              </w:rPr>
            </w:pPr>
            <w:r>
              <w:rPr>
                <w:rFonts w:hint="eastAsia" w:ascii="方正仿宋_GBK" w:hAnsi="方正仿宋_GBK" w:eastAsia="方正仿宋_GBK" w:cs="方正仿宋_GBK"/>
                <w:i w:val="0"/>
                <w:color w:val="000000"/>
                <w:kern w:val="0"/>
                <w:sz w:val="22"/>
                <w:szCs w:val="22"/>
                <w:u w:val="none"/>
                <w:lang w:val="en-US" w:eastAsia="zh-CN" w:bidi="ar"/>
              </w:rPr>
              <w:t>26</w:t>
            </w:r>
          </w:p>
        </w:tc>
        <w:tc>
          <w:tcPr>
            <w:tcW w:w="256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eastAsia" w:ascii="方正黑体_GBK" w:hAnsi="方正黑体_GBK" w:eastAsia="方正黑体_GBK" w:cs="方正黑体_GBK"/>
                <w:i w:val="0"/>
                <w:caps w:val="0"/>
                <w:color w:val="000000"/>
                <w:spacing w:val="0"/>
                <w:sz w:val="32"/>
                <w:szCs w:val="32"/>
                <w:vertAlign w:val="baseline"/>
                <w:lang w:eastAsia="zh-CN"/>
              </w:rPr>
            </w:pPr>
            <w:r>
              <w:rPr>
                <w:rFonts w:hint="eastAsia" w:ascii="方正仿宋_GBK" w:hAnsi="方正仿宋_GBK" w:eastAsia="方正仿宋_GBK" w:cs="方正仿宋_GBK"/>
                <w:i w:val="0"/>
                <w:color w:val="000000"/>
                <w:kern w:val="0"/>
                <w:sz w:val="22"/>
                <w:szCs w:val="22"/>
                <w:u w:val="none"/>
                <w:lang w:val="en-US" w:eastAsia="zh-CN" w:bidi="ar"/>
              </w:rPr>
              <w:t>农作物种子生产经营许可核发</w:t>
            </w:r>
          </w:p>
        </w:tc>
        <w:tc>
          <w:tcPr>
            <w:tcW w:w="1965" w:type="dxa"/>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方正仿宋_GBK" w:hAnsi="方正仿宋_GBK" w:eastAsia="方正仿宋_GBK" w:cs="方正仿宋_GBK"/>
                <w:i w:val="0"/>
                <w:caps w:val="0"/>
                <w:color w:val="000000"/>
                <w:spacing w:val="0"/>
                <w:sz w:val="22"/>
                <w:szCs w:val="22"/>
                <w:vertAlign w:val="baseline"/>
                <w:lang w:eastAsia="zh-CN"/>
              </w:rPr>
            </w:pPr>
            <w:r>
              <w:rPr>
                <w:rFonts w:hint="eastAsia" w:ascii="方正仿宋_GBK" w:hAnsi="方正仿宋_GBK" w:eastAsia="方正仿宋_GBK" w:cs="方正仿宋_GBK"/>
                <w:i w:val="0"/>
                <w:caps w:val="0"/>
                <w:color w:val="000000"/>
                <w:spacing w:val="0"/>
                <w:sz w:val="22"/>
                <w:szCs w:val="22"/>
                <w:vertAlign w:val="baseline"/>
                <w:lang w:eastAsia="zh-CN"/>
              </w:rPr>
              <w:t>江北区农业农村委员会</w:t>
            </w:r>
          </w:p>
        </w:tc>
        <w:tc>
          <w:tcPr>
            <w:tcW w:w="4740" w:type="dxa"/>
            <w:vAlign w:val="center"/>
          </w:tcPr>
          <w:p>
            <w:pPr>
              <w:keepNext w:val="0"/>
              <w:keepLines w:val="0"/>
              <w:widowControl/>
              <w:suppressLineNumbers w:val="0"/>
              <w:jc w:val="both"/>
              <w:textAlignment w:val="center"/>
              <w:rPr>
                <w:rFonts w:hint="eastAsia" w:ascii="方正黑体_GBK" w:hAnsi="方正黑体_GBK" w:eastAsia="方正黑体_GBK" w:cs="方正黑体_GBK"/>
                <w:i w:val="0"/>
                <w:caps w:val="0"/>
                <w:color w:val="000000"/>
                <w:spacing w:val="0"/>
                <w:sz w:val="28"/>
                <w:szCs w:val="28"/>
                <w:vertAlign w:val="baseline"/>
                <w:lang w:eastAsia="zh-CN"/>
              </w:rPr>
            </w:pPr>
            <w:r>
              <w:rPr>
                <w:rFonts w:hint="eastAsia" w:ascii="方正仿宋_GBK" w:hAnsi="方正仿宋_GBK" w:eastAsia="方正仿宋_GBK" w:cs="方正仿宋_GBK"/>
                <w:i w:val="0"/>
                <w:color w:val="000000"/>
                <w:kern w:val="0"/>
                <w:sz w:val="21"/>
                <w:szCs w:val="21"/>
                <w:u w:val="none"/>
                <w:lang w:val="en-US" w:eastAsia="zh-CN" w:bidi="ar"/>
              </w:rPr>
              <w:t>《中华人民共和国种子法》（中华人民共和国主席令第105号）第三十一条 从事种子进出口业务的种子生产经营许可证，由省、自治区、直辖市人民政府农业、林业主管部门审核，国务院农业、林业主管部门核发。从事主要农作物杂交种子及其亲本种子、林木良种种子的生产经营以及实行选育生产经营相结合，符合国务院农业、林业主管部门规定条件的种子企业的种子生产经营许可证，由生产经营者所在地县级人民政府农业、林业主管部门审核，省、自治区、直辖市人民政府农业、林业主管部门核发。前两款规定以外的其他种子的生产经营许可证，由生产经营者所在地县级以上地方人民政府农业、林业主管部门核发。只从事非主要农作物种子和非主要林木种子生产的，不需要办理种子生产经营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0" w:type="dxa"/>
            <w:vAlign w:val="center"/>
          </w:tcPr>
          <w:p>
            <w:pPr>
              <w:keepNext w:val="0"/>
              <w:keepLines w:val="0"/>
              <w:widowControl/>
              <w:suppressLineNumbers w:val="0"/>
              <w:jc w:val="center"/>
              <w:textAlignment w:val="center"/>
              <w:rPr>
                <w:rFonts w:hint="eastAsia" w:ascii="方正黑体_GBK" w:hAnsi="方正黑体_GBK" w:eastAsia="方正黑体_GBK" w:cs="方正黑体_GBK"/>
                <w:i w:val="0"/>
                <w:caps w:val="0"/>
                <w:color w:val="000000"/>
                <w:spacing w:val="0"/>
                <w:sz w:val="32"/>
                <w:szCs w:val="32"/>
                <w:vertAlign w:val="baseline"/>
                <w:lang w:eastAsia="zh-CN"/>
              </w:rPr>
            </w:pPr>
            <w:r>
              <w:rPr>
                <w:rFonts w:hint="eastAsia" w:ascii="方正仿宋_GBK" w:hAnsi="方正仿宋_GBK" w:eastAsia="方正仿宋_GBK" w:cs="方正仿宋_GBK"/>
                <w:i w:val="0"/>
                <w:color w:val="000000"/>
                <w:kern w:val="0"/>
                <w:sz w:val="22"/>
                <w:szCs w:val="22"/>
                <w:u w:val="none"/>
                <w:lang w:val="en-US" w:eastAsia="zh-CN" w:bidi="ar"/>
              </w:rPr>
              <w:t>27</w:t>
            </w:r>
          </w:p>
        </w:tc>
        <w:tc>
          <w:tcPr>
            <w:tcW w:w="2565" w:type="dxa"/>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both"/>
              <w:textAlignment w:val="auto"/>
              <w:outlineLvl w:val="9"/>
              <w:rPr>
                <w:rFonts w:hint="eastAsia" w:ascii="方正黑体_GBK" w:hAnsi="方正黑体_GBK" w:eastAsia="方正黑体_GBK" w:cs="方正黑体_GBK"/>
                <w:i w:val="0"/>
                <w:caps w:val="0"/>
                <w:color w:val="000000"/>
                <w:spacing w:val="0"/>
                <w:sz w:val="32"/>
                <w:szCs w:val="32"/>
                <w:vertAlign w:val="baseline"/>
                <w:lang w:eastAsia="zh-CN"/>
              </w:rPr>
            </w:pPr>
            <w:r>
              <w:rPr>
                <w:rFonts w:hint="eastAsia" w:ascii="方正仿宋_GBK" w:hAnsi="方正仿宋_GBK" w:eastAsia="方正仿宋_GBK" w:cs="方正仿宋_GBK"/>
                <w:i w:val="0"/>
                <w:caps w:val="0"/>
                <w:color w:val="2F2F2F"/>
                <w:spacing w:val="0"/>
                <w:sz w:val="22"/>
                <w:szCs w:val="22"/>
                <w:shd w:val="clear" w:fill="FFFFFF"/>
              </w:rPr>
              <w:t>食用菌菌种生产经营许可证核发</w:t>
            </w:r>
          </w:p>
        </w:tc>
        <w:tc>
          <w:tcPr>
            <w:tcW w:w="1965" w:type="dxa"/>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方正仿宋_GBK" w:hAnsi="方正仿宋_GBK" w:eastAsia="方正仿宋_GBK" w:cs="方正仿宋_GBK"/>
                <w:i w:val="0"/>
                <w:caps w:val="0"/>
                <w:color w:val="000000"/>
                <w:spacing w:val="0"/>
                <w:sz w:val="22"/>
                <w:szCs w:val="22"/>
                <w:vertAlign w:val="baseline"/>
                <w:lang w:eastAsia="zh-CN"/>
              </w:rPr>
            </w:pPr>
            <w:r>
              <w:rPr>
                <w:rFonts w:hint="eastAsia" w:ascii="方正仿宋_GBK" w:hAnsi="方正仿宋_GBK" w:eastAsia="方正仿宋_GBK" w:cs="方正仿宋_GBK"/>
                <w:i w:val="0"/>
                <w:caps w:val="0"/>
                <w:color w:val="000000"/>
                <w:spacing w:val="0"/>
                <w:sz w:val="22"/>
                <w:szCs w:val="22"/>
                <w:vertAlign w:val="baseline"/>
                <w:lang w:eastAsia="zh-CN"/>
              </w:rPr>
              <w:t>江北区农业农村委员会</w:t>
            </w:r>
          </w:p>
        </w:tc>
        <w:tc>
          <w:tcPr>
            <w:tcW w:w="4740" w:type="dxa"/>
            <w:vAlign w:val="center"/>
          </w:tcPr>
          <w:p>
            <w:pPr>
              <w:keepNext w:val="0"/>
              <w:keepLines w:val="0"/>
              <w:widowControl/>
              <w:suppressLineNumbers w:val="0"/>
              <w:jc w:val="both"/>
              <w:textAlignment w:val="center"/>
              <w:rPr>
                <w:rFonts w:hint="eastAsia" w:ascii="方正黑体_GBK" w:hAnsi="方正黑体_GBK" w:eastAsia="方正黑体_GBK" w:cs="方正黑体_GBK"/>
                <w:i w:val="0"/>
                <w:caps w:val="0"/>
                <w:color w:val="000000"/>
                <w:spacing w:val="0"/>
                <w:sz w:val="28"/>
                <w:szCs w:val="28"/>
                <w:vertAlign w:val="baseline"/>
                <w:lang w:eastAsia="zh-CN"/>
              </w:rPr>
            </w:pPr>
            <w:r>
              <w:rPr>
                <w:rFonts w:hint="eastAsia" w:ascii="方正仿宋_GBK" w:hAnsi="方正仿宋_GBK" w:eastAsia="方正仿宋_GBK" w:cs="方正仿宋_GBK"/>
                <w:i w:val="0"/>
                <w:color w:val="000000"/>
                <w:kern w:val="0"/>
                <w:sz w:val="21"/>
                <w:szCs w:val="21"/>
                <w:u w:val="none"/>
                <w:lang w:val="en-US" w:eastAsia="zh-CN" w:bidi="ar"/>
              </w:rPr>
              <w:t>《中华人民共和国种子法》第九十一条 国家加强中药材种质资源保护，支持开展中药材育种科学技术研究。草种、烟草种、中药材种、食用菌菌种的种质资源管理和选育、生产经营、管理等活动，参照本法执行。 《食用菌菌种管理办法》（中华人民共和国农业部令2015年第1号）第十四条 母种和原种《食用菌菌种生产经营许可证》，由所在地县级人民政府农业行政主管部门审核，省级人民政府农业行政主管部门核发，报农业部备案。栽培种《食用菌菌种生产经营许可证》由所在地县级人民政府农业行政主管部门核发，报省级人民政府农业行政主管部门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57" w:hRule="atLeast"/>
        </w:trPr>
        <w:tc>
          <w:tcPr>
            <w:tcW w:w="960" w:type="dxa"/>
            <w:vAlign w:val="center"/>
          </w:tcPr>
          <w:p>
            <w:pPr>
              <w:keepNext w:val="0"/>
              <w:keepLines w:val="0"/>
              <w:widowControl/>
              <w:suppressLineNumbers w:val="0"/>
              <w:jc w:val="center"/>
              <w:textAlignment w:val="center"/>
              <w:rPr>
                <w:rFonts w:hint="eastAsia" w:ascii="方正黑体_GBK" w:hAnsi="方正黑体_GBK" w:eastAsia="方正黑体_GBK" w:cs="方正黑体_GBK"/>
                <w:i w:val="0"/>
                <w:caps w:val="0"/>
                <w:color w:val="000000"/>
                <w:spacing w:val="0"/>
                <w:sz w:val="32"/>
                <w:szCs w:val="32"/>
                <w:vertAlign w:val="baseline"/>
                <w:lang w:eastAsia="zh-CN"/>
              </w:rPr>
            </w:pPr>
            <w:r>
              <w:rPr>
                <w:rFonts w:hint="eastAsia" w:ascii="方正仿宋_GBK" w:hAnsi="方正仿宋_GBK" w:eastAsia="方正仿宋_GBK" w:cs="方正仿宋_GBK"/>
                <w:i w:val="0"/>
                <w:color w:val="000000"/>
                <w:kern w:val="0"/>
                <w:sz w:val="22"/>
                <w:szCs w:val="22"/>
                <w:u w:val="none"/>
                <w:lang w:val="en-US" w:eastAsia="zh-CN" w:bidi="ar"/>
              </w:rPr>
              <w:t>28</w:t>
            </w:r>
          </w:p>
        </w:tc>
        <w:tc>
          <w:tcPr>
            <w:tcW w:w="2565" w:type="dxa"/>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both"/>
              <w:textAlignment w:val="auto"/>
              <w:outlineLvl w:val="9"/>
              <w:rPr>
                <w:rFonts w:hint="eastAsia" w:ascii="方正黑体_GBK" w:hAnsi="方正黑体_GBK" w:eastAsia="方正黑体_GBK" w:cs="方正黑体_GBK"/>
                <w:i w:val="0"/>
                <w:caps w:val="0"/>
                <w:color w:val="000000"/>
                <w:spacing w:val="0"/>
                <w:sz w:val="32"/>
                <w:szCs w:val="32"/>
                <w:vertAlign w:val="baseline"/>
                <w:lang w:eastAsia="zh-CN"/>
              </w:rPr>
            </w:pPr>
            <w:r>
              <w:rPr>
                <w:rFonts w:hint="eastAsia" w:ascii="方正仿宋_GBK" w:hAnsi="方正仿宋_GBK" w:eastAsia="方正仿宋_GBK" w:cs="方正仿宋_GBK"/>
                <w:i w:val="0"/>
                <w:caps w:val="0"/>
                <w:color w:val="2F2F2F"/>
                <w:spacing w:val="0"/>
                <w:sz w:val="22"/>
                <w:szCs w:val="22"/>
                <w:shd w:val="clear" w:fill="FFFFFF"/>
              </w:rPr>
              <w:t>专项（特许）渔业捕捞审批</w:t>
            </w:r>
          </w:p>
        </w:tc>
        <w:tc>
          <w:tcPr>
            <w:tcW w:w="1965" w:type="dxa"/>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方正仿宋_GBK" w:hAnsi="方正仿宋_GBK" w:eastAsia="方正仿宋_GBK" w:cs="方正仿宋_GBK"/>
                <w:i w:val="0"/>
                <w:caps w:val="0"/>
                <w:color w:val="000000"/>
                <w:spacing w:val="0"/>
                <w:sz w:val="22"/>
                <w:szCs w:val="22"/>
                <w:vertAlign w:val="baseline"/>
                <w:lang w:eastAsia="zh-CN"/>
              </w:rPr>
            </w:pPr>
            <w:r>
              <w:rPr>
                <w:rFonts w:hint="eastAsia" w:ascii="方正仿宋_GBK" w:hAnsi="方正仿宋_GBK" w:eastAsia="方正仿宋_GBK" w:cs="方正仿宋_GBK"/>
                <w:i w:val="0"/>
                <w:caps w:val="0"/>
                <w:color w:val="000000"/>
                <w:spacing w:val="0"/>
                <w:sz w:val="22"/>
                <w:szCs w:val="22"/>
                <w:vertAlign w:val="baseline"/>
                <w:lang w:eastAsia="zh-CN"/>
              </w:rPr>
              <w:t>江北区农业农村委员会</w:t>
            </w:r>
          </w:p>
        </w:tc>
        <w:tc>
          <w:tcPr>
            <w:tcW w:w="4740" w:type="dxa"/>
            <w:vAlign w:val="center"/>
          </w:tcPr>
          <w:p>
            <w:pPr>
              <w:keepNext w:val="0"/>
              <w:keepLines w:val="0"/>
              <w:widowControl/>
              <w:suppressLineNumbers w:val="0"/>
              <w:jc w:val="both"/>
              <w:textAlignment w:val="center"/>
              <w:rPr>
                <w:rFonts w:hint="eastAsia" w:ascii="方正黑体_GBK" w:hAnsi="方正黑体_GBK" w:eastAsia="方正黑体_GBK" w:cs="方正黑体_GBK"/>
                <w:i w:val="0"/>
                <w:caps w:val="0"/>
                <w:color w:val="000000"/>
                <w:spacing w:val="0"/>
                <w:sz w:val="28"/>
                <w:szCs w:val="28"/>
                <w:vertAlign w:val="baseline"/>
                <w:lang w:eastAsia="zh-CN"/>
              </w:rPr>
            </w:pPr>
            <w:r>
              <w:rPr>
                <w:rFonts w:hint="eastAsia" w:ascii="方正仿宋_GBK" w:hAnsi="方正仿宋_GBK" w:eastAsia="方正仿宋_GBK" w:cs="方正仿宋_GBK"/>
                <w:i w:val="0"/>
                <w:caps w:val="0"/>
                <w:color w:val="auto"/>
                <w:spacing w:val="0"/>
                <w:sz w:val="21"/>
                <w:szCs w:val="21"/>
                <w:u w:val="none"/>
              </w:rPr>
              <w:fldChar w:fldCharType="begin"/>
            </w:r>
            <w:r>
              <w:rPr>
                <w:rFonts w:hint="eastAsia" w:ascii="方正仿宋_GBK" w:hAnsi="方正仿宋_GBK" w:eastAsia="方正仿宋_GBK" w:cs="方正仿宋_GBK"/>
                <w:i w:val="0"/>
                <w:caps w:val="0"/>
                <w:color w:val="auto"/>
                <w:spacing w:val="0"/>
                <w:sz w:val="21"/>
                <w:szCs w:val="21"/>
                <w:u w:val="none"/>
              </w:rPr>
              <w:instrText xml:space="preserve"> HYPERLINK "http://xzfg.moj.gov.cn/front/law/detail?LawID=1535" \t "https://zwykb.cq.gov.cn/qxzz/jbq/bszn/_blank" </w:instrText>
            </w:r>
            <w:r>
              <w:rPr>
                <w:rFonts w:hint="eastAsia" w:ascii="方正仿宋_GBK" w:hAnsi="方正仿宋_GBK" w:eastAsia="方正仿宋_GBK" w:cs="方正仿宋_GBK"/>
                <w:i w:val="0"/>
                <w:caps w:val="0"/>
                <w:color w:val="auto"/>
                <w:spacing w:val="0"/>
                <w:sz w:val="21"/>
                <w:szCs w:val="21"/>
                <w:u w:val="none"/>
              </w:rPr>
              <w:fldChar w:fldCharType="separate"/>
            </w:r>
            <w:r>
              <w:rPr>
                <w:rStyle w:val="5"/>
                <w:rFonts w:hint="eastAsia" w:ascii="方正仿宋_GBK" w:hAnsi="方正仿宋_GBK" w:eastAsia="方正仿宋_GBK" w:cs="方正仿宋_GBK"/>
                <w:i w:val="0"/>
                <w:caps w:val="0"/>
                <w:color w:val="auto"/>
                <w:spacing w:val="0"/>
                <w:sz w:val="21"/>
                <w:szCs w:val="21"/>
                <w:u w:val="none"/>
              </w:rPr>
              <w:t>《中华人民共和国渔业法实施细则》</w:t>
            </w:r>
            <w:r>
              <w:rPr>
                <w:rFonts w:hint="eastAsia" w:ascii="方正仿宋_GBK" w:hAnsi="方正仿宋_GBK" w:eastAsia="方正仿宋_GBK" w:cs="方正仿宋_GBK"/>
                <w:i w:val="0"/>
                <w:caps w:val="0"/>
                <w:color w:val="auto"/>
                <w:spacing w:val="0"/>
                <w:sz w:val="21"/>
                <w:szCs w:val="21"/>
                <w:u w:val="none"/>
              </w:rPr>
              <w:fldChar w:fldCharType="end"/>
            </w:r>
            <w:r>
              <w:rPr>
                <w:rFonts w:hint="eastAsia" w:ascii="方正仿宋_GBK" w:hAnsi="方正仿宋_GBK" w:eastAsia="方正仿宋_GBK" w:cs="方正仿宋_GBK"/>
                <w:i w:val="0"/>
                <w:caps w:val="0"/>
                <w:color w:val="auto"/>
                <w:spacing w:val="0"/>
                <w:sz w:val="21"/>
                <w:szCs w:val="21"/>
                <w:shd w:val="clear" w:fill="FFFFFF"/>
              </w:rPr>
              <w:t>第十九条</w:t>
            </w:r>
            <w:r>
              <w:rPr>
                <w:rFonts w:hint="eastAsia" w:ascii="方正仿宋_GBK" w:hAnsi="方正仿宋_GBK" w:eastAsia="方正仿宋_GBK" w:cs="方正仿宋_GBK"/>
                <w:i w:val="0"/>
                <w:caps w:val="0"/>
                <w:color w:val="auto"/>
                <w:spacing w:val="0"/>
                <w:sz w:val="21"/>
                <w:szCs w:val="21"/>
                <w:shd w:val="clear" w:fill="FFFFFF"/>
                <w:lang w:val="en-US" w:eastAsia="zh-CN"/>
              </w:rPr>
              <w:t xml:space="preserve"> </w:t>
            </w:r>
            <w:r>
              <w:rPr>
                <w:rFonts w:hint="eastAsia" w:ascii="方正仿宋_GBK" w:hAnsi="方正仿宋_GBK" w:eastAsia="方正仿宋_GBK" w:cs="方正仿宋_GBK"/>
                <w:i w:val="0"/>
                <w:caps w:val="0"/>
                <w:color w:val="auto"/>
                <w:spacing w:val="0"/>
                <w:sz w:val="21"/>
                <w:szCs w:val="21"/>
                <w:shd w:val="clear" w:fill="FFFFFF"/>
              </w:rPr>
              <w:t>因科学研究等特殊需要,在禁渔区、禁渔期捕捞或者使用禁用的渔具、捕捞方法,或者捕捞重点保护的渔业资源品种,必须经省级以上人民政府渔业行政主管部门批准。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0" w:type="dxa"/>
            <w:vAlign w:val="center"/>
          </w:tcPr>
          <w:p>
            <w:pPr>
              <w:keepNext w:val="0"/>
              <w:keepLines w:val="0"/>
              <w:widowControl/>
              <w:suppressLineNumbers w:val="0"/>
              <w:jc w:val="center"/>
              <w:textAlignment w:val="center"/>
              <w:rPr>
                <w:rFonts w:hint="eastAsia" w:ascii="方正黑体_GBK" w:hAnsi="方正黑体_GBK" w:eastAsia="方正黑体_GBK" w:cs="方正黑体_GBK"/>
                <w:i w:val="0"/>
                <w:caps w:val="0"/>
                <w:color w:val="000000"/>
                <w:spacing w:val="0"/>
                <w:sz w:val="32"/>
                <w:szCs w:val="32"/>
                <w:vertAlign w:val="baseline"/>
                <w:lang w:eastAsia="zh-CN"/>
              </w:rPr>
            </w:pPr>
            <w:r>
              <w:rPr>
                <w:rFonts w:hint="eastAsia" w:ascii="方正仿宋_GBK" w:hAnsi="方正仿宋_GBK" w:eastAsia="方正仿宋_GBK" w:cs="方正仿宋_GBK"/>
                <w:i w:val="0"/>
                <w:color w:val="000000"/>
                <w:kern w:val="0"/>
                <w:sz w:val="22"/>
                <w:szCs w:val="22"/>
                <w:u w:val="none"/>
                <w:lang w:val="en-US" w:eastAsia="zh-CN" w:bidi="ar"/>
              </w:rPr>
              <w:t>29</w:t>
            </w:r>
          </w:p>
        </w:tc>
        <w:tc>
          <w:tcPr>
            <w:tcW w:w="2565" w:type="dxa"/>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both"/>
              <w:textAlignment w:val="auto"/>
              <w:outlineLvl w:val="9"/>
              <w:rPr>
                <w:rFonts w:hint="eastAsia" w:ascii="方正黑体_GBK" w:hAnsi="方正黑体_GBK" w:eastAsia="方正黑体_GBK" w:cs="方正黑体_GBK"/>
                <w:i w:val="0"/>
                <w:caps w:val="0"/>
                <w:color w:val="000000"/>
                <w:spacing w:val="0"/>
                <w:sz w:val="32"/>
                <w:szCs w:val="32"/>
                <w:vertAlign w:val="baseline"/>
                <w:lang w:eastAsia="zh-CN"/>
              </w:rPr>
            </w:pPr>
            <w:r>
              <w:rPr>
                <w:rFonts w:hint="eastAsia" w:ascii="方正仿宋_GBK" w:hAnsi="方正仿宋_GBK" w:eastAsia="方正仿宋_GBK" w:cs="方正仿宋_GBK"/>
                <w:i w:val="0"/>
                <w:caps w:val="0"/>
                <w:color w:val="2F2F2F"/>
                <w:spacing w:val="0"/>
                <w:sz w:val="22"/>
                <w:szCs w:val="22"/>
                <w:shd w:val="clear" w:fill="FFFFFF"/>
              </w:rPr>
              <w:t>人工繁育市级重点保护水生野生动物审批</w:t>
            </w:r>
          </w:p>
        </w:tc>
        <w:tc>
          <w:tcPr>
            <w:tcW w:w="1965" w:type="dxa"/>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方正仿宋_GBK" w:hAnsi="方正仿宋_GBK" w:eastAsia="方正仿宋_GBK" w:cs="方正仿宋_GBK"/>
                <w:i w:val="0"/>
                <w:caps w:val="0"/>
                <w:color w:val="000000"/>
                <w:spacing w:val="0"/>
                <w:sz w:val="22"/>
                <w:szCs w:val="22"/>
                <w:vertAlign w:val="baseline"/>
                <w:lang w:eastAsia="zh-CN"/>
              </w:rPr>
            </w:pPr>
            <w:r>
              <w:rPr>
                <w:rFonts w:hint="eastAsia" w:ascii="方正仿宋_GBK" w:hAnsi="方正仿宋_GBK" w:eastAsia="方正仿宋_GBK" w:cs="方正仿宋_GBK"/>
                <w:i w:val="0"/>
                <w:caps w:val="0"/>
                <w:color w:val="000000"/>
                <w:spacing w:val="0"/>
                <w:sz w:val="22"/>
                <w:szCs w:val="22"/>
                <w:vertAlign w:val="baseline"/>
                <w:lang w:eastAsia="zh-CN"/>
              </w:rPr>
              <w:t>江北区农业农村委员会</w:t>
            </w:r>
          </w:p>
        </w:tc>
        <w:tc>
          <w:tcPr>
            <w:tcW w:w="4740" w:type="dxa"/>
            <w:vAlign w:val="center"/>
          </w:tcPr>
          <w:p>
            <w:pPr>
              <w:keepNext w:val="0"/>
              <w:keepLines w:val="0"/>
              <w:widowControl/>
              <w:suppressLineNumbers w:val="0"/>
              <w:jc w:val="both"/>
              <w:textAlignment w:val="center"/>
              <w:rPr>
                <w:rFonts w:hint="eastAsia" w:ascii="方正黑体_GBK" w:hAnsi="方正黑体_GBK" w:eastAsia="方正黑体_GBK" w:cs="方正黑体_GBK"/>
                <w:i w:val="0"/>
                <w:caps w:val="0"/>
                <w:color w:val="000000"/>
                <w:spacing w:val="0"/>
                <w:sz w:val="28"/>
                <w:szCs w:val="28"/>
                <w:vertAlign w:val="baseline"/>
                <w:lang w:eastAsia="zh-CN"/>
              </w:rPr>
            </w:pPr>
            <w:r>
              <w:rPr>
                <w:rFonts w:hint="eastAsia" w:ascii="方正仿宋_GBK" w:hAnsi="方正仿宋_GBK" w:eastAsia="方正仿宋_GBK" w:cs="方正仿宋_GBK"/>
                <w:i w:val="0"/>
                <w:color w:val="000000"/>
                <w:kern w:val="0"/>
                <w:sz w:val="21"/>
                <w:szCs w:val="21"/>
                <w:u w:val="none"/>
                <w:lang w:val="en-US" w:eastAsia="zh-CN" w:bidi="ar"/>
              </w:rPr>
              <w:t>《重庆市野生动物保护规定》（重庆市人民代表大会常务委员会公告〔5届〕第58号）第十四条　支持有关科学研究机构因物种保护目的人工繁育野生动物。前款规定以外的人工繁育野生动物，按照下列规定申请领取人工繁育许可证：（一）人工繁育国家重点保护野生动物，由市野生动物保护主管部门批准，但国务院对批准机关另有规定的除外；（二）人工繁育市重点保护野生动物以及属国家保护的有重要生态、科学、社会价值的陆生野生动物，由区县（自治县）野生动物保护主管部门批准。从事野生动物人工繁育的单位和个人不得购买无证猎捕、无合法来源的野生动物。终止人工繁育野生动物活动的，应当提前两个月向批准机关办理终止手续，并按照规定妥善处理人工繁育的野生动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0" w:type="dxa"/>
            <w:vAlign w:val="center"/>
          </w:tcPr>
          <w:p>
            <w:pPr>
              <w:keepNext w:val="0"/>
              <w:keepLines w:val="0"/>
              <w:widowControl/>
              <w:suppressLineNumbers w:val="0"/>
              <w:jc w:val="center"/>
              <w:textAlignment w:val="center"/>
              <w:rPr>
                <w:rFonts w:hint="eastAsia" w:ascii="方正黑体_GBK" w:hAnsi="方正黑体_GBK" w:eastAsia="方正黑体_GBK" w:cs="方正黑体_GBK"/>
                <w:i w:val="0"/>
                <w:caps w:val="0"/>
                <w:color w:val="000000"/>
                <w:spacing w:val="0"/>
                <w:sz w:val="32"/>
                <w:szCs w:val="32"/>
                <w:vertAlign w:val="baseline"/>
                <w:lang w:eastAsia="zh-CN"/>
              </w:rPr>
            </w:pPr>
            <w:r>
              <w:rPr>
                <w:rFonts w:hint="eastAsia" w:ascii="方正仿宋_GBK" w:hAnsi="方正仿宋_GBK" w:eastAsia="方正仿宋_GBK" w:cs="方正仿宋_GBK"/>
                <w:i w:val="0"/>
                <w:color w:val="000000"/>
                <w:kern w:val="0"/>
                <w:sz w:val="22"/>
                <w:szCs w:val="22"/>
                <w:u w:val="none"/>
                <w:lang w:val="en-US" w:eastAsia="zh-CN" w:bidi="ar"/>
              </w:rPr>
              <w:t>30</w:t>
            </w:r>
          </w:p>
        </w:tc>
        <w:tc>
          <w:tcPr>
            <w:tcW w:w="2565" w:type="dxa"/>
            <w:vAlign w:val="center"/>
          </w:tcPr>
          <w:p>
            <w:pPr>
              <w:keepNext w:val="0"/>
              <w:keepLines w:val="0"/>
              <w:widowControl/>
              <w:suppressLineNumbers w:val="0"/>
              <w:jc w:val="center"/>
              <w:textAlignment w:val="center"/>
              <w:rPr>
                <w:rFonts w:hint="eastAsia" w:ascii="方正黑体_GBK" w:hAnsi="方正黑体_GBK" w:eastAsia="方正黑体_GBK" w:cs="方正黑体_GBK"/>
                <w:i w:val="0"/>
                <w:caps w:val="0"/>
                <w:color w:val="000000"/>
                <w:spacing w:val="0"/>
                <w:sz w:val="28"/>
                <w:szCs w:val="28"/>
                <w:vertAlign w:val="baseline"/>
                <w:lang w:eastAsia="zh-CN"/>
              </w:rPr>
            </w:pPr>
            <w:r>
              <w:rPr>
                <w:rFonts w:hint="eastAsia" w:ascii="方正仿宋_GBK" w:hAnsi="方正仿宋_GBK" w:eastAsia="方正仿宋_GBK" w:cs="方正仿宋_GBK"/>
                <w:i w:val="0"/>
                <w:color w:val="000000"/>
                <w:kern w:val="0"/>
                <w:sz w:val="21"/>
                <w:szCs w:val="21"/>
                <w:u w:val="none"/>
                <w:lang w:val="en-US" w:eastAsia="zh-CN" w:bidi="ar"/>
              </w:rPr>
              <w:t>水利工程改变主要用途许可</w:t>
            </w:r>
          </w:p>
        </w:tc>
        <w:tc>
          <w:tcPr>
            <w:tcW w:w="1965" w:type="dxa"/>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方正仿宋_GBK" w:hAnsi="方正仿宋_GBK" w:eastAsia="方正仿宋_GBK" w:cs="方正仿宋_GBK"/>
                <w:i w:val="0"/>
                <w:caps w:val="0"/>
                <w:color w:val="000000"/>
                <w:spacing w:val="0"/>
                <w:sz w:val="22"/>
                <w:szCs w:val="22"/>
                <w:vertAlign w:val="baseline"/>
                <w:lang w:eastAsia="zh-CN"/>
              </w:rPr>
            </w:pPr>
            <w:r>
              <w:rPr>
                <w:rFonts w:hint="eastAsia" w:ascii="方正仿宋_GBK" w:hAnsi="方正仿宋_GBK" w:eastAsia="方正仿宋_GBK" w:cs="方正仿宋_GBK"/>
                <w:i w:val="0"/>
                <w:caps w:val="0"/>
                <w:color w:val="000000"/>
                <w:spacing w:val="0"/>
                <w:sz w:val="22"/>
                <w:szCs w:val="22"/>
                <w:vertAlign w:val="baseline"/>
                <w:lang w:eastAsia="zh-CN"/>
              </w:rPr>
              <w:t>江北区农业农村委员会</w:t>
            </w:r>
          </w:p>
        </w:tc>
        <w:tc>
          <w:tcPr>
            <w:tcW w:w="4740" w:type="dxa"/>
            <w:vAlign w:val="center"/>
          </w:tcPr>
          <w:p>
            <w:pPr>
              <w:keepNext w:val="0"/>
              <w:keepLines w:val="0"/>
              <w:widowControl/>
              <w:suppressLineNumbers w:val="0"/>
              <w:jc w:val="both"/>
              <w:textAlignment w:val="center"/>
              <w:rPr>
                <w:rFonts w:hint="eastAsia" w:ascii="方正黑体_GBK" w:hAnsi="方正黑体_GBK" w:eastAsia="方正黑体_GBK" w:cs="方正黑体_GBK"/>
                <w:i w:val="0"/>
                <w:caps w:val="0"/>
                <w:color w:val="000000"/>
                <w:spacing w:val="0"/>
                <w:sz w:val="28"/>
                <w:szCs w:val="28"/>
                <w:vertAlign w:val="baseline"/>
                <w:lang w:eastAsia="zh-CN"/>
              </w:rPr>
            </w:pPr>
            <w:r>
              <w:rPr>
                <w:rFonts w:hint="eastAsia" w:ascii="方正仿宋_GBK" w:hAnsi="方正仿宋_GBK" w:eastAsia="方正仿宋_GBK" w:cs="方正仿宋_GBK"/>
                <w:i w:val="0"/>
                <w:color w:val="000000"/>
                <w:kern w:val="0"/>
                <w:sz w:val="21"/>
                <w:szCs w:val="21"/>
                <w:u w:val="none"/>
                <w:lang w:val="en-US" w:eastAsia="zh-CN" w:bidi="ar"/>
              </w:rPr>
              <w:t>《重庆市水利工程管理条例》第三十五条：水利工程确需改变主要用途的，应当报有管辖权限的所属主管部门批准。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0" w:type="dxa"/>
            <w:vAlign w:val="center"/>
          </w:tcPr>
          <w:p>
            <w:pPr>
              <w:keepNext w:val="0"/>
              <w:keepLines w:val="0"/>
              <w:widowControl/>
              <w:suppressLineNumbers w:val="0"/>
              <w:jc w:val="center"/>
              <w:textAlignment w:val="center"/>
              <w:rPr>
                <w:rFonts w:hint="eastAsia" w:ascii="方正黑体_GBK" w:hAnsi="方正黑体_GBK" w:eastAsia="方正黑体_GBK" w:cs="方正黑体_GBK"/>
                <w:i w:val="0"/>
                <w:caps w:val="0"/>
                <w:color w:val="000000"/>
                <w:spacing w:val="0"/>
                <w:sz w:val="32"/>
                <w:szCs w:val="32"/>
                <w:vertAlign w:val="baseline"/>
                <w:lang w:eastAsia="zh-CN"/>
              </w:rPr>
            </w:pPr>
            <w:r>
              <w:rPr>
                <w:rFonts w:hint="eastAsia" w:ascii="方正仿宋_GBK" w:hAnsi="方正仿宋_GBK" w:eastAsia="方正仿宋_GBK" w:cs="方正仿宋_GBK"/>
                <w:i w:val="0"/>
                <w:color w:val="000000"/>
                <w:kern w:val="0"/>
                <w:sz w:val="22"/>
                <w:szCs w:val="22"/>
                <w:u w:val="none"/>
                <w:lang w:val="en-US" w:eastAsia="zh-CN" w:bidi="ar"/>
              </w:rPr>
              <w:t>31</w:t>
            </w:r>
          </w:p>
        </w:tc>
        <w:tc>
          <w:tcPr>
            <w:tcW w:w="2565" w:type="dxa"/>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both"/>
              <w:textAlignment w:val="auto"/>
              <w:outlineLvl w:val="9"/>
              <w:rPr>
                <w:rFonts w:hint="eastAsia" w:ascii="方正黑体_GBK" w:hAnsi="方正黑体_GBK" w:eastAsia="方正黑体_GBK" w:cs="方正黑体_GBK"/>
                <w:i w:val="0"/>
                <w:caps w:val="0"/>
                <w:color w:val="000000"/>
                <w:spacing w:val="0"/>
                <w:sz w:val="32"/>
                <w:szCs w:val="32"/>
                <w:vertAlign w:val="baseline"/>
                <w:lang w:eastAsia="zh-CN"/>
              </w:rPr>
            </w:pPr>
            <w:r>
              <w:rPr>
                <w:rFonts w:hint="eastAsia" w:ascii="方正仿宋_GBK" w:hAnsi="方正仿宋_GBK" w:eastAsia="方正仿宋_GBK" w:cs="方正仿宋_GBK"/>
                <w:i w:val="0"/>
                <w:caps w:val="0"/>
                <w:color w:val="2F2F2F"/>
                <w:spacing w:val="0"/>
                <w:sz w:val="22"/>
                <w:szCs w:val="22"/>
                <w:shd w:val="clear" w:fill="FFFFFF"/>
              </w:rPr>
              <w:t>动物诊疗许可证核发</w:t>
            </w:r>
          </w:p>
        </w:tc>
        <w:tc>
          <w:tcPr>
            <w:tcW w:w="1965" w:type="dxa"/>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方正仿宋_GBK" w:hAnsi="方正仿宋_GBK" w:eastAsia="方正仿宋_GBK" w:cs="方正仿宋_GBK"/>
                <w:i w:val="0"/>
                <w:caps w:val="0"/>
                <w:color w:val="000000"/>
                <w:spacing w:val="0"/>
                <w:sz w:val="22"/>
                <w:szCs w:val="22"/>
                <w:vertAlign w:val="baseline"/>
                <w:lang w:eastAsia="zh-CN"/>
              </w:rPr>
            </w:pPr>
            <w:r>
              <w:rPr>
                <w:rFonts w:hint="eastAsia" w:ascii="方正仿宋_GBK" w:hAnsi="方正仿宋_GBK" w:eastAsia="方正仿宋_GBK" w:cs="方正仿宋_GBK"/>
                <w:i w:val="0"/>
                <w:caps w:val="0"/>
                <w:color w:val="000000"/>
                <w:spacing w:val="0"/>
                <w:sz w:val="22"/>
                <w:szCs w:val="22"/>
                <w:vertAlign w:val="baseline"/>
                <w:lang w:eastAsia="zh-CN"/>
              </w:rPr>
              <w:t>江北区农业农村委员会</w:t>
            </w:r>
          </w:p>
        </w:tc>
        <w:tc>
          <w:tcPr>
            <w:tcW w:w="4740" w:type="dxa"/>
            <w:vAlign w:val="center"/>
          </w:tcPr>
          <w:p>
            <w:pPr>
              <w:keepNext w:val="0"/>
              <w:keepLines w:val="0"/>
              <w:widowControl/>
              <w:suppressLineNumbers w:val="0"/>
              <w:jc w:val="both"/>
              <w:textAlignment w:val="center"/>
              <w:rPr>
                <w:rFonts w:hint="eastAsia" w:ascii="方正黑体_GBK" w:hAnsi="方正黑体_GBK" w:eastAsia="方正黑体_GBK" w:cs="方正黑体_GBK"/>
                <w:i w:val="0"/>
                <w:caps w:val="0"/>
                <w:color w:val="000000"/>
                <w:spacing w:val="0"/>
                <w:sz w:val="28"/>
                <w:szCs w:val="28"/>
                <w:vertAlign w:val="baseline"/>
                <w:lang w:eastAsia="zh-CN"/>
              </w:rPr>
            </w:pPr>
            <w:r>
              <w:rPr>
                <w:rFonts w:hint="eastAsia" w:ascii="方正仿宋_GBK" w:hAnsi="方正仿宋_GBK" w:eastAsia="方正仿宋_GBK" w:cs="方正仿宋_GBK"/>
                <w:i w:val="0"/>
                <w:color w:val="000000"/>
                <w:kern w:val="0"/>
                <w:sz w:val="21"/>
                <w:szCs w:val="21"/>
                <w:u w:val="none"/>
                <w:lang w:val="en-US" w:eastAsia="zh-CN" w:bidi="ar"/>
              </w:rPr>
              <w:t>《中华人民共和国动物防疫法》（中华人民共和国主席令第69号）第六十二条 从事动物诊疗活动的机构，应当向县级以上地方人民政府农业农村主管部门申请动物诊疗许可证。受理申请的农业农村主管部门应当依照本法和《中华人民共和国行政许可法》的规定进行审查。经审查合格的，发给动物诊疗许可证；不合格的，应当通知申请人并说明理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0" w:type="dxa"/>
            <w:vAlign w:val="center"/>
          </w:tcPr>
          <w:p>
            <w:pPr>
              <w:keepNext w:val="0"/>
              <w:keepLines w:val="0"/>
              <w:widowControl/>
              <w:suppressLineNumbers w:val="0"/>
              <w:jc w:val="center"/>
              <w:textAlignment w:val="center"/>
              <w:rPr>
                <w:rFonts w:hint="eastAsia" w:ascii="方正黑体_GBK" w:hAnsi="方正黑体_GBK" w:eastAsia="方正黑体_GBK" w:cs="方正黑体_GBK"/>
                <w:i w:val="0"/>
                <w:caps w:val="0"/>
                <w:color w:val="000000"/>
                <w:spacing w:val="0"/>
                <w:sz w:val="32"/>
                <w:szCs w:val="32"/>
                <w:vertAlign w:val="baseline"/>
                <w:lang w:eastAsia="zh-CN"/>
              </w:rPr>
            </w:pPr>
            <w:r>
              <w:rPr>
                <w:rFonts w:hint="eastAsia" w:ascii="方正仿宋_GBK" w:hAnsi="方正仿宋_GBK" w:eastAsia="方正仿宋_GBK" w:cs="方正仿宋_GBK"/>
                <w:i w:val="0"/>
                <w:color w:val="000000"/>
                <w:kern w:val="0"/>
                <w:sz w:val="22"/>
                <w:szCs w:val="22"/>
                <w:u w:val="none"/>
                <w:lang w:val="en-US" w:eastAsia="zh-CN" w:bidi="ar"/>
              </w:rPr>
              <w:t>32</w:t>
            </w:r>
          </w:p>
        </w:tc>
        <w:tc>
          <w:tcPr>
            <w:tcW w:w="2565" w:type="dxa"/>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both"/>
              <w:textAlignment w:val="auto"/>
              <w:outlineLvl w:val="9"/>
              <w:rPr>
                <w:rFonts w:hint="eastAsia" w:ascii="方正黑体_GBK" w:hAnsi="方正黑体_GBK" w:eastAsia="方正黑体_GBK" w:cs="方正黑体_GBK"/>
                <w:i w:val="0"/>
                <w:caps w:val="0"/>
                <w:color w:val="000000"/>
                <w:spacing w:val="0"/>
                <w:sz w:val="32"/>
                <w:szCs w:val="32"/>
                <w:vertAlign w:val="baseline"/>
                <w:lang w:eastAsia="zh-CN"/>
              </w:rPr>
            </w:pPr>
            <w:r>
              <w:rPr>
                <w:rFonts w:hint="eastAsia" w:ascii="方正仿宋_GBK" w:hAnsi="方正仿宋_GBK" w:eastAsia="方正仿宋_GBK" w:cs="方正仿宋_GBK"/>
                <w:i w:val="0"/>
                <w:caps w:val="0"/>
                <w:color w:val="2F2F2F"/>
                <w:spacing w:val="0"/>
                <w:sz w:val="22"/>
                <w:szCs w:val="22"/>
                <w:shd w:val="clear" w:fill="FFFFFF"/>
              </w:rPr>
              <w:t>动物防疫条件合格证核发</w:t>
            </w:r>
          </w:p>
        </w:tc>
        <w:tc>
          <w:tcPr>
            <w:tcW w:w="1965" w:type="dxa"/>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方正仿宋_GBK" w:hAnsi="方正仿宋_GBK" w:eastAsia="方正仿宋_GBK" w:cs="方正仿宋_GBK"/>
                <w:i w:val="0"/>
                <w:caps w:val="0"/>
                <w:color w:val="000000"/>
                <w:spacing w:val="0"/>
                <w:sz w:val="22"/>
                <w:szCs w:val="22"/>
                <w:vertAlign w:val="baseline"/>
                <w:lang w:eastAsia="zh-CN"/>
              </w:rPr>
            </w:pPr>
            <w:r>
              <w:rPr>
                <w:rFonts w:hint="eastAsia" w:ascii="方正仿宋_GBK" w:hAnsi="方正仿宋_GBK" w:eastAsia="方正仿宋_GBK" w:cs="方正仿宋_GBK"/>
                <w:i w:val="0"/>
                <w:caps w:val="0"/>
                <w:color w:val="000000"/>
                <w:spacing w:val="0"/>
                <w:sz w:val="22"/>
                <w:szCs w:val="22"/>
                <w:vertAlign w:val="baseline"/>
                <w:lang w:eastAsia="zh-CN"/>
              </w:rPr>
              <w:t>江北区农业农村委员会</w:t>
            </w:r>
          </w:p>
        </w:tc>
        <w:tc>
          <w:tcPr>
            <w:tcW w:w="4740" w:type="dxa"/>
            <w:vAlign w:val="center"/>
          </w:tcPr>
          <w:p>
            <w:pPr>
              <w:keepNext w:val="0"/>
              <w:keepLines w:val="0"/>
              <w:widowControl/>
              <w:suppressLineNumbers w:val="0"/>
              <w:jc w:val="both"/>
              <w:textAlignment w:val="center"/>
              <w:rPr>
                <w:rFonts w:hint="eastAsia" w:ascii="方正黑体_GBK" w:hAnsi="方正黑体_GBK" w:eastAsia="方正黑体_GBK" w:cs="方正黑体_GBK"/>
                <w:i w:val="0"/>
                <w:caps w:val="0"/>
                <w:color w:val="000000"/>
                <w:spacing w:val="0"/>
                <w:sz w:val="28"/>
                <w:szCs w:val="28"/>
                <w:vertAlign w:val="baseline"/>
                <w:lang w:eastAsia="zh-CN"/>
              </w:rPr>
            </w:pPr>
            <w:r>
              <w:rPr>
                <w:rFonts w:hint="eastAsia" w:ascii="方正仿宋_GBK" w:hAnsi="方正仿宋_GBK" w:eastAsia="方正仿宋_GBK" w:cs="方正仿宋_GBK"/>
                <w:i w:val="0"/>
                <w:color w:val="000000"/>
                <w:kern w:val="0"/>
                <w:sz w:val="21"/>
                <w:szCs w:val="21"/>
                <w:u w:val="none"/>
                <w:lang w:val="en-US" w:eastAsia="zh-CN" w:bidi="ar"/>
              </w:rPr>
              <w:t>《中华人民共和国动物防疫法》（中华人民共和国主席令第69号）第二十五条 国家实行动物防疫条件审查制度。开办动物饲养场和隔离场所、动物屠宰加工场所以及动物和动物产品无害化处理场所，应当向县级以上地方人民政府农业农村主管部门提出申请，并附具相关材料。受理申请的农业农村主管部门应当依照本法和《中华人民共和国行政许可法》的规定进行审查。经审查合格的，发给动物防疫条件合格证；不合格的，应当通知申请人并说明理由。2.《重庆市人民政府关于协同配套下放一批市级行政审批等管理事项的决定》渝府发〔2017〕35号附件序号26下放给区县农业主管部门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0" w:type="dxa"/>
            <w:vAlign w:val="center"/>
          </w:tcPr>
          <w:p>
            <w:pPr>
              <w:keepNext w:val="0"/>
              <w:keepLines w:val="0"/>
              <w:widowControl/>
              <w:suppressLineNumbers w:val="0"/>
              <w:jc w:val="center"/>
              <w:textAlignment w:val="center"/>
              <w:rPr>
                <w:rFonts w:hint="eastAsia" w:ascii="方正黑体_GBK" w:hAnsi="方正黑体_GBK" w:eastAsia="方正黑体_GBK" w:cs="方正黑体_GBK"/>
                <w:i w:val="0"/>
                <w:caps w:val="0"/>
                <w:color w:val="000000"/>
                <w:spacing w:val="0"/>
                <w:sz w:val="32"/>
                <w:szCs w:val="32"/>
                <w:vertAlign w:val="baseline"/>
                <w:lang w:eastAsia="zh-CN"/>
              </w:rPr>
            </w:pPr>
            <w:r>
              <w:rPr>
                <w:rFonts w:hint="eastAsia" w:ascii="方正仿宋_GBK" w:hAnsi="方正仿宋_GBK" w:eastAsia="方正仿宋_GBK" w:cs="方正仿宋_GBK"/>
                <w:i w:val="0"/>
                <w:color w:val="000000"/>
                <w:kern w:val="0"/>
                <w:sz w:val="22"/>
                <w:szCs w:val="22"/>
                <w:u w:val="none"/>
                <w:lang w:val="en-US" w:eastAsia="zh-CN" w:bidi="ar"/>
              </w:rPr>
              <w:t>33</w:t>
            </w:r>
          </w:p>
        </w:tc>
        <w:tc>
          <w:tcPr>
            <w:tcW w:w="2565" w:type="dxa"/>
            <w:vAlign w:val="center"/>
          </w:tcPr>
          <w:p>
            <w:pPr>
              <w:keepNext w:val="0"/>
              <w:keepLines w:val="0"/>
              <w:widowControl/>
              <w:suppressLineNumbers w:val="0"/>
              <w:jc w:val="left"/>
              <w:textAlignment w:val="center"/>
              <w:rPr>
                <w:rFonts w:hint="eastAsia" w:ascii="方正黑体_GBK" w:hAnsi="方正黑体_GBK" w:eastAsia="方正黑体_GBK" w:cs="方正黑体_GBK"/>
                <w:i w:val="0"/>
                <w:caps w:val="0"/>
                <w:color w:val="000000"/>
                <w:spacing w:val="0"/>
                <w:sz w:val="32"/>
                <w:szCs w:val="32"/>
                <w:vertAlign w:val="baseline"/>
                <w:lang w:eastAsia="zh-CN"/>
              </w:rPr>
            </w:pPr>
            <w:r>
              <w:rPr>
                <w:rFonts w:hint="eastAsia" w:ascii="方正仿宋_GBK" w:hAnsi="方正仿宋_GBK" w:eastAsia="方正仿宋_GBK" w:cs="方正仿宋_GBK"/>
                <w:i w:val="0"/>
                <w:color w:val="000000"/>
                <w:kern w:val="0"/>
                <w:sz w:val="22"/>
                <w:szCs w:val="22"/>
                <w:u w:val="none"/>
                <w:lang w:val="en-US" w:eastAsia="zh-CN" w:bidi="ar"/>
              </w:rPr>
              <w:t>生鲜乳收购站许可</w:t>
            </w:r>
          </w:p>
        </w:tc>
        <w:tc>
          <w:tcPr>
            <w:tcW w:w="1965" w:type="dxa"/>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方正仿宋_GBK" w:hAnsi="方正仿宋_GBK" w:eastAsia="方正仿宋_GBK" w:cs="方正仿宋_GBK"/>
                <w:i w:val="0"/>
                <w:caps w:val="0"/>
                <w:color w:val="000000"/>
                <w:spacing w:val="0"/>
                <w:sz w:val="22"/>
                <w:szCs w:val="22"/>
                <w:vertAlign w:val="baseline"/>
                <w:lang w:eastAsia="zh-CN"/>
              </w:rPr>
            </w:pPr>
            <w:r>
              <w:rPr>
                <w:rFonts w:hint="eastAsia" w:ascii="方正仿宋_GBK" w:hAnsi="方正仿宋_GBK" w:eastAsia="方正仿宋_GBK" w:cs="方正仿宋_GBK"/>
                <w:i w:val="0"/>
                <w:caps w:val="0"/>
                <w:color w:val="000000"/>
                <w:spacing w:val="0"/>
                <w:sz w:val="22"/>
                <w:szCs w:val="22"/>
                <w:vertAlign w:val="baseline"/>
                <w:lang w:eastAsia="zh-CN"/>
              </w:rPr>
              <w:t>江北区农业农村委员会</w:t>
            </w:r>
          </w:p>
        </w:tc>
        <w:tc>
          <w:tcPr>
            <w:tcW w:w="4740" w:type="dxa"/>
            <w:vAlign w:val="center"/>
          </w:tcPr>
          <w:p>
            <w:pPr>
              <w:keepNext w:val="0"/>
              <w:keepLines w:val="0"/>
              <w:widowControl/>
              <w:suppressLineNumbers w:val="0"/>
              <w:jc w:val="both"/>
              <w:textAlignment w:val="center"/>
              <w:rPr>
                <w:rFonts w:hint="eastAsia" w:ascii="方正黑体_GBK" w:hAnsi="方正黑体_GBK" w:eastAsia="方正黑体_GBK" w:cs="方正黑体_GBK"/>
                <w:i w:val="0"/>
                <w:caps w:val="0"/>
                <w:color w:val="000000"/>
                <w:spacing w:val="0"/>
                <w:sz w:val="28"/>
                <w:szCs w:val="28"/>
                <w:vertAlign w:val="baseline"/>
                <w:lang w:eastAsia="zh-CN"/>
              </w:rPr>
            </w:pPr>
            <w:r>
              <w:rPr>
                <w:rFonts w:hint="eastAsia" w:ascii="方正仿宋_GBK" w:hAnsi="方正仿宋_GBK" w:eastAsia="方正仿宋_GBK" w:cs="方正仿宋_GBK"/>
                <w:i w:val="0"/>
                <w:color w:val="000000"/>
                <w:kern w:val="0"/>
                <w:sz w:val="21"/>
                <w:szCs w:val="21"/>
                <w:u w:val="none"/>
                <w:lang w:val="en-US" w:eastAsia="zh-CN" w:bidi="ar"/>
              </w:rPr>
              <w:t>《乳品质量安全监督管理条例》（国务院令第536号）第二十条 生鲜乳收购站应当由取得工商登记的乳制品生产企业、奶畜养殖场、奶农专业生产合作社开办，并具备下列条件，取得所在地县级人民政府畜牧兽医主管部门颁发的生鲜乳收购许可证。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0" w:type="dxa"/>
            <w:vAlign w:val="center"/>
          </w:tcPr>
          <w:p>
            <w:pPr>
              <w:keepNext w:val="0"/>
              <w:keepLines w:val="0"/>
              <w:widowControl/>
              <w:suppressLineNumbers w:val="0"/>
              <w:jc w:val="center"/>
              <w:textAlignment w:val="center"/>
              <w:rPr>
                <w:rFonts w:hint="eastAsia" w:ascii="方正黑体_GBK" w:hAnsi="方正黑体_GBK" w:eastAsia="方正黑体_GBK" w:cs="方正黑体_GBK"/>
                <w:i w:val="0"/>
                <w:caps w:val="0"/>
                <w:color w:val="000000"/>
                <w:spacing w:val="0"/>
                <w:sz w:val="32"/>
                <w:szCs w:val="32"/>
                <w:vertAlign w:val="baseline"/>
                <w:lang w:eastAsia="zh-CN"/>
              </w:rPr>
            </w:pPr>
            <w:r>
              <w:rPr>
                <w:rFonts w:hint="eastAsia" w:ascii="方正仿宋_GBK" w:hAnsi="方正仿宋_GBK" w:eastAsia="方正仿宋_GBK" w:cs="方正仿宋_GBK"/>
                <w:i w:val="0"/>
                <w:color w:val="000000"/>
                <w:kern w:val="0"/>
                <w:sz w:val="22"/>
                <w:szCs w:val="22"/>
                <w:u w:val="none"/>
                <w:lang w:val="en-US" w:eastAsia="zh-CN" w:bidi="ar"/>
              </w:rPr>
              <w:t>34</w:t>
            </w:r>
          </w:p>
        </w:tc>
        <w:tc>
          <w:tcPr>
            <w:tcW w:w="2565" w:type="dxa"/>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both"/>
              <w:textAlignment w:val="auto"/>
              <w:outlineLvl w:val="9"/>
              <w:rPr>
                <w:rFonts w:hint="eastAsia" w:ascii="方正黑体_GBK" w:hAnsi="方正黑体_GBK" w:eastAsia="方正黑体_GBK" w:cs="方正黑体_GBK"/>
                <w:i w:val="0"/>
                <w:caps w:val="0"/>
                <w:color w:val="000000"/>
                <w:spacing w:val="0"/>
                <w:sz w:val="32"/>
                <w:szCs w:val="32"/>
                <w:vertAlign w:val="baseline"/>
                <w:lang w:eastAsia="zh-CN"/>
              </w:rPr>
            </w:pPr>
            <w:r>
              <w:rPr>
                <w:rFonts w:hint="eastAsia" w:ascii="方正仿宋_GBK" w:hAnsi="方正仿宋_GBK" w:eastAsia="方正仿宋_GBK" w:cs="方正仿宋_GBK"/>
                <w:i w:val="0"/>
                <w:caps w:val="0"/>
                <w:color w:val="2F2F2F"/>
                <w:spacing w:val="0"/>
                <w:sz w:val="22"/>
                <w:szCs w:val="22"/>
                <w:shd w:val="clear" w:fill="FFFFFF"/>
              </w:rPr>
              <w:t>生鲜乳准运证明核发</w:t>
            </w:r>
          </w:p>
        </w:tc>
        <w:tc>
          <w:tcPr>
            <w:tcW w:w="1965" w:type="dxa"/>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方正仿宋_GBK" w:hAnsi="方正仿宋_GBK" w:eastAsia="方正仿宋_GBK" w:cs="方正仿宋_GBK"/>
                <w:i w:val="0"/>
                <w:caps w:val="0"/>
                <w:color w:val="000000"/>
                <w:spacing w:val="0"/>
                <w:sz w:val="22"/>
                <w:szCs w:val="22"/>
                <w:vertAlign w:val="baseline"/>
                <w:lang w:eastAsia="zh-CN"/>
              </w:rPr>
            </w:pPr>
            <w:r>
              <w:rPr>
                <w:rFonts w:hint="eastAsia" w:ascii="方正仿宋_GBK" w:hAnsi="方正仿宋_GBK" w:eastAsia="方正仿宋_GBK" w:cs="方正仿宋_GBK"/>
                <w:i w:val="0"/>
                <w:caps w:val="0"/>
                <w:color w:val="000000"/>
                <w:spacing w:val="0"/>
                <w:sz w:val="22"/>
                <w:szCs w:val="22"/>
                <w:vertAlign w:val="baseline"/>
                <w:lang w:eastAsia="zh-CN"/>
              </w:rPr>
              <w:t>江北区农业农村委员会</w:t>
            </w:r>
          </w:p>
        </w:tc>
        <w:tc>
          <w:tcPr>
            <w:tcW w:w="4740" w:type="dxa"/>
            <w:vAlign w:val="center"/>
          </w:tcPr>
          <w:p>
            <w:pPr>
              <w:keepNext w:val="0"/>
              <w:keepLines w:val="0"/>
              <w:widowControl/>
              <w:suppressLineNumbers w:val="0"/>
              <w:jc w:val="both"/>
              <w:textAlignment w:val="center"/>
              <w:rPr>
                <w:rFonts w:hint="eastAsia" w:ascii="方正黑体_GBK" w:hAnsi="方正黑体_GBK" w:eastAsia="方正黑体_GBK" w:cs="方正黑体_GBK"/>
                <w:i w:val="0"/>
                <w:caps w:val="0"/>
                <w:color w:val="000000"/>
                <w:spacing w:val="0"/>
                <w:sz w:val="28"/>
                <w:szCs w:val="28"/>
                <w:vertAlign w:val="baseline"/>
                <w:lang w:eastAsia="zh-CN"/>
              </w:rPr>
            </w:pPr>
            <w:r>
              <w:rPr>
                <w:rFonts w:hint="eastAsia" w:ascii="方正仿宋_GBK" w:hAnsi="方正仿宋_GBK" w:eastAsia="方正仿宋_GBK" w:cs="方正仿宋_GBK"/>
                <w:i w:val="0"/>
                <w:color w:val="000000"/>
                <w:kern w:val="0"/>
                <w:sz w:val="21"/>
                <w:szCs w:val="21"/>
                <w:u w:val="none"/>
                <w:lang w:val="en-US" w:eastAsia="zh-CN" w:bidi="ar"/>
              </w:rPr>
              <w:t>《乳品质量安全监督管理条例》（国务院令第536号）第二十条 生鲜乳收购站应当由取得工商登记的乳制品生产企业、奶畜养殖场、奶农专业生产合作社开办，并具备下列条件，取得所在地县级人民政府畜牧兽医主管部门颁发的生鲜乳收购许可证。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0" w:type="dxa"/>
            <w:vAlign w:val="center"/>
          </w:tcPr>
          <w:p>
            <w:pPr>
              <w:keepNext w:val="0"/>
              <w:keepLines w:val="0"/>
              <w:widowControl/>
              <w:suppressLineNumbers w:val="0"/>
              <w:jc w:val="center"/>
              <w:textAlignment w:val="center"/>
              <w:rPr>
                <w:rFonts w:hint="eastAsia" w:ascii="方正黑体_GBK" w:hAnsi="方正黑体_GBK" w:eastAsia="方正黑体_GBK" w:cs="方正黑体_GBK"/>
                <w:i w:val="0"/>
                <w:caps w:val="0"/>
                <w:color w:val="000000"/>
                <w:spacing w:val="0"/>
                <w:sz w:val="32"/>
                <w:szCs w:val="32"/>
                <w:vertAlign w:val="baseline"/>
                <w:lang w:eastAsia="zh-CN"/>
              </w:rPr>
            </w:pPr>
            <w:r>
              <w:rPr>
                <w:rFonts w:hint="eastAsia" w:ascii="方正仿宋_GBK" w:hAnsi="方正仿宋_GBK" w:eastAsia="方正仿宋_GBK" w:cs="方正仿宋_GBK"/>
                <w:i w:val="0"/>
                <w:color w:val="000000"/>
                <w:kern w:val="0"/>
                <w:sz w:val="22"/>
                <w:szCs w:val="22"/>
                <w:u w:val="none"/>
                <w:lang w:val="en-US" w:eastAsia="zh-CN" w:bidi="ar"/>
              </w:rPr>
              <w:t>35</w:t>
            </w:r>
          </w:p>
        </w:tc>
        <w:tc>
          <w:tcPr>
            <w:tcW w:w="2565" w:type="dxa"/>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both"/>
              <w:textAlignment w:val="auto"/>
              <w:outlineLvl w:val="9"/>
              <w:rPr>
                <w:rFonts w:hint="eastAsia" w:ascii="方正黑体_GBK" w:hAnsi="方正黑体_GBK" w:eastAsia="方正黑体_GBK" w:cs="方正黑体_GBK"/>
                <w:i w:val="0"/>
                <w:caps w:val="0"/>
                <w:color w:val="000000"/>
                <w:spacing w:val="0"/>
                <w:sz w:val="32"/>
                <w:szCs w:val="32"/>
                <w:vertAlign w:val="baseline"/>
                <w:lang w:eastAsia="zh-CN"/>
              </w:rPr>
            </w:pPr>
            <w:r>
              <w:rPr>
                <w:rFonts w:hint="eastAsia" w:ascii="方正仿宋_GBK" w:hAnsi="方正仿宋_GBK" w:eastAsia="方正仿宋_GBK" w:cs="方正仿宋_GBK"/>
                <w:i w:val="0"/>
                <w:caps w:val="0"/>
                <w:color w:val="2F2F2F"/>
                <w:spacing w:val="0"/>
                <w:sz w:val="22"/>
                <w:szCs w:val="22"/>
                <w:shd w:val="clear" w:fill="FFFFFF"/>
              </w:rPr>
              <w:t>生猪定点屠宰厂（场）设置审查</w:t>
            </w:r>
          </w:p>
        </w:tc>
        <w:tc>
          <w:tcPr>
            <w:tcW w:w="1965" w:type="dxa"/>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方正仿宋_GBK" w:hAnsi="方正仿宋_GBK" w:eastAsia="方正仿宋_GBK" w:cs="方正仿宋_GBK"/>
                <w:i w:val="0"/>
                <w:caps w:val="0"/>
                <w:color w:val="000000"/>
                <w:spacing w:val="0"/>
                <w:sz w:val="22"/>
                <w:szCs w:val="22"/>
                <w:vertAlign w:val="baseline"/>
                <w:lang w:eastAsia="zh-CN"/>
              </w:rPr>
            </w:pPr>
            <w:r>
              <w:rPr>
                <w:rFonts w:hint="eastAsia" w:ascii="方正仿宋_GBK" w:hAnsi="方正仿宋_GBK" w:eastAsia="方正仿宋_GBK" w:cs="方正仿宋_GBK"/>
                <w:i w:val="0"/>
                <w:caps w:val="0"/>
                <w:color w:val="000000"/>
                <w:spacing w:val="0"/>
                <w:sz w:val="22"/>
                <w:szCs w:val="22"/>
                <w:vertAlign w:val="baseline"/>
                <w:lang w:eastAsia="zh-CN"/>
              </w:rPr>
              <w:t>江北区农业农村委员会</w:t>
            </w:r>
          </w:p>
        </w:tc>
        <w:tc>
          <w:tcPr>
            <w:tcW w:w="4740" w:type="dxa"/>
            <w:vAlign w:val="center"/>
          </w:tcPr>
          <w:p>
            <w:pPr>
              <w:keepNext w:val="0"/>
              <w:keepLines w:val="0"/>
              <w:widowControl/>
              <w:suppressLineNumbers w:val="0"/>
              <w:jc w:val="both"/>
              <w:textAlignment w:val="center"/>
              <w:rPr>
                <w:rFonts w:hint="eastAsia" w:ascii="方正黑体_GBK" w:hAnsi="方正黑体_GBK" w:eastAsia="方正黑体_GBK" w:cs="方正黑体_GBK"/>
                <w:i w:val="0"/>
                <w:caps w:val="0"/>
                <w:color w:val="000000"/>
                <w:spacing w:val="0"/>
                <w:sz w:val="28"/>
                <w:szCs w:val="28"/>
                <w:vertAlign w:val="baseline"/>
                <w:lang w:eastAsia="zh-CN"/>
              </w:rPr>
            </w:pPr>
            <w:r>
              <w:rPr>
                <w:rFonts w:hint="eastAsia" w:ascii="方正仿宋_GBK" w:hAnsi="方正仿宋_GBK" w:eastAsia="方正仿宋_GBK" w:cs="方正仿宋_GBK"/>
                <w:i w:val="0"/>
                <w:color w:val="000000"/>
                <w:kern w:val="0"/>
                <w:sz w:val="21"/>
                <w:szCs w:val="21"/>
                <w:u w:val="none"/>
                <w:lang w:val="en-US" w:eastAsia="zh-CN" w:bidi="ar"/>
              </w:rPr>
              <w:t>《乳品质量安全监督管理条例》（国务院令第536号）第二十五条第二款 生鲜乳运输车辆应当取得所在地县级人民政府畜牧兽医主管部门核发的生鲜乳准运证明，并随车携带生鲜乳交接单。交接单应当载明生鲜乳收购站的名称、生鲜乳数量、交接时间，并由生鲜乳收购站经手人、押运员、司机、收奶员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0" w:type="dxa"/>
            <w:vAlign w:val="center"/>
          </w:tcPr>
          <w:p>
            <w:pPr>
              <w:keepNext w:val="0"/>
              <w:keepLines w:val="0"/>
              <w:widowControl/>
              <w:suppressLineNumbers w:val="0"/>
              <w:jc w:val="center"/>
              <w:textAlignment w:val="center"/>
              <w:rPr>
                <w:rFonts w:hint="eastAsia" w:ascii="方正黑体_GBK" w:hAnsi="方正黑体_GBK" w:eastAsia="方正黑体_GBK" w:cs="方正黑体_GBK"/>
                <w:i w:val="0"/>
                <w:caps w:val="0"/>
                <w:color w:val="000000"/>
                <w:spacing w:val="0"/>
                <w:sz w:val="32"/>
                <w:szCs w:val="32"/>
                <w:vertAlign w:val="baseline"/>
                <w:lang w:eastAsia="zh-CN"/>
              </w:rPr>
            </w:pPr>
            <w:r>
              <w:rPr>
                <w:rFonts w:hint="eastAsia" w:ascii="方正仿宋_GBK" w:hAnsi="方正仿宋_GBK" w:eastAsia="方正仿宋_GBK" w:cs="方正仿宋_GBK"/>
                <w:i w:val="0"/>
                <w:color w:val="000000"/>
                <w:kern w:val="0"/>
                <w:sz w:val="22"/>
                <w:szCs w:val="22"/>
                <w:u w:val="none"/>
                <w:lang w:val="en-US" w:eastAsia="zh-CN" w:bidi="ar"/>
              </w:rPr>
              <w:t>36</w:t>
            </w:r>
          </w:p>
        </w:tc>
        <w:tc>
          <w:tcPr>
            <w:tcW w:w="2565" w:type="dxa"/>
            <w:vAlign w:val="center"/>
          </w:tcPr>
          <w:p>
            <w:pPr>
              <w:keepNext w:val="0"/>
              <w:keepLines w:val="0"/>
              <w:widowControl/>
              <w:suppressLineNumbers w:val="0"/>
              <w:jc w:val="left"/>
              <w:textAlignment w:val="center"/>
              <w:rPr>
                <w:rFonts w:hint="eastAsia" w:ascii="方正黑体_GBK" w:hAnsi="方正黑体_GBK" w:eastAsia="方正黑体_GBK" w:cs="方正黑体_GBK"/>
                <w:i w:val="0"/>
                <w:caps w:val="0"/>
                <w:color w:val="000000"/>
                <w:spacing w:val="0"/>
                <w:sz w:val="32"/>
                <w:szCs w:val="32"/>
                <w:vertAlign w:val="baseline"/>
                <w:lang w:eastAsia="zh-CN"/>
              </w:rPr>
            </w:pPr>
            <w:r>
              <w:rPr>
                <w:rFonts w:hint="eastAsia" w:ascii="方正仿宋_GBK" w:hAnsi="方正仿宋_GBK" w:eastAsia="方正仿宋_GBK" w:cs="方正仿宋_GBK"/>
                <w:i w:val="0"/>
                <w:color w:val="000000"/>
                <w:kern w:val="0"/>
                <w:sz w:val="22"/>
                <w:szCs w:val="22"/>
                <w:u w:val="none"/>
                <w:lang w:val="en-US" w:eastAsia="zh-CN" w:bidi="ar"/>
              </w:rPr>
              <w:t>水域滩涂养殖证核发</w:t>
            </w:r>
          </w:p>
        </w:tc>
        <w:tc>
          <w:tcPr>
            <w:tcW w:w="1965" w:type="dxa"/>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方正仿宋_GBK" w:hAnsi="方正仿宋_GBK" w:eastAsia="方正仿宋_GBK" w:cs="方正仿宋_GBK"/>
                <w:i w:val="0"/>
                <w:caps w:val="0"/>
                <w:color w:val="000000"/>
                <w:spacing w:val="0"/>
                <w:sz w:val="22"/>
                <w:szCs w:val="22"/>
                <w:vertAlign w:val="baseline"/>
                <w:lang w:eastAsia="zh-CN"/>
              </w:rPr>
            </w:pPr>
            <w:r>
              <w:rPr>
                <w:rFonts w:hint="eastAsia" w:ascii="方正仿宋_GBK" w:hAnsi="方正仿宋_GBK" w:eastAsia="方正仿宋_GBK" w:cs="方正仿宋_GBK"/>
                <w:i w:val="0"/>
                <w:caps w:val="0"/>
                <w:color w:val="000000"/>
                <w:spacing w:val="0"/>
                <w:sz w:val="22"/>
                <w:szCs w:val="22"/>
                <w:vertAlign w:val="baseline"/>
                <w:lang w:eastAsia="zh-CN"/>
              </w:rPr>
              <w:t>江北区农业农村委员会</w:t>
            </w:r>
          </w:p>
        </w:tc>
        <w:tc>
          <w:tcPr>
            <w:tcW w:w="4740" w:type="dxa"/>
            <w:vAlign w:val="center"/>
          </w:tcPr>
          <w:p>
            <w:pPr>
              <w:keepNext w:val="0"/>
              <w:keepLines w:val="0"/>
              <w:widowControl/>
              <w:suppressLineNumbers w:val="0"/>
              <w:jc w:val="both"/>
              <w:textAlignment w:val="center"/>
              <w:rPr>
                <w:rFonts w:hint="eastAsia" w:ascii="方正黑体_GBK" w:hAnsi="方正黑体_GBK" w:eastAsia="方正黑体_GBK" w:cs="方正黑体_GBK"/>
                <w:i w:val="0"/>
                <w:caps w:val="0"/>
                <w:color w:val="000000"/>
                <w:spacing w:val="0"/>
                <w:sz w:val="28"/>
                <w:szCs w:val="28"/>
                <w:vertAlign w:val="baseline"/>
                <w:lang w:eastAsia="zh-CN"/>
              </w:rPr>
            </w:pPr>
            <w:r>
              <w:rPr>
                <w:rFonts w:hint="eastAsia" w:ascii="方正仿宋_GBK" w:hAnsi="方正仿宋_GBK" w:eastAsia="方正仿宋_GBK" w:cs="方正仿宋_GBK"/>
                <w:i w:val="0"/>
                <w:color w:val="000000"/>
                <w:kern w:val="0"/>
                <w:sz w:val="21"/>
                <w:szCs w:val="21"/>
                <w:u w:val="none"/>
                <w:lang w:val="en-US" w:eastAsia="zh-CN" w:bidi="ar"/>
              </w:rPr>
              <w:t>1.《中华人民共和国渔业法》（中华人民共和国主席令第8号）第十一条 国家对水域利用进行统一规划，确定可以用于养殖业的水域和滩涂。单位和个人使用国家规划确定用于养殖业的全民所有的水域、滩涂的，使用者应当向县级以上地方人民政府渔业行政主管部门提出申请，由本级人民政府核发养殖证，许可其使用该水域、滩涂从事养殖生产。核发养殖证的具体办法由国务院规定。集体所有的或者全民所有由农业集体经济组织使用的水域、滩涂，可以由个人或者集体承包，从事养殖生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0" w:type="dxa"/>
            <w:vAlign w:val="center"/>
          </w:tcPr>
          <w:p>
            <w:pPr>
              <w:keepNext w:val="0"/>
              <w:keepLines w:val="0"/>
              <w:widowControl/>
              <w:suppressLineNumbers w:val="0"/>
              <w:jc w:val="center"/>
              <w:textAlignment w:val="center"/>
              <w:rPr>
                <w:rFonts w:hint="eastAsia" w:ascii="方正黑体_GBK" w:hAnsi="方正黑体_GBK" w:eastAsia="方正黑体_GBK" w:cs="方正黑体_GBK"/>
                <w:i w:val="0"/>
                <w:caps w:val="0"/>
                <w:color w:val="000000"/>
                <w:spacing w:val="0"/>
                <w:sz w:val="32"/>
                <w:szCs w:val="32"/>
                <w:vertAlign w:val="baseline"/>
                <w:lang w:eastAsia="zh-CN"/>
              </w:rPr>
            </w:pPr>
            <w:r>
              <w:rPr>
                <w:rFonts w:hint="eastAsia" w:ascii="方正仿宋_GBK" w:hAnsi="方正仿宋_GBK" w:eastAsia="方正仿宋_GBK" w:cs="方正仿宋_GBK"/>
                <w:i w:val="0"/>
                <w:color w:val="000000"/>
                <w:kern w:val="0"/>
                <w:sz w:val="22"/>
                <w:szCs w:val="22"/>
                <w:u w:val="none"/>
                <w:lang w:val="en-US" w:eastAsia="zh-CN" w:bidi="ar"/>
              </w:rPr>
              <w:t>37</w:t>
            </w:r>
          </w:p>
        </w:tc>
        <w:tc>
          <w:tcPr>
            <w:tcW w:w="2565" w:type="dxa"/>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both"/>
              <w:textAlignment w:val="auto"/>
              <w:outlineLvl w:val="9"/>
              <w:rPr>
                <w:rFonts w:hint="eastAsia" w:ascii="方正黑体_GBK" w:hAnsi="方正黑体_GBK" w:eastAsia="方正黑体_GBK" w:cs="方正黑体_GBK"/>
                <w:i w:val="0"/>
                <w:caps w:val="0"/>
                <w:color w:val="000000"/>
                <w:spacing w:val="0"/>
                <w:sz w:val="32"/>
                <w:szCs w:val="32"/>
                <w:vertAlign w:val="baseline"/>
                <w:lang w:eastAsia="zh-CN"/>
              </w:rPr>
            </w:pPr>
            <w:r>
              <w:rPr>
                <w:rFonts w:hint="eastAsia" w:ascii="方正仿宋_GBK" w:hAnsi="方正仿宋_GBK" w:eastAsia="方正仿宋_GBK" w:cs="方正仿宋_GBK"/>
                <w:i w:val="0"/>
                <w:caps w:val="0"/>
                <w:color w:val="2F2F2F"/>
                <w:spacing w:val="0"/>
                <w:sz w:val="22"/>
                <w:szCs w:val="22"/>
                <w:shd w:val="clear" w:fill="FFFFFF"/>
              </w:rPr>
              <w:t>水产苗种产地检疫</w:t>
            </w:r>
          </w:p>
        </w:tc>
        <w:tc>
          <w:tcPr>
            <w:tcW w:w="1965" w:type="dxa"/>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方正仿宋_GBK" w:hAnsi="方正仿宋_GBK" w:eastAsia="方正仿宋_GBK" w:cs="方正仿宋_GBK"/>
                <w:i w:val="0"/>
                <w:caps w:val="0"/>
                <w:color w:val="000000"/>
                <w:spacing w:val="0"/>
                <w:sz w:val="22"/>
                <w:szCs w:val="22"/>
                <w:vertAlign w:val="baseline"/>
                <w:lang w:eastAsia="zh-CN"/>
              </w:rPr>
            </w:pPr>
            <w:r>
              <w:rPr>
                <w:rFonts w:hint="eastAsia" w:ascii="方正仿宋_GBK" w:hAnsi="方正仿宋_GBK" w:eastAsia="方正仿宋_GBK" w:cs="方正仿宋_GBK"/>
                <w:i w:val="0"/>
                <w:caps w:val="0"/>
                <w:color w:val="000000"/>
                <w:spacing w:val="0"/>
                <w:sz w:val="22"/>
                <w:szCs w:val="22"/>
                <w:vertAlign w:val="baseline"/>
                <w:lang w:eastAsia="zh-CN"/>
              </w:rPr>
              <w:t>江北区农业农村委员会</w:t>
            </w:r>
          </w:p>
        </w:tc>
        <w:tc>
          <w:tcPr>
            <w:tcW w:w="4740" w:type="dxa"/>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both"/>
              <w:textAlignment w:val="auto"/>
              <w:outlineLvl w:val="9"/>
              <w:rPr>
                <w:rFonts w:hint="eastAsia" w:ascii="方正黑体_GBK" w:hAnsi="方正黑体_GBK" w:eastAsia="方正黑体_GBK" w:cs="方正黑体_GBK"/>
                <w:i w:val="0"/>
                <w:caps w:val="0"/>
                <w:color w:val="000000"/>
                <w:spacing w:val="0"/>
                <w:sz w:val="32"/>
                <w:szCs w:val="32"/>
                <w:vertAlign w:val="baseline"/>
                <w:lang w:eastAsia="zh-CN"/>
              </w:rPr>
            </w:pPr>
            <w:r>
              <w:rPr>
                <w:rFonts w:hint="eastAsia" w:ascii="方正仿宋_GBK" w:hAnsi="方正仿宋_GBK" w:eastAsia="方正仿宋_GBK" w:cs="方正仿宋_GBK"/>
                <w:i w:val="0"/>
                <w:caps w:val="0"/>
                <w:color w:val="auto"/>
                <w:spacing w:val="0"/>
                <w:sz w:val="22"/>
                <w:szCs w:val="22"/>
                <w:u w:val="none"/>
              </w:rPr>
              <w:fldChar w:fldCharType="begin"/>
            </w:r>
            <w:r>
              <w:rPr>
                <w:rFonts w:hint="eastAsia" w:ascii="方正仿宋_GBK" w:hAnsi="方正仿宋_GBK" w:eastAsia="方正仿宋_GBK" w:cs="方正仿宋_GBK"/>
                <w:i w:val="0"/>
                <w:caps w:val="0"/>
                <w:color w:val="auto"/>
                <w:spacing w:val="0"/>
                <w:sz w:val="22"/>
                <w:szCs w:val="22"/>
                <w:u w:val="none"/>
              </w:rPr>
              <w:instrText xml:space="preserve"> HYPERLINK "https://zwykb.cq.gov.cn/qxzz/jbq/bszn/javascript: void(0);" \t "https://zwykb.cq.gov.cn/qxzz/jbq/bszn/_self" </w:instrText>
            </w:r>
            <w:r>
              <w:rPr>
                <w:rFonts w:hint="eastAsia" w:ascii="方正仿宋_GBK" w:hAnsi="方正仿宋_GBK" w:eastAsia="方正仿宋_GBK" w:cs="方正仿宋_GBK"/>
                <w:i w:val="0"/>
                <w:caps w:val="0"/>
                <w:color w:val="auto"/>
                <w:spacing w:val="0"/>
                <w:sz w:val="22"/>
                <w:szCs w:val="22"/>
                <w:u w:val="none"/>
              </w:rPr>
              <w:fldChar w:fldCharType="separate"/>
            </w:r>
            <w:r>
              <w:rPr>
                <w:rStyle w:val="5"/>
                <w:rFonts w:hint="eastAsia" w:ascii="方正仿宋_GBK" w:hAnsi="方正仿宋_GBK" w:eastAsia="方正仿宋_GBK" w:cs="方正仿宋_GBK"/>
                <w:i w:val="0"/>
                <w:caps w:val="0"/>
                <w:color w:val="auto"/>
                <w:spacing w:val="0"/>
                <w:sz w:val="22"/>
                <w:szCs w:val="22"/>
                <w:u w:val="none"/>
              </w:rPr>
              <w:t>《水产苗种管理办法》</w:t>
            </w:r>
            <w:r>
              <w:rPr>
                <w:rFonts w:hint="eastAsia" w:ascii="方正仿宋_GBK" w:hAnsi="方正仿宋_GBK" w:eastAsia="方正仿宋_GBK" w:cs="方正仿宋_GBK"/>
                <w:i w:val="0"/>
                <w:caps w:val="0"/>
                <w:color w:val="auto"/>
                <w:spacing w:val="0"/>
                <w:sz w:val="22"/>
                <w:szCs w:val="22"/>
                <w:u w:val="none"/>
              </w:rPr>
              <w:fldChar w:fldCharType="end"/>
            </w:r>
            <w:r>
              <w:rPr>
                <w:rFonts w:hint="eastAsia" w:ascii="方正仿宋_GBK" w:hAnsi="方正仿宋_GBK" w:eastAsia="方正仿宋_GBK" w:cs="方正仿宋_GBK"/>
                <w:i w:val="0"/>
                <w:caps w:val="0"/>
                <w:color w:val="auto"/>
                <w:spacing w:val="0"/>
                <w:sz w:val="22"/>
                <w:szCs w:val="22"/>
                <w:shd w:val="clear" w:fill="FFFFFF"/>
              </w:rPr>
              <w:t>第十八条</w:t>
            </w:r>
            <w:r>
              <w:rPr>
                <w:rFonts w:hint="eastAsia" w:ascii="方正仿宋_GBK" w:hAnsi="方正仿宋_GBK" w:eastAsia="方正仿宋_GBK" w:cs="方正仿宋_GBK"/>
                <w:i w:val="0"/>
                <w:caps w:val="0"/>
                <w:color w:val="auto"/>
                <w:spacing w:val="0"/>
                <w:sz w:val="22"/>
                <w:szCs w:val="22"/>
                <w:shd w:val="clear" w:fill="FFFFFF"/>
                <w:lang w:val="en-US" w:eastAsia="zh-CN"/>
              </w:rPr>
              <w:t xml:space="preserve"> </w:t>
            </w:r>
            <w:r>
              <w:rPr>
                <w:rFonts w:hint="eastAsia" w:ascii="方正仿宋_GBK" w:hAnsi="方正仿宋_GBK" w:eastAsia="方正仿宋_GBK" w:cs="方正仿宋_GBK"/>
                <w:i w:val="0"/>
                <w:caps w:val="0"/>
                <w:color w:val="auto"/>
                <w:spacing w:val="0"/>
                <w:sz w:val="22"/>
                <w:szCs w:val="22"/>
                <w:shd w:val="clear" w:fill="FFFFFF"/>
              </w:rPr>
              <w:t>县级以上地方人民政府渔业行政主管部门应当加强对水产苗种的产地检疫。国内异地引进水产苗种的，应当先到当地渔业行政主管部门办理检疫手续，经检疫合格后方可运输和销售。检疫人员应当按照检疫规程实施检疫，对检疫合格的水产苗种出具检疫合格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0" w:type="dxa"/>
            <w:vAlign w:val="center"/>
          </w:tcPr>
          <w:p>
            <w:pPr>
              <w:keepNext w:val="0"/>
              <w:keepLines w:val="0"/>
              <w:widowControl/>
              <w:suppressLineNumbers w:val="0"/>
              <w:jc w:val="center"/>
              <w:textAlignment w:val="center"/>
              <w:rPr>
                <w:rFonts w:hint="eastAsia" w:ascii="方正黑体_GBK" w:hAnsi="方正黑体_GBK" w:eastAsia="方正黑体_GBK" w:cs="方正黑体_GBK"/>
                <w:i w:val="0"/>
                <w:caps w:val="0"/>
                <w:color w:val="000000"/>
                <w:spacing w:val="0"/>
                <w:sz w:val="32"/>
                <w:szCs w:val="32"/>
                <w:vertAlign w:val="baseline"/>
                <w:lang w:eastAsia="zh-CN"/>
              </w:rPr>
            </w:pPr>
            <w:r>
              <w:rPr>
                <w:rFonts w:hint="eastAsia" w:ascii="方正仿宋_GBK" w:hAnsi="方正仿宋_GBK" w:eastAsia="方正仿宋_GBK" w:cs="方正仿宋_GBK"/>
                <w:i w:val="0"/>
                <w:color w:val="000000"/>
                <w:kern w:val="0"/>
                <w:sz w:val="22"/>
                <w:szCs w:val="22"/>
                <w:u w:val="none"/>
                <w:lang w:val="en-US" w:eastAsia="zh-CN" w:bidi="ar"/>
              </w:rPr>
              <w:t>38</w:t>
            </w:r>
          </w:p>
        </w:tc>
        <w:tc>
          <w:tcPr>
            <w:tcW w:w="2565" w:type="dxa"/>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both"/>
              <w:textAlignment w:val="auto"/>
              <w:outlineLvl w:val="9"/>
              <w:rPr>
                <w:rFonts w:hint="eastAsia" w:ascii="方正仿宋_GBK" w:hAnsi="方正仿宋_GBK" w:eastAsia="方正仿宋_GBK" w:cs="方正仿宋_GBK"/>
                <w:i w:val="0"/>
                <w:caps w:val="0"/>
                <w:color w:val="2F2F2F"/>
                <w:spacing w:val="0"/>
                <w:sz w:val="22"/>
                <w:szCs w:val="22"/>
                <w:shd w:val="clear" w:fill="FFFFFF"/>
              </w:rPr>
            </w:pP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both"/>
              <w:textAlignment w:val="auto"/>
              <w:outlineLvl w:val="9"/>
              <w:rPr>
                <w:rFonts w:hint="eastAsia" w:ascii="方正仿宋_GBK" w:hAnsi="方正仿宋_GBK" w:eastAsia="方正仿宋_GBK" w:cs="方正仿宋_GBK"/>
                <w:i w:val="0"/>
                <w:caps w:val="0"/>
                <w:color w:val="2F2F2F"/>
                <w:spacing w:val="0"/>
                <w:sz w:val="22"/>
                <w:szCs w:val="22"/>
                <w:shd w:val="clear" w:fill="FFFFFF"/>
              </w:rPr>
            </w:pP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both"/>
              <w:textAlignment w:val="auto"/>
              <w:outlineLvl w:val="9"/>
              <w:rPr>
                <w:rFonts w:hint="eastAsia" w:ascii="方正仿宋_GBK" w:hAnsi="方正仿宋_GBK" w:eastAsia="方正仿宋_GBK" w:cs="方正仿宋_GBK"/>
                <w:i w:val="0"/>
                <w:caps w:val="0"/>
                <w:color w:val="2F2F2F"/>
                <w:spacing w:val="0"/>
                <w:sz w:val="22"/>
                <w:szCs w:val="22"/>
                <w:shd w:val="clear" w:fill="FFFFFF"/>
              </w:rPr>
            </w:pP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both"/>
              <w:textAlignment w:val="auto"/>
              <w:outlineLvl w:val="9"/>
              <w:rPr>
                <w:rFonts w:hint="eastAsia" w:ascii="方正仿宋_GBK" w:hAnsi="方正仿宋_GBK" w:eastAsia="方正仿宋_GBK" w:cs="方正仿宋_GBK"/>
                <w:i w:val="0"/>
                <w:caps w:val="0"/>
                <w:color w:val="2F2F2F"/>
                <w:spacing w:val="0"/>
                <w:sz w:val="22"/>
                <w:szCs w:val="22"/>
                <w:shd w:val="clear" w:fill="FFFFFF"/>
              </w:rPr>
            </w:pP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both"/>
              <w:textAlignment w:val="auto"/>
              <w:outlineLvl w:val="9"/>
              <w:rPr>
                <w:rFonts w:hint="eastAsia" w:ascii="方正仿宋_GBK" w:hAnsi="方正仿宋_GBK" w:eastAsia="方正仿宋_GBK" w:cs="方正仿宋_GBK"/>
                <w:i w:val="0"/>
                <w:caps w:val="0"/>
                <w:color w:val="2F2F2F"/>
                <w:spacing w:val="0"/>
                <w:sz w:val="22"/>
                <w:szCs w:val="22"/>
                <w:shd w:val="clear" w:fill="FFFFFF"/>
              </w:rPr>
            </w:pP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both"/>
              <w:textAlignment w:val="auto"/>
              <w:outlineLvl w:val="9"/>
              <w:rPr>
                <w:rFonts w:hint="eastAsia" w:ascii="方正仿宋_GBK" w:hAnsi="方正仿宋_GBK" w:eastAsia="方正仿宋_GBK" w:cs="方正仿宋_GBK"/>
                <w:i w:val="0"/>
                <w:caps w:val="0"/>
                <w:color w:val="2F2F2F"/>
                <w:spacing w:val="0"/>
                <w:sz w:val="22"/>
                <w:szCs w:val="22"/>
                <w:shd w:val="clear" w:fill="FFFFFF"/>
              </w:rPr>
            </w:pP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both"/>
              <w:textAlignment w:val="auto"/>
              <w:outlineLvl w:val="9"/>
              <w:rPr>
                <w:rFonts w:hint="eastAsia" w:ascii="方正仿宋_GBK" w:hAnsi="方正仿宋_GBK" w:eastAsia="方正仿宋_GBK" w:cs="方正仿宋_GBK"/>
                <w:i w:val="0"/>
                <w:caps w:val="0"/>
                <w:color w:val="2F2F2F"/>
                <w:spacing w:val="0"/>
                <w:sz w:val="22"/>
                <w:szCs w:val="22"/>
                <w:shd w:val="clear" w:fill="FFFFFF"/>
              </w:rPr>
            </w:pP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both"/>
              <w:textAlignment w:val="auto"/>
              <w:outlineLvl w:val="9"/>
              <w:rPr>
                <w:rFonts w:hint="eastAsia" w:ascii="方正仿宋_GBK" w:hAnsi="方正仿宋_GBK" w:eastAsia="方正仿宋_GBK" w:cs="方正仿宋_GBK"/>
                <w:i w:val="0"/>
                <w:caps w:val="0"/>
                <w:color w:val="2F2F2F"/>
                <w:spacing w:val="0"/>
                <w:sz w:val="22"/>
                <w:szCs w:val="22"/>
                <w:shd w:val="clear" w:fill="FFFFFF"/>
              </w:rPr>
            </w:pP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both"/>
              <w:textAlignment w:val="auto"/>
              <w:outlineLvl w:val="9"/>
              <w:rPr>
                <w:rFonts w:hint="eastAsia" w:ascii="方正黑体_GBK" w:hAnsi="方正黑体_GBK" w:eastAsia="方正黑体_GBK" w:cs="方正黑体_GBK"/>
                <w:i w:val="0"/>
                <w:caps w:val="0"/>
                <w:color w:val="000000"/>
                <w:spacing w:val="0"/>
                <w:sz w:val="32"/>
                <w:szCs w:val="32"/>
                <w:vertAlign w:val="baseline"/>
                <w:lang w:eastAsia="zh-CN"/>
              </w:rPr>
            </w:pPr>
            <w:r>
              <w:rPr>
                <w:rFonts w:hint="eastAsia" w:ascii="方正仿宋_GBK" w:hAnsi="方正仿宋_GBK" w:eastAsia="方正仿宋_GBK" w:cs="方正仿宋_GBK"/>
                <w:i w:val="0"/>
                <w:caps w:val="0"/>
                <w:color w:val="2F2F2F"/>
                <w:spacing w:val="0"/>
                <w:sz w:val="22"/>
                <w:szCs w:val="22"/>
                <w:shd w:val="clear" w:fill="FFFFFF"/>
              </w:rPr>
              <w:t>水工程建设规划同意书审核</w:t>
            </w:r>
          </w:p>
        </w:tc>
        <w:tc>
          <w:tcPr>
            <w:tcW w:w="1965" w:type="dxa"/>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方正仿宋_GBK" w:hAnsi="方正仿宋_GBK" w:eastAsia="方正仿宋_GBK" w:cs="方正仿宋_GBK"/>
                <w:i w:val="0"/>
                <w:caps w:val="0"/>
                <w:color w:val="000000"/>
                <w:spacing w:val="0"/>
                <w:sz w:val="22"/>
                <w:szCs w:val="22"/>
                <w:vertAlign w:val="baseline"/>
                <w:lang w:eastAsia="zh-CN"/>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方正仿宋_GBK" w:hAnsi="方正仿宋_GBK" w:eastAsia="方正仿宋_GBK" w:cs="方正仿宋_GBK"/>
                <w:i w:val="0"/>
                <w:caps w:val="0"/>
                <w:color w:val="000000"/>
                <w:spacing w:val="0"/>
                <w:sz w:val="22"/>
                <w:szCs w:val="22"/>
                <w:vertAlign w:val="baseline"/>
                <w:lang w:eastAsia="zh-CN"/>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方正仿宋_GBK" w:hAnsi="方正仿宋_GBK" w:eastAsia="方正仿宋_GBK" w:cs="方正仿宋_GBK"/>
                <w:i w:val="0"/>
                <w:caps w:val="0"/>
                <w:color w:val="000000"/>
                <w:spacing w:val="0"/>
                <w:sz w:val="22"/>
                <w:szCs w:val="22"/>
                <w:vertAlign w:val="baseline"/>
                <w:lang w:eastAsia="zh-CN"/>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方正仿宋_GBK" w:hAnsi="方正仿宋_GBK" w:eastAsia="方正仿宋_GBK" w:cs="方正仿宋_GBK"/>
                <w:i w:val="0"/>
                <w:caps w:val="0"/>
                <w:color w:val="000000"/>
                <w:spacing w:val="0"/>
                <w:sz w:val="22"/>
                <w:szCs w:val="22"/>
                <w:vertAlign w:val="baseline"/>
                <w:lang w:eastAsia="zh-CN"/>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方正仿宋_GBK" w:hAnsi="方正仿宋_GBK" w:eastAsia="方正仿宋_GBK" w:cs="方正仿宋_GBK"/>
                <w:i w:val="0"/>
                <w:caps w:val="0"/>
                <w:color w:val="000000"/>
                <w:spacing w:val="0"/>
                <w:sz w:val="22"/>
                <w:szCs w:val="22"/>
                <w:vertAlign w:val="baseline"/>
                <w:lang w:eastAsia="zh-CN"/>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方正仿宋_GBK" w:hAnsi="方正仿宋_GBK" w:eastAsia="方正仿宋_GBK" w:cs="方正仿宋_GBK"/>
                <w:i w:val="0"/>
                <w:caps w:val="0"/>
                <w:color w:val="000000"/>
                <w:spacing w:val="0"/>
                <w:sz w:val="22"/>
                <w:szCs w:val="22"/>
                <w:vertAlign w:val="baseline"/>
                <w:lang w:eastAsia="zh-CN"/>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方正仿宋_GBK" w:hAnsi="方正仿宋_GBK" w:eastAsia="方正仿宋_GBK" w:cs="方正仿宋_GBK"/>
                <w:i w:val="0"/>
                <w:caps w:val="0"/>
                <w:color w:val="000000"/>
                <w:spacing w:val="0"/>
                <w:sz w:val="22"/>
                <w:szCs w:val="22"/>
                <w:vertAlign w:val="baseline"/>
                <w:lang w:eastAsia="zh-CN"/>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方正仿宋_GBK" w:hAnsi="方正仿宋_GBK" w:eastAsia="方正仿宋_GBK" w:cs="方正仿宋_GBK"/>
                <w:i w:val="0"/>
                <w:caps w:val="0"/>
                <w:color w:val="000000"/>
                <w:spacing w:val="0"/>
                <w:sz w:val="22"/>
                <w:szCs w:val="22"/>
                <w:vertAlign w:val="baseline"/>
                <w:lang w:eastAsia="zh-CN"/>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方正仿宋_GBK" w:hAnsi="方正仿宋_GBK" w:eastAsia="方正仿宋_GBK" w:cs="方正仿宋_GBK"/>
                <w:i w:val="0"/>
                <w:caps w:val="0"/>
                <w:color w:val="000000"/>
                <w:spacing w:val="0"/>
                <w:sz w:val="22"/>
                <w:szCs w:val="22"/>
                <w:vertAlign w:val="baseline"/>
                <w:lang w:eastAsia="zh-CN"/>
              </w:rPr>
            </w:pPr>
            <w:r>
              <w:rPr>
                <w:rFonts w:hint="eastAsia" w:ascii="方正仿宋_GBK" w:hAnsi="方正仿宋_GBK" w:eastAsia="方正仿宋_GBK" w:cs="方正仿宋_GBK"/>
                <w:i w:val="0"/>
                <w:caps w:val="0"/>
                <w:color w:val="000000"/>
                <w:spacing w:val="0"/>
                <w:sz w:val="22"/>
                <w:szCs w:val="22"/>
                <w:vertAlign w:val="baseline"/>
                <w:lang w:eastAsia="zh-CN"/>
              </w:rPr>
              <w:t>江北区农业农村委员会</w:t>
            </w:r>
          </w:p>
        </w:tc>
        <w:tc>
          <w:tcPr>
            <w:tcW w:w="4740" w:type="dxa"/>
            <w:vAlign w:val="center"/>
          </w:tcPr>
          <w:p>
            <w:pPr>
              <w:keepNext w:val="0"/>
              <w:keepLines w:val="0"/>
              <w:widowControl/>
              <w:suppressLineNumbers w:val="0"/>
              <w:jc w:val="both"/>
              <w:textAlignment w:val="center"/>
              <w:rPr>
                <w:rFonts w:hint="eastAsia" w:ascii="方正黑体_GBK" w:hAnsi="方正黑体_GBK" w:eastAsia="方正黑体_GBK" w:cs="方正黑体_GBK"/>
                <w:i w:val="0"/>
                <w:caps w:val="0"/>
                <w:color w:val="000000"/>
                <w:spacing w:val="0"/>
                <w:sz w:val="28"/>
                <w:szCs w:val="28"/>
                <w:vertAlign w:val="baseline"/>
                <w:lang w:eastAsia="zh-CN"/>
              </w:rPr>
            </w:pPr>
            <w:r>
              <w:rPr>
                <w:rFonts w:hint="eastAsia" w:ascii="方正仿宋_GBK" w:hAnsi="方正仿宋_GBK" w:eastAsia="方正仿宋_GBK" w:cs="方正仿宋_GBK"/>
                <w:i w:val="0"/>
                <w:color w:val="000000"/>
                <w:kern w:val="0"/>
                <w:sz w:val="21"/>
                <w:szCs w:val="21"/>
                <w:u w:val="none"/>
                <w:lang w:val="en-US" w:eastAsia="zh-CN" w:bidi="ar"/>
              </w:rPr>
              <w:t xml:space="preserve">1. 《中华人民共和国水法》第十九条 建设水工程，必须符合流域综合规划。在国家确定的重要江河、湖泊和跨省、自治区、直辖市的江河、湖泊上建设水工程，未取得有关流域管理机构签署的符合流域综合规划要求的规划同意书的，建设单位不得开工建设；在其他江河、湖泊上建设水工程，未取得县级以上地方人民政府水行政主管部门按照管理权限签署的符合流域综合规划要求的规划同意书的，建设单位不得开工建设。水工程建设涉及防洪的，依照防洪法的有关规定执行；涉及其他地区和行业的，建设单位应当事先征求有关地区和部门的意见。 </w:t>
            </w:r>
            <w:r>
              <w:rPr>
                <w:rFonts w:hint="eastAsia" w:ascii="方正仿宋_GBK" w:hAnsi="方正仿宋_GBK" w:eastAsia="方正仿宋_GBK" w:cs="方正仿宋_GBK"/>
                <w:i w:val="0"/>
                <w:color w:val="000000"/>
                <w:kern w:val="0"/>
                <w:sz w:val="21"/>
                <w:szCs w:val="21"/>
                <w:u w:val="none"/>
                <w:lang w:val="en-US" w:eastAsia="zh-CN" w:bidi="ar"/>
              </w:rPr>
              <w:br w:type="textWrapping"/>
            </w:r>
            <w:r>
              <w:rPr>
                <w:rFonts w:hint="eastAsia" w:ascii="方正仿宋_GBK" w:hAnsi="方正仿宋_GBK" w:eastAsia="方正仿宋_GBK" w:cs="方正仿宋_GBK"/>
                <w:i w:val="0"/>
                <w:color w:val="000000"/>
                <w:kern w:val="0"/>
                <w:sz w:val="21"/>
                <w:szCs w:val="21"/>
                <w:u w:val="none"/>
                <w:lang w:val="en-US" w:eastAsia="zh-CN" w:bidi="ar"/>
              </w:rPr>
              <w:t xml:space="preserve">2. 《中华人民共和国防洪法》第十七条 在江河、湖泊上建设防洪工程和其他水工程、水电站等，应当符合防洪规划的要求；水库应当按照防洪规划的要求留足防洪库容。 </w:t>
            </w:r>
            <w:r>
              <w:rPr>
                <w:rFonts w:hint="eastAsia" w:ascii="方正仿宋_GBK" w:hAnsi="方正仿宋_GBK" w:eastAsia="方正仿宋_GBK" w:cs="方正仿宋_GBK"/>
                <w:i w:val="0"/>
                <w:color w:val="000000"/>
                <w:kern w:val="0"/>
                <w:sz w:val="21"/>
                <w:szCs w:val="21"/>
                <w:u w:val="none"/>
                <w:lang w:val="en-US" w:eastAsia="zh-CN" w:bidi="ar"/>
              </w:rPr>
              <w:br w:type="textWrapping"/>
            </w:r>
            <w:r>
              <w:rPr>
                <w:rFonts w:hint="eastAsia" w:ascii="方正仿宋_GBK" w:hAnsi="方正仿宋_GBK" w:eastAsia="方正仿宋_GBK" w:cs="方正仿宋_GBK"/>
                <w:i w:val="0"/>
                <w:color w:val="000000"/>
                <w:kern w:val="0"/>
                <w:sz w:val="21"/>
                <w:szCs w:val="21"/>
                <w:u w:val="none"/>
                <w:lang w:val="en-US" w:eastAsia="zh-CN" w:bidi="ar"/>
              </w:rPr>
              <w:t>前款规定的防洪工程和其他水工程、水电站未取得有关水行政主管部门签署的符合防洪规划要求的规划同意书的，建设单位不得开工建设。</w:t>
            </w:r>
          </w:p>
        </w:tc>
      </w:tr>
    </w:tbl>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right="0" w:rightChars="0" w:firstLine="320" w:firstLineChars="100"/>
        <w:jc w:val="both"/>
        <w:textAlignment w:val="auto"/>
        <w:outlineLvl w:val="9"/>
        <w:rPr>
          <w:rFonts w:hint="eastAsia" w:ascii="方正黑体_GBK" w:hAnsi="方正黑体_GBK" w:eastAsia="方正黑体_GBK" w:cs="方正黑体_GBK"/>
          <w:i w:val="0"/>
          <w:caps w:val="0"/>
          <w:color w:val="000000"/>
          <w:spacing w:val="0"/>
          <w:sz w:val="32"/>
          <w:szCs w:val="32"/>
          <w:lang w:eastAsia="zh-CN"/>
        </w:rPr>
      </w:pPr>
    </w:p>
    <w:p/>
    <w:sectPr>
      <w:footerReference r:id="rId3" w:type="default"/>
      <w:pgSz w:w="11906" w:h="16838"/>
      <w:pgMar w:top="1984" w:right="1446" w:bottom="1644" w:left="1446" w:header="851" w:footer="992" w:gutter="0"/>
      <w:pgNumType w:fmt="numberInDash"/>
      <w:cols w:space="0" w:num="1"/>
      <w:rtlGutter w:val="0"/>
      <w:docGrid w:type="lines" w:linePitch="31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295F2E"/>
    <w:rsid w:val="7A295F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 w:type="table" w:styleId="7">
    <w:name w:val="Table Grid"/>
    <w:basedOn w:val="6"/>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2023-12-22T03:24:00Z</dcterms:created>
  <dc:creator>hp</dc:creator>
  <cp:lastModifiedBy>hp</cp:lastModifiedBy>
  <dcterms:modified xsi:type="dcterms:W3CDTF">2023-12-22T03:25:13Z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