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附件3</w:t>
      </w:r>
    </w:p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行政强制实施情况统计表</w:t>
      </w:r>
    </w:p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838"/>
        <w:gridCol w:w="1687"/>
        <w:gridCol w:w="1199"/>
        <w:gridCol w:w="1522"/>
        <w:gridCol w:w="1542"/>
        <w:gridCol w:w="1097"/>
        <w:gridCol w:w="1097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9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383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单位名称</w:t>
            </w:r>
          </w:p>
        </w:tc>
        <w:tc>
          <w:tcPr>
            <w:tcW w:w="59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行政强制措施实施数量（件）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合计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法制审核数量（件）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8" w:type="dxa"/>
            <w:vMerge w:val="continue"/>
            <w:vAlign w:val="center"/>
          </w:tcPr>
          <w:p/>
        </w:tc>
        <w:tc>
          <w:tcPr>
            <w:tcW w:w="3838" w:type="dxa"/>
            <w:vMerge w:val="continue"/>
            <w:vAlign w:val="center"/>
          </w:tcPr>
          <w:p/>
        </w:tc>
        <w:tc>
          <w:tcPr>
            <w:tcW w:w="168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查封场所、设施或者财物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扣押财物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冻结存款、汇款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其他行政强制措施</w:t>
            </w:r>
          </w:p>
        </w:tc>
        <w:tc>
          <w:tcPr>
            <w:tcW w:w="1097" w:type="dxa"/>
            <w:vMerge w:val="continue"/>
            <w:vAlign w:val="center"/>
          </w:tcPr>
          <w:p/>
        </w:tc>
        <w:tc>
          <w:tcPr>
            <w:tcW w:w="109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审核数量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纠错数量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98" w:type="dxa"/>
            <w:vMerge w:val="continue"/>
            <w:vAlign w:val="center"/>
          </w:tcPr>
          <w:p/>
        </w:tc>
        <w:tc>
          <w:tcPr>
            <w:tcW w:w="3838" w:type="dxa"/>
            <w:vMerge w:val="continue"/>
            <w:vAlign w:val="center"/>
          </w:tcPr>
          <w:p/>
        </w:tc>
        <w:tc>
          <w:tcPr>
            <w:tcW w:w="1687" w:type="dxa"/>
            <w:vMerge w:val="continue"/>
            <w:vAlign w:val="center"/>
          </w:tcPr>
          <w:p/>
        </w:tc>
        <w:tc>
          <w:tcPr>
            <w:tcW w:w="1199" w:type="dxa"/>
            <w:vMerge w:val="continue"/>
            <w:vAlign w:val="center"/>
          </w:tcPr>
          <w:p/>
        </w:tc>
        <w:tc>
          <w:tcPr>
            <w:tcW w:w="1522" w:type="dxa"/>
            <w:vMerge w:val="continue"/>
            <w:vAlign w:val="center"/>
          </w:tcPr>
          <w:p/>
        </w:tc>
        <w:tc>
          <w:tcPr>
            <w:tcW w:w="1542" w:type="dxa"/>
            <w:vMerge w:val="continue"/>
            <w:vAlign w:val="center"/>
          </w:tcPr>
          <w:p/>
        </w:tc>
        <w:tc>
          <w:tcPr>
            <w:tcW w:w="1097" w:type="dxa"/>
            <w:vMerge w:val="continue"/>
            <w:vAlign w:val="center"/>
          </w:tcPr>
          <w:p/>
        </w:tc>
        <w:tc>
          <w:tcPr>
            <w:tcW w:w="1097" w:type="dxa"/>
            <w:vMerge w:val="continue"/>
            <w:vAlign w:val="center"/>
          </w:tcPr>
          <w:p/>
        </w:tc>
        <w:tc>
          <w:tcPr>
            <w:tcW w:w="109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江北区农业农村委员会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  计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</w:rPr>
      </w:pPr>
    </w:p>
    <w:p>
      <w:pPr>
        <w:spacing w:line="520" w:lineRule="exact"/>
        <w:ind w:firstLine="482"/>
        <w:rPr>
          <w:rFonts w:ascii="Times New Roman" w:hAnsi="Times New Roman" w:eastAsia="方正仿宋_GBK" w:cs="Times New Roman"/>
          <w:b/>
          <w:bCs/>
          <w:sz w:val="24"/>
        </w:rPr>
      </w:pPr>
      <w:r>
        <w:rPr>
          <w:rFonts w:ascii="Times New Roman" w:hAnsi="Times New Roman" w:eastAsia="方正仿宋_GBK" w:cs="Times New Roman"/>
          <w:b/>
          <w:bCs/>
          <w:sz w:val="24"/>
        </w:rPr>
        <w:t>说明：</w:t>
      </w:r>
    </w:p>
    <w:p>
      <w:pPr>
        <w:spacing w:line="520" w:lineRule="exact"/>
        <w:ind w:firstLine="482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1.“行政强制措施实施数量”的统计范围为统计年度1月1日至12月31日期间作出“查封场所、设施或者财物”、“扣押财</w:t>
      </w:r>
      <w:r>
        <w:rPr>
          <w:rFonts w:hint="eastAsia" w:ascii="Times New Roman" w:hAnsi="Times New Roman" w:eastAsia="方正仿宋_GBK" w:cs="Times New Roman"/>
          <w:sz w:val="24"/>
        </w:rPr>
        <w:t>物</w:t>
      </w:r>
      <w:r>
        <w:rPr>
          <w:rFonts w:ascii="Times New Roman" w:hAnsi="Times New Roman" w:eastAsia="方正仿宋_GBK" w:cs="Times New Roman"/>
          <w:sz w:val="24"/>
        </w:rPr>
        <w:t>”、“冻结存款、汇款”或者“其他行政强制措施”决定的数量。</w:t>
      </w:r>
    </w:p>
    <w:p>
      <w:pPr>
        <w:spacing w:line="520" w:lineRule="exact"/>
        <w:ind w:firstLine="482"/>
        <w:rPr>
          <w:rFonts w:ascii="Times New Roman" w:hAnsi="Times New Roman" w:eastAsia="方正仿宋_GBK" w:cs="Times New Roman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3180A"/>
    <w:rsid w:val="3223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2024-03-07T08:45:00Z</dcterms:created>
  <dc:creator>hp</dc:creator>
  <cp:lastModifiedBy>hp</cp:lastModifiedBy>
  <dcterms:modified xsi:type="dcterms:W3CDTF">2024-03-07T08:45:13Z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