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附件1</w:t>
      </w:r>
    </w:p>
    <w:p>
      <w:pPr>
        <w:autoSpaceDE w:val="0"/>
        <w:autoSpaceDN w:val="0"/>
        <w:snapToGrid w:val="0"/>
        <w:spacing w:line="240" w:lineRule="exact"/>
        <w:ind w:firstLine="482" w:firstLineChars="200"/>
        <w:jc w:val="center"/>
        <w:rPr>
          <w:rFonts w:ascii="Times New Roman" w:hAnsi="Times New Roman" w:eastAsia="仿宋"/>
          <w:b/>
          <w:sz w:val="24"/>
        </w:rPr>
      </w:pPr>
      <w:bookmarkStart w:id="0" w:name="_GoBack"/>
      <w:r>
        <w:rPr>
          <w:rFonts w:hint="eastAsia" w:ascii="Times New Roman" w:hAnsi="Times New Roman" w:eastAsia="仿宋"/>
          <w:b/>
          <w:sz w:val="24"/>
        </w:rPr>
        <w:t>江北区观音桥组团H分区H07-1、H08-1-1、H10-2-1地块房地产开发项目</w:t>
      </w:r>
    </w:p>
    <w:p>
      <w:pPr>
        <w:autoSpaceDE w:val="0"/>
        <w:autoSpaceDN w:val="0"/>
        <w:snapToGrid w:val="0"/>
        <w:spacing w:line="240" w:lineRule="exact"/>
        <w:ind w:firstLine="482" w:firstLineChars="200"/>
        <w:jc w:val="center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b/>
          <w:sz w:val="24"/>
        </w:rPr>
        <w:t>水土保持方案特性表</w:t>
      </w:r>
      <w:bookmarkEnd w:id="0"/>
    </w:p>
    <w:tbl>
      <w:tblPr>
        <w:tblStyle w:val="5"/>
        <w:tblW w:w="9257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435"/>
        <w:gridCol w:w="132"/>
        <w:gridCol w:w="278"/>
        <w:gridCol w:w="289"/>
        <w:gridCol w:w="13"/>
        <w:gridCol w:w="695"/>
        <w:gridCol w:w="245"/>
        <w:gridCol w:w="606"/>
        <w:gridCol w:w="137"/>
        <w:gridCol w:w="15"/>
        <w:gridCol w:w="982"/>
        <w:gridCol w:w="142"/>
        <w:gridCol w:w="435"/>
        <w:gridCol w:w="425"/>
        <w:gridCol w:w="127"/>
        <w:gridCol w:w="430"/>
        <w:gridCol w:w="137"/>
        <w:gridCol w:w="184"/>
        <w:gridCol w:w="259"/>
        <w:gridCol w:w="139"/>
        <w:gridCol w:w="611"/>
        <w:gridCol w:w="188"/>
        <w:gridCol w:w="41"/>
        <w:gridCol w:w="127"/>
        <w:gridCol w:w="294"/>
        <w:gridCol w:w="246"/>
        <w:gridCol w:w="179"/>
        <w:gridCol w:w="72"/>
        <w:gridCol w:w="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978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项目名称</w:t>
            </w:r>
          </w:p>
        </w:tc>
        <w:tc>
          <w:tcPr>
            <w:tcW w:w="4956" w:type="dxa"/>
            <w:gridSpan w:val="1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江北区观音桥组团H分区H07-1、H08-1-1、H10-2-1地块</w:t>
            </w:r>
          </w:p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房地产开发项目</w:t>
            </w:r>
          </w:p>
        </w:tc>
        <w:tc>
          <w:tcPr>
            <w:tcW w:w="1549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流域管理机构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涉及省（市、区）</w:t>
            </w:r>
          </w:p>
        </w:tc>
        <w:tc>
          <w:tcPr>
            <w:tcW w:w="1711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重庆市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涉及地市个数</w:t>
            </w:r>
          </w:p>
        </w:tc>
        <w:tc>
          <w:tcPr>
            <w:tcW w:w="1119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—</w:t>
            </w:r>
          </w:p>
        </w:tc>
        <w:tc>
          <w:tcPr>
            <w:tcW w:w="1549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涉及县或个数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江北区/1个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46" w:type="dxa"/>
            <w:gridSpan w:val="2"/>
            <w:vMerge w:val="restart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项目规模</w:t>
            </w:r>
          </w:p>
        </w:tc>
        <w:tc>
          <w:tcPr>
            <w:tcW w:w="5088" w:type="dxa"/>
            <w:gridSpan w:val="16"/>
            <w:vMerge w:val="restart"/>
            <w:vAlign w:val="center"/>
          </w:tcPr>
          <w:p>
            <w:pPr>
              <w:pStyle w:val="6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18"/>
                <w:szCs w:val="18"/>
              </w:rPr>
              <w:t>本项目总建筑面积292345.94m</w:t>
            </w:r>
            <w:r>
              <w:rPr>
                <w:rFonts w:hint="eastAsia" w:ascii="Times New Roman" w:hAnsi="Times New Roman" w:eastAsia="方正仿宋_GBK" w:cs="Times New Roman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Cs/>
                <w:sz w:val="18"/>
                <w:szCs w:val="18"/>
              </w:rPr>
              <w:t>，其中地上建筑面积231211.18m</w:t>
            </w:r>
            <w:r>
              <w:rPr>
                <w:rFonts w:hint="eastAsia" w:ascii="Times New Roman" w:hAnsi="Times New Roman" w:eastAsia="方正仿宋_GBK" w:cs="Times New Roman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Cs/>
                <w:sz w:val="18"/>
                <w:szCs w:val="18"/>
              </w:rPr>
              <w:t>，地下建筑面积61134.76m</w:t>
            </w:r>
            <w:r>
              <w:rPr>
                <w:rFonts w:hint="eastAsia" w:ascii="Times New Roman" w:hAnsi="Times New Roman" w:eastAsia="方正仿宋_GBK" w:cs="Times New Roman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Cs/>
                <w:sz w:val="18"/>
                <w:szCs w:val="18"/>
              </w:rPr>
              <w:t>，总容积率2.79，总绿地面积23934.96m</w:t>
            </w:r>
            <w:r>
              <w:rPr>
                <w:rFonts w:hint="eastAsia" w:ascii="Times New Roman" w:hAnsi="Times New Roman" w:eastAsia="方正仿宋_GBK" w:cs="Times New Roman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Cs/>
                <w:sz w:val="18"/>
                <w:szCs w:val="18"/>
              </w:rPr>
              <w:t>，绿地率28.96%。</w:t>
            </w:r>
          </w:p>
        </w:tc>
        <w:tc>
          <w:tcPr>
            <w:tcW w:w="2089" w:type="dxa"/>
            <w:gridSpan w:val="9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总投资（万元）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435000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5088" w:type="dxa"/>
            <w:gridSpan w:val="16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2089" w:type="dxa"/>
            <w:gridSpan w:val="9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土建投资（万元）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58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动工时间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2024年4月</w:t>
            </w:r>
          </w:p>
        </w:tc>
        <w:tc>
          <w:tcPr>
            <w:tcW w:w="1711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完工时间</w:t>
            </w:r>
          </w:p>
        </w:tc>
        <w:tc>
          <w:tcPr>
            <w:tcW w:w="2312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2027年12月</w:t>
            </w:r>
          </w:p>
        </w:tc>
        <w:tc>
          <w:tcPr>
            <w:tcW w:w="1147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设计水平年</w:t>
            </w:r>
          </w:p>
        </w:tc>
        <w:tc>
          <w:tcPr>
            <w:tcW w:w="983" w:type="dxa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58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工程占地(hm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)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10.29</w:t>
            </w:r>
          </w:p>
        </w:tc>
        <w:tc>
          <w:tcPr>
            <w:tcW w:w="1711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永久占地(hm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)</w:t>
            </w:r>
          </w:p>
        </w:tc>
        <w:tc>
          <w:tcPr>
            <w:tcW w:w="1562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8.27</w:t>
            </w:r>
          </w:p>
        </w:tc>
        <w:tc>
          <w:tcPr>
            <w:tcW w:w="1897" w:type="dxa"/>
            <w:gridSpan w:val="9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临时占地(hm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)</w:t>
            </w:r>
          </w:p>
        </w:tc>
        <w:tc>
          <w:tcPr>
            <w:tcW w:w="983" w:type="dxa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04" w:type="dxa"/>
            <w:gridSpan w:val="9"/>
            <w:vMerge w:val="restart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土石方量（万m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711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挖方</w:t>
            </w:r>
          </w:p>
        </w:tc>
        <w:tc>
          <w:tcPr>
            <w:tcW w:w="1303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填方</w:t>
            </w:r>
          </w:p>
        </w:tc>
        <w:tc>
          <w:tcPr>
            <w:tcW w:w="1238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借方</w:t>
            </w:r>
          </w:p>
        </w:tc>
        <w:tc>
          <w:tcPr>
            <w:tcW w:w="1901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弃方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04" w:type="dxa"/>
            <w:gridSpan w:val="9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711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43.4</w:t>
            </w:r>
          </w:p>
        </w:tc>
        <w:tc>
          <w:tcPr>
            <w:tcW w:w="1303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15.64</w:t>
            </w:r>
          </w:p>
        </w:tc>
        <w:tc>
          <w:tcPr>
            <w:tcW w:w="1238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</w:t>
            </w:r>
          </w:p>
        </w:tc>
        <w:tc>
          <w:tcPr>
            <w:tcW w:w="1901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27.76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104" w:type="dxa"/>
            <w:gridSpan w:val="9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重点防治区名称</w:t>
            </w:r>
          </w:p>
        </w:tc>
        <w:tc>
          <w:tcPr>
            <w:tcW w:w="6153" w:type="dxa"/>
            <w:gridSpan w:val="21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重庆市水土流失重点预防区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53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地貌类型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构造剥蚀浅丘地貌</w:t>
            </w:r>
          </w:p>
        </w:tc>
        <w:tc>
          <w:tcPr>
            <w:tcW w:w="3077" w:type="dxa"/>
            <w:gridSpan w:val="11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水土保持区划</w:t>
            </w:r>
          </w:p>
        </w:tc>
        <w:tc>
          <w:tcPr>
            <w:tcW w:w="1942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53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土壤侵蚀类型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水力侵蚀</w:t>
            </w:r>
          </w:p>
        </w:tc>
        <w:tc>
          <w:tcPr>
            <w:tcW w:w="3077" w:type="dxa"/>
            <w:gridSpan w:val="11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土壤侵蚀强度</w:t>
            </w:r>
          </w:p>
        </w:tc>
        <w:tc>
          <w:tcPr>
            <w:tcW w:w="1942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轻度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53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防治责任范围面积（hm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10.29</w:t>
            </w:r>
          </w:p>
        </w:tc>
        <w:tc>
          <w:tcPr>
            <w:tcW w:w="3077" w:type="dxa"/>
            <w:gridSpan w:val="11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容许土壤流失量[t/（km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·a）]</w:t>
            </w:r>
          </w:p>
        </w:tc>
        <w:tc>
          <w:tcPr>
            <w:tcW w:w="1942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53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水土流失预测总量（t）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1333</w:t>
            </w:r>
          </w:p>
        </w:tc>
        <w:tc>
          <w:tcPr>
            <w:tcW w:w="3077" w:type="dxa"/>
            <w:gridSpan w:val="11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新增水土流失量（t）</w:t>
            </w:r>
          </w:p>
        </w:tc>
        <w:tc>
          <w:tcPr>
            <w:tcW w:w="1942" w:type="dxa"/>
            <w:gridSpan w:val="7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356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38" w:type="dxa"/>
            <w:gridSpan w:val="1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水土流失防治标准执行等级</w:t>
            </w:r>
          </w:p>
        </w:tc>
        <w:tc>
          <w:tcPr>
            <w:tcW w:w="5019" w:type="dxa"/>
            <w:gridSpan w:val="1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西南紫色土区建设类一级防治标准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46" w:type="dxa"/>
            <w:gridSpan w:val="2"/>
            <w:vMerge w:val="restart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防治目标</w:t>
            </w:r>
          </w:p>
        </w:tc>
        <w:tc>
          <w:tcPr>
            <w:tcW w:w="3392" w:type="dxa"/>
            <w:gridSpan w:val="10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水土流失治理度（%）</w:t>
            </w:r>
          </w:p>
        </w:tc>
        <w:tc>
          <w:tcPr>
            <w:tcW w:w="1129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97</w:t>
            </w:r>
          </w:p>
        </w:tc>
        <w:tc>
          <w:tcPr>
            <w:tcW w:w="2835" w:type="dxa"/>
            <w:gridSpan w:val="1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土壤流失控制比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10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渣土防护率率（%）</w:t>
            </w:r>
          </w:p>
        </w:tc>
        <w:tc>
          <w:tcPr>
            <w:tcW w:w="1129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94</w:t>
            </w:r>
          </w:p>
        </w:tc>
        <w:tc>
          <w:tcPr>
            <w:tcW w:w="2835" w:type="dxa"/>
            <w:gridSpan w:val="1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表土保护率（%）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10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林草植被恢复率（%）</w:t>
            </w:r>
          </w:p>
        </w:tc>
        <w:tc>
          <w:tcPr>
            <w:tcW w:w="1129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97</w:t>
            </w:r>
          </w:p>
        </w:tc>
        <w:tc>
          <w:tcPr>
            <w:tcW w:w="2835" w:type="dxa"/>
            <w:gridSpan w:val="1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林草覆盖率（%）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11" w:type="dxa"/>
            <w:vMerge w:val="restart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防治措施及工程量</w:t>
            </w:r>
          </w:p>
        </w:tc>
        <w:tc>
          <w:tcPr>
            <w:tcW w:w="845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分区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工程措施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植物措施</w:t>
            </w:r>
          </w:p>
        </w:tc>
        <w:tc>
          <w:tcPr>
            <w:tcW w:w="3890" w:type="dxa"/>
            <w:gridSpan w:val="1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exac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3"/>
            <w:vAlign w:val="center"/>
          </w:tcPr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eastAsia="方正仿宋_GBK" w:cs="Times New Roman"/>
                <w:color w:val="auto"/>
                <w:sz w:val="18"/>
                <w:szCs w:val="18"/>
              </w:rPr>
              <w:t>主体工程</w:t>
            </w:r>
          </w:p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防治区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pStyle w:val="8"/>
              <w:spacing w:line="240" w:lineRule="auto"/>
              <w:jc w:val="left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主体：雨水管网2965m、透水铺装21201m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pStyle w:val="8"/>
              <w:spacing w:line="240" w:lineRule="auto"/>
              <w:jc w:val="left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主体：实地绿化13221.05m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、架空绿化10713.91m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90" w:type="dxa"/>
            <w:gridSpan w:val="14"/>
            <w:vAlign w:val="center"/>
          </w:tcPr>
          <w:p>
            <w:pPr>
              <w:pStyle w:val="8"/>
              <w:spacing w:line="240" w:lineRule="auto"/>
              <w:jc w:val="left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主体：车辆冲洗站2座</w:t>
            </w:r>
          </w:p>
          <w:p>
            <w:pPr>
              <w:pStyle w:val="8"/>
              <w:spacing w:line="240" w:lineRule="auto"/>
              <w:jc w:val="left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新增：临时排水沟610m、临时沉沙池2口、彩条布覆盖21000m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exac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3"/>
            <w:vAlign w:val="center"/>
          </w:tcPr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eastAsia="方正仿宋_GBK" w:cs="Times New Roman"/>
                <w:color w:val="auto"/>
                <w:sz w:val="18"/>
                <w:szCs w:val="18"/>
              </w:rPr>
              <w:t>临时施工</w:t>
            </w:r>
          </w:p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eastAsia="方正仿宋_GBK" w:cs="Times New Roman"/>
                <w:color w:val="auto"/>
                <w:sz w:val="18"/>
                <w:szCs w:val="18"/>
              </w:rPr>
              <w:t>防治区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pStyle w:val="8"/>
              <w:spacing w:line="240" w:lineRule="auto"/>
              <w:jc w:val="left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主体：透水铺装1581m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pStyle w:val="8"/>
              <w:spacing w:line="240" w:lineRule="auto"/>
              <w:jc w:val="left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主体：实地绿化150.30m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  <w:vertAlign w:val="superscript"/>
              </w:rPr>
              <w:t>2</w:t>
            </w:r>
          </w:p>
          <w:p>
            <w:pPr>
              <w:pStyle w:val="8"/>
              <w:spacing w:line="240" w:lineRule="auto"/>
              <w:jc w:val="left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新增：撒播草籽17311.32m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90" w:type="dxa"/>
            <w:gridSpan w:val="14"/>
            <w:vAlign w:val="center"/>
          </w:tcPr>
          <w:p>
            <w:pPr>
              <w:pStyle w:val="8"/>
              <w:spacing w:line="240" w:lineRule="auto"/>
              <w:jc w:val="left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主体：车辆冲洗站1座</w:t>
            </w:r>
          </w:p>
          <w:p>
            <w:pPr>
              <w:pStyle w:val="8"/>
              <w:spacing w:line="240" w:lineRule="auto"/>
              <w:jc w:val="left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新增：临时排水沟210m、临时沉沙池1口、临时拦挡150m、彩条布覆盖9500m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、场地清理0.12hm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3"/>
            <w:vAlign w:val="center"/>
          </w:tcPr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投资</w:t>
            </w:r>
          </w:p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（万元）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271.87</w:t>
            </w:r>
          </w:p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eastAsia="方正仿宋_GBK" w:cs="Times New Roman"/>
                <w:color w:val="auto"/>
                <w:sz w:val="18"/>
                <w:szCs w:val="18"/>
              </w:rPr>
              <w:t>（主体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271.87</w:t>
            </w:r>
            <w:r>
              <w:rPr>
                <w:rFonts w:hint="eastAsia" w:ascii="Times New Roman" w:eastAsia="方正仿宋_GBK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415.75</w:t>
            </w:r>
          </w:p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eastAsia="方正仿宋_GBK" w:cs="Times New Roman"/>
                <w:color w:val="auto"/>
                <w:sz w:val="18"/>
                <w:szCs w:val="18"/>
              </w:rPr>
              <w:t>（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主体412.60</w:t>
            </w:r>
            <w:r>
              <w:rPr>
                <w:rFonts w:hint="eastAsia" w:ascii="Times New Roman" w:eastAsia="方正仿宋_GBK" w:cs="Times New Roman"/>
                <w:color w:val="auto"/>
                <w:sz w:val="18"/>
                <w:szCs w:val="18"/>
              </w:rPr>
              <w:t>，新增0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.9</w:t>
            </w:r>
            <w:r>
              <w:rPr>
                <w:rFonts w:hint="eastAsia" w:ascii="Times New Roman" w:eastAsia="方正仿宋_GBK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3890" w:type="dxa"/>
            <w:gridSpan w:val="14"/>
            <w:vAlign w:val="center"/>
          </w:tcPr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27.35</w:t>
            </w:r>
          </w:p>
          <w:p>
            <w:pPr>
              <w:pStyle w:val="8"/>
              <w:spacing w:line="240" w:lineRule="auto"/>
              <w:rPr>
                <w:rFonts w:asci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eastAsia="方正仿宋_GBK" w:cs="Times New Roman"/>
                <w:color w:val="auto"/>
                <w:sz w:val="18"/>
                <w:szCs w:val="18"/>
              </w:rPr>
              <w:t>（主体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2.7</w:t>
            </w:r>
            <w:r>
              <w:rPr>
                <w:rFonts w:hint="eastAsia" w:ascii="Times New Roman" w:eastAsia="方正仿宋_GBK" w:cs="Times New Roman"/>
                <w:color w:val="auto"/>
                <w:sz w:val="18"/>
                <w:szCs w:val="18"/>
              </w:rPr>
              <w:t>，新增</w:t>
            </w:r>
            <w:r>
              <w:rPr>
                <w:rFonts w:ascii="Times New Roman" w:eastAsia="方正仿宋_GBK" w:cs="Times New Roman"/>
                <w:color w:val="auto"/>
                <w:sz w:val="18"/>
                <w:szCs w:val="18"/>
              </w:rPr>
              <w:t>24.65</w:t>
            </w:r>
            <w:r>
              <w:rPr>
                <w:rFonts w:hint="eastAsia" w:ascii="Times New Roman" w:eastAsia="方正仿宋_GBK" w:cs="Times New Roman"/>
                <w:color w:val="auto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2498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水土保持总投资（万元）</w:t>
            </w:r>
          </w:p>
        </w:tc>
        <w:tc>
          <w:tcPr>
            <w:tcW w:w="2869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781.78</w:t>
            </w:r>
          </w:p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主体689.42，新增92.36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2410" w:type="dxa"/>
            <w:gridSpan w:val="10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独立费用（万元）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23.77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98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监理费（万元）</w:t>
            </w:r>
          </w:p>
        </w:tc>
        <w:tc>
          <w:tcPr>
            <w:tcW w:w="758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监测费（万元）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24.22</w:t>
            </w:r>
          </w:p>
        </w:tc>
        <w:tc>
          <w:tcPr>
            <w:tcW w:w="1758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补偿费（万元）</w:t>
            </w:r>
          </w:p>
        </w:tc>
        <w:tc>
          <w:tcPr>
            <w:tcW w:w="983" w:type="dxa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144050.2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方案编制单位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重庆诚诺达环保技术开发有限公司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建设单位</w:t>
            </w:r>
          </w:p>
        </w:tc>
        <w:tc>
          <w:tcPr>
            <w:tcW w:w="3460" w:type="dxa"/>
            <w:gridSpan w:val="1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重庆联欣发房地产开发有限公司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法定代表人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钟其书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法定代表人</w:t>
            </w:r>
          </w:p>
        </w:tc>
        <w:tc>
          <w:tcPr>
            <w:tcW w:w="3460" w:type="dxa"/>
            <w:gridSpan w:val="1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黄加林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地址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重庆市南岸区学府大道319号中梁·百悦汇2号楼1-17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地址</w:t>
            </w:r>
          </w:p>
        </w:tc>
        <w:tc>
          <w:tcPr>
            <w:tcW w:w="3460" w:type="dxa"/>
            <w:gridSpan w:val="1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重庆市大渡口区跳磴镇石林大道2号9栋小区配套1号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邮政编码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400074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邮政编码</w:t>
            </w:r>
          </w:p>
        </w:tc>
        <w:tc>
          <w:tcPr>
            <w:tcW w:w="3460" w:type="dxa"/>
            <w:gridSpan w:val="1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400050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联系人及电话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王渝凯/15178724062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联系人及电话</w:t>
            </w:r>
          </w:p>
        </w:tc>
        <w:tc>
          <w:tcPr>
            <w:tcW w:w="3460" w:type="dxa"/>
            <w:gridSpan w:val="1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翁薇/18602305121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传真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传真</w:t>
            </w:r>
          </w:p>
        </w:tc>
        <w:tc>
          <w:tcPr>
            <w:tcW w:w="3460" w:type="dxa"/>
            <w:gridSpan w:val="1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电子信箱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951534517@qq.com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电子信箱</w:t>
            </w:r>
          </w:p>
        </w:tc>
        <w:tc>
          <w:tcPr>
            <w:tcW w:w="3460" w:type="dxa"/>
            <w:gridSpan w:val="1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45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社会信用代码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91500108MA6060B27T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社会信用代码</w:t>
            </w:r>
          </w:p>
        </w:tc>
        <w:tc>
          <w:tcPr>
            <w:tcW w:w="3460" w:type="dxa"/>
            <w:gridSpan w:val="1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91500104MA5YNTJG3R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D5B4E"/>
    <w:rsid w:val="3F2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  <w:rPr>
      <w:rFonts w:eastAsia="宋体"/>
      <w:szCs w:val="24"/>
    </w:rPr>
  </w:style>
  <w:style w:type="paragraph" w:customStyle="1" w:styleId="6">
    <w:name w:val="表格文本"/>
    <w:basedOn w:val="7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  <w:style w:type="paragraph" w:customStyle="1" w:styleId="7">
    <w:name w:val="正文文字110"/>
    <w:basedOn w:val="1"/>
    <w:qFormat/>
    <w:uiPriority w:val="0"/>
    <w:pPr>
      <w:spacing w:line="460" w:lineRule="exact"/>
      <w:ind w:firstLine="200" w:firstLineChars="200"/>
    </w:pPr>
    <w:rPr>
      <w:rFonts w:cs="宋体"/>
      <w:sz w:val="24"/>
      <w:szCs w:val="20"/>
    </w:rPr>
  </w:style>
  <w:style w:type="paragraph" w:customStyle="1" w:styleId="8">
    <w:name w:val="样式 xns表格 + 行距: 最小值 0 磅"/>
    <w:basedOn w:val="1"/>
    <w:uiPriority w:val="0"/>
    <w:pPr>
      <w:spacing w:line="0" w:lineRule="atLeast"/>
      <w:jc w:val="center"/>
    </w:pPr>
    <w:rPr>
      <w:rFonts w:ascii="宋体" w:hAnsi="Times New Roman" w:eastAsia="仿宋_GB2312" w:cs="宋体"/>
      <w:color w:val="FF00FF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2024-11-08T07:52:00Z</dcterms:created>
  <dc:creator>hp</dc:creator>
  <cp:lastModifiedBy>hp</cp:lastModifiedBy>
  <dcterms:modified xsi:type="dcterms:W3CDTF">2024-11-08T07:52:50Z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