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Times New Roman" w:hAnsi="Times New Roman" w:eastAsia="方正黑体_GBK"/>
          <w:bCs/>
          <w:sz w:val="32"/>
          <w:szCs w:val="32"/>
        </w:rPr>
      </w:pPr>
      <w:r>
        <w:rPr>
          <w:rFonts w:ascii="Times New Roman" w:hAnsi="Times New Roman" w:eastAsia="方正黑体_GBK"/>
          <w:bCs/>
          <w:sz w:val="32"/>
          <w:szCs w:val="32"/>
        </w:rPr>
        <w:t>附件1</w:t>
      </w:r>
    </w:p>
    <w:p>
      <w:pPr>
        <w:autoSpaceDE w:val="0"/>
        <w:autoSpaceDN w:val="0"/>
        <w:snapToGrid w:val="0"/>
        <w:spacing w:line="240" w:lineRule="exact"/>
        <w:ind w:firstLine="482" w:firstLineChars="200"/>
        <w:jc w:val="center"/>
        <w:rPr>
          <w:rFonts w:ascii="Times New Roman" w:hAnsi="Times New Roman" w:eastAsia="仿宋"/>
          <w:szCs w:val="21"/>
        </w:rPr>
      </w:pPr>
      <w:r>
        <w:rPr>
          <w:rFonts w:hint="eastAsia" w:ascii="方正黑体_GBK" w:hAnsi="方正黑体_GBK" w:eastAsia="方正黑体_GBK" w:cs="方正黑体_GBK"/>
          <w:b/>
          <w:sz w:val="24"/>
        </w:rPr>
        <w:t>港城园区B区景观工程（渝航大道跑马坪立交段）水土保持方案特性表</w:t>
      </w:r>
    </w:p>
    <w:tbl>
      <w:tblPr>
        <w:tblStyle w:val="5"/>
        <w:tblW w:w="991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639"/>
        <w:gridCol w:w="353"/>
        <w:gridCol w:w="491"/>
        <w:gridCol w:w="1106"/>
        <w:gridCol w:w="1401"/>
        <w:gridCol w:w="388"/>
        <w:gridCol w:w="232"/>
        <w:gridCol w:w="441"/>
        <w:gridCol w:w="1162"/>
        <w:gridCol w:w="934"/>
        <w:gridCol w:w="437"/>
        <w:gridCol w:w="14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3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3739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港城园区B区景观工程（渝航大道跑马坪立交段）</w:t>
            </w:r>
          </w:p>
        </w:tc>
        <w:tc>
          <w:tcPr>
            <w:tcW w:w="3206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流域管理机构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水利部长江水利委员会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3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涉及省（市、区）</w:t>
            </w:r>
          </w:p>
        </w:tc>
        <w:tc>
          <w:tcPr>
            <w:tcW w:w="195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重庆市</w:t>
            </w:r>
          </w:p>
        </w:tc>
        <w:tc>
          <w:tcPr>
            <w:tcW w:w="178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涉及地市或个数</w:t>
            </w:r>
          </w:p>
        </w:tc>
        <w:tc>
          <w:tcPr>
            <w:tcW w:w="183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涉及县或个数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江北区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3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项目规模</w:t>
            </w:r>
          </w:p>
        </w:tc>
        <w:tc>
          <w:tcPr>
            <w:tcW w:w="1950" w:type="dxa"/>
            <w:gridSpan w:val="3"/>
            <w:vAlign w:val="center"/>
          </w:tcPr>
          <w:p>
            <w:pPr>
              <w:widowControl/>
              <w:ind w:firstLine="360" w:firstLineChars="200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本项目总用地面积为132022m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，约13.2hm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，全部为永久占地。主要包括景观绿化工程、土石方工程、绿化给水工程、排水工程等。</w:t>
            </w:r>
          </w:p>
        </w:tc>
        <w:tc>
          <w:tcPr>
            <w:tcW w:w="178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总投资（万元）</w:t>
            </w:r>
          </w:p>
        </w:tc>
        <w:tc>
          <w:tcPr>
            <w:tcW w:w="183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3681.12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土建投资（万元）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2854.28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3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bookmarkStart w:id="0" w:name="_GoBack"/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动工时间</w:t>
            </w:r>
          </w:p>
        </w:tc>
        <w:tc>
          <w:tcPr>
            <w:tcW w:w="195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2021年3月</w:t>
            </w:r>
          </w:p>
        </w:tc>
        <w:tc>
          <w:tcPr>
            <w:tcW w:w="178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完工时间</w:t>
            </w:r>
          </w:p>
        </w:tc>
        <w:tc>
          <w:tcPr>
            <w:tcW w:w="183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2021年11月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设计水平年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2025年</w:t>
            </w:r>
          </w:p>
        </w:tc>
      </w:tr>
      <w:bookmarkEnd w:id="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3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工程占地（hm2）</w:t>
            </w:r>
          </w:p>
        </w:tc>
        <w:tc>
          <w:tcPr>
            <w:tcW w:w="195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13.2hm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8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永久占地（hm2）</w:t>
            </w:r>
          </w:p>
        </w:tc>
        <w:tc>
          <w:tcPr>
            <w:tcW w:w="183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13.2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临时占地（hm2）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82" w:type="dxa"/>
            <w:gridSpan w:val="5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土石方量（万m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）</w:t>
            </w:r>
          </w:p>
        </w:tc>
        <w:tc>
          <w:tcPr>
            <w:tcW w:w="178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挖方</w:t>
            </w:r>
          </w:p>
        </w:tc>
        <w:tc>
          <w:tcPr>
            <w:tcW w:w="183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填方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园区调配表土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余（弃）方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82" w:type="dxa"/>
            <w:gridSpan w:val="5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9.34</w:t>
            </w:r>
          </w:p>
        </w:tc>
        <w:tc>
          <w:tcPr>
            <w:tcW w:w="183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13.75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4.41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82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重点防治区名称</w:t>
            </w:r>
          </w:p>
        </w:tc>
        <w:tc>
          <w:tcPr>
            <w:tcW w:w="6437" w:type="dxa"/>
            <w:gridSpan w:val="8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82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地貌类型</w:t>
            </w:r>
          </w:p>
        </w:tc>
        <w:tc>
          <w:tcPr>
            <w:tcW w:w="2462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剥蚀浅丘地貌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水土保持区划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西南紫色土区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82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土壤侵蚀类型</w:t>
            </w:r>
          </w:p>
        </w:tc>
        <w:tc>
          <w:tcPr>
            <w:tcW w:w="2462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水力侵蚀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土壤侵蚀强度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轻度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82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防治责任范围面积（hm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）</w:t>
            </w:r>
          </w:p>
        </w:tc>
        <w:tc>
          <w:tcPr>
            <w:tcW w:w="2462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13.2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容许土壤流失量[t/(km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•a)]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500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82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土壤流失测算总量（t）</w:t>
            </w:r>
          </w:p>
        </w:tc>
        <w:tc>
          <w:tcPr>
            <w:tcW w:w="2462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727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新增土壤流失量（t）</w:t>
            </w:r>
          </w:p>
        </w:tc>
        <w:tc>
          <w:tcPr>
            <w:tcW w:w="1442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292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482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水土流失防治标准执行等级</w:t>
            </w:r>
          </w:p>
        </w:tc>
        <w:tc>
          <w:tcPr>
            <w:tcW w:w="6437" w:type="dxa"/>
            <w:gridSpan w:val="8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西南紫色土区建设类一级防治标准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9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防治目标</w:t>
            </w:r>
          </w:p>
        </w:tc>
        <w:tc>
          <w:tcPr>
            <w:tcW w:w="3990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水土流失治理度（%）</w:t>
            </w:r>
          </w:p>
        </w:tc>
        <w:tc>
          <w:tcPr>
            <w:tcW w:w="62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97</w:t>
            </w:r>
          </w:p>
        </w:tc>
        <w:tc>
          <w:tcPr>
            <w:tcW w:w="160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土壤流失控制比</w:t>
            </w:r>
          </w:p>
        </w:tc>
        <w:tc>
          <w:tcPr>
            <w:tcW w:w="2813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3990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渣土防护率（%）</w:t>
            </w:r>
          </w:p>
        </w:tc>
        <w:tc>
          <w:tcPr>
            <w:tcW w:w="62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94</w:t>
            </w:r>
          </w:p>
        </w:tc>
        <w:tc>
          <w:tcPr>
            <w:tcW w:w="160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 xml:space="preserve"> 表土保护率（%）</w:t>
            </w:r>
          </w:p>
        </w:tc>
        <w:tc>
          <w:tcPr>
            <w:tcW w:w="2813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92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3990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林草植被恢复率（%）</w:t>
            </w:r>
          </w:p>
        </w:tc>
        <w:tc>
          <w:tcPr>
            <w:tcW w:w="62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97</w:t>
            </w:r>
          </w:p>
        </w:tc>
        <w:tc>
          <w:tcPr>
            <w:tcW w:w="160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 xml:space="preserve"> 林草覆盖率（%）</w:t>
            </w:r>
          </w:p>
        </w:tc>
        <w:tc>
          <w:tcPr>
            <w:tcW w:w="2813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9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防治措施及工程量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分区</w:t>
            </w:r>
          </w:p>
        </w:tc>
        <w:tc>
          <w:tcPr>
            <w:tcW w:w="299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工程措施</w:t>
            </w:r>
          </w:p>
        </w:tc>
        <w:tc>
          <w:tcPr>
            <w:tcW w:w="2223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植物措施</w:t>
            </w:r>
          </w:p>
        </w:tc>
        <w:tc>
          <w:tcPr>
            <w:tcW w:w="2813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临时措施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项目建设防治区</w:t>
            </w:r>
          </w:p>
        </w:tc>
        <w:tc>
          <w:tcPr>
            <w:tcW w:w="299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主体设计：雨水排水管565m，排水沟1420m，表土剥离0.12万m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，表土回填0.12万m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。</w:t>
            </w:r>
          </w:p>
        </w:tc>
        <w:tc>
          <w:tcPr>
            <w:tcW w:w="2223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主体设计：灌木地被13.07hm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，乔木、大灌3703株，藤本植物3006m。</w:t>
            </w:r>
          </w:p>
        </w:tc>
        <w:tc>
          <w:tcPr>
            <w:tcW w:w="2813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主体设计：防雨布覆盖3500m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93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投资（万元）</w:t>
            </w:r>
          </w:p>
        </w:tc>
        <w:tc>
          <w:tcPr>
            <w:tcW w:w="3990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42.2（全部为主体已设）</w:t>
            </w:r>
          </w:p>
        </w:tc>
        <w:tc>
          <w:tcPr>
            <w:tcW w:w="2223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1897.39（全部为主体已设）</w:t>
            </w:r>
          </w:p>
        </w:tc>
        <w:tc>
          <w:tcPr>
            <w:tcW w:w="2813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2.38（全部为主体已设）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8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水土保持总投资（万元）</w:t>
            </w:r>
          </w:p>
        </w:tc>
        <w:tc>
          <w:tcPr>
            <w:tcW w:w="299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1952.01（主体已设1941.97，方案新增10.04）</w:t>
            </w:r>
          </w:p>
        </w:tc>
        <w:tc>
          <w:tcPr>
            <w:tcW w:w="2223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独立费用（万元）</w:t>
            </w:r>
          </w:p>
        </w:tc>
        <w:tc>
          <w:tcPr>
            <w:tcW w:w="2813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7.94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93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监理费（万元）</w:t>
            </w:r>
          </w:p>
        </w:tc>
        <w:tc>
          <w:tcPr>
            <w:tcW w:w="639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3351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监测费（万元）</w:t>
            </w:r>
          </w:p>
        </w:tc>
        <w:tc>
          <w:tcPr>
            <w:tcW w:w="2223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2.1</w:t>
            </w:r>
          </w:p>
        </w:tc>
        <w:tc>
          <w:tcPr>
            <w:tcW w:w="934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补偿费（万元）</w:t>
            </w:r>
          </w:p>
        </w:tc>
        <w:tc>
          <w:tcPr>
            <w:tcW w:w="187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18.48（184830.8元）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（免征）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分省措施费（万元）</w:t>
            </w:r>
          </w:p>
        </w:tc>
        <w:tc>
          <w:tcPr>
            <w:tcW w:w="250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2223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分省补偿费</w:t>
            </w:r>
          </w:p>
        </w:tc>
        <w:tc>
          <w:tcPr>
            <w:tcW w:w="2813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方案编制单位</w:t>
            </w:r>
          </w:p>
        </w:tc>
        <w:tc>
          <w:tcPr>
            <w:tcW w:w="250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重庆宏伟环保工程有限公司</w:t>
            </w:r>
          </w:p>
        </w:tc>
        <w:tc>
          <w:tcPr>
            <w:tcW w:w="2223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建设单位</w:t>
            </w:r>
          </w:p>
        </w:tc>
        <w:tc>
          <w:tcPr>
            <w:tcW w:w="2813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重庆江北新城发展建设有限公司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法定代表人</w:t>
            </w:r>
          </w:p>
        </w:tc>
        <w:tc>
          <w:tcPr>
            <w:tcW w:w="250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李传福</w:t>
            </w:r>
          </w:p>
        </w:tc>
        <w:tc>
          <w:tcPr>
            <w:tcW w:w="2223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法定代表人</w:t>
            </w:r>
          </w:p>
        </w:tc>
        <w:tc>
          <w:tcPr>
            <w:tcW w:w="2813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曾国涛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地址</w:t>
            </w:r>
          </w:p>
        </w:tc>
        <w:tc>
          <w:tcPr>
            <w:tcW w:w="250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重庆市渝北区龙山街道新南路388号天邻风景18幢3-5</w:t>
            </w:r>
          </w:p>
        </w:tc>
        <w:tc>
          <w:tcPr>
            <w:tcW w:w="2223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地址</w:t>
            </w:r>
          </w:p>
        </w:tc>
        <w:tc>
          <w:tcPr>
            <w:tcW w:w="2813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重庆市江北区海尔路952号水语华庭二期11号楼第三层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邮编</w:t>
            </w:r>
          </w:p>
        </w:tc>
        <w:tc>
          <w:tcPr>
            <w:tcW w:w="250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401120</w:t>
            </w:r>
          </w:p>
        </w:tc>
        <w:tc>
          <w:tcPr>
            <w:tcW w:w="2223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邮编</w:t>
            </w:r>
          </w:p>
        </w:tc>
        <w:tc>
          <w:tcPr>
            <w:tcW w:w="2813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400000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联系人及电话</w:t>
            </w:r>
          </w:p>
        </w:tc>
        <w:tc>
          <w:tcPr>
            <w:tcW w:w="250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陈 艳/17774915623</w:t>
            </w:r>
          </w:p>
        </w:tc>
        <w:tc>
          <w:tcPr>
            <w:tcW w:w="2223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联系人及电话</w:t>
            </w:r>
          </w:p>
        </w:tc>
        <w:tc>
          <w:tcPr>
            <w:tcW w:w="2813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陈 工/13220339070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传真</w:t>
            </w:r>
          </w:p>
        </w:tc>
        <w:tc>
          <w:tcPr>
            <w:tcW w:w="250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/</w:t>
            </w:r>
          </w:p>
        </w:tc>
        <w:tc>
          <w:tcPr>
            <w:tcW w:w="2223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传真</w:t>
            </w:r>
          </w:p>
        </w:tc>
        <w:tc>
          <w:tcPr>
            <w:tcW w:w="2813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023-88218876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76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250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735946645@qq.com</w:t>
            </w:r>
          </w:p>
        </w:tc>
        <w:tc>
          <w:tcPr>
            <w:tcW w:w="2223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2813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510154560@qq.com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C7D96"/>
    <w:rsid w:val="148C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uiPriority w:val="0"/>
    <w:pPr>
      <w:spacing w:after="120"/>
    </w:pPr>
    <w:rPr>
      <w:rFonts w:eastAsia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2025-09-26T08:09:00Z</dcterms:created>
  <dc:creator>hp</dc:creator>
  <cp:lastModifiedBy>hp</cp:lastModifiedBy>
  <dcterms:modified xsi:type="dcterms:W3CDTF">2025-09-26T08:10:47Z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