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ind w:left="0" w:firstLine="0"/>
        <w:jc w:val="distribute"/>
        <w:rPr>
          <w:rFonts w:ascii="Times New Roman" w:hAnsi="Times New Roman" w:eastAsia="黑体"/>
          <w:b/>
          <w:snapToGrid w:val="0"/>
          <w:color w:val="FF0000"/>
          <w:spacing w:val="-20"/>
          <w:w w:val="80"/>
          <w:kern w:val="0"/>
          <w:sz w:val="62"/>
          <w:szCs w:val="62"/>
        </w:rPr>
      </w:pPr>
      <w:bookmarkStart w:id="0" w:name="_Hlk37239649"/>
      <w:bookmarkEnd w:id="0"/>
      <w:r>
        <w:rPr>
          <w:rFonts w:ascii="Times New Roman" w:hAnsi="Times New Roman" w:eastAsia="黑体"/>
          <w:b/>
          <w:snapToGrid w:val="0"/>
          <w:color w:val="FF0000"/>
          <w:spacing w:val="-20"/>
          <w:w w:val="80"/>
          <w:kern w:val="0"/>
          <w:sz w:val="62"/>
          <w:szCs w:val="62"/>
        </w:rPr>
        <w:t>重庆市江北区森林防</w:t>
      </w:r>
      <w:r>
        <w:rPr>
          <w:rFonts w:hint="eastAsia" w:ascii="Times New Roman" w:hAnsi="Times New Roman" w:eastAsia="黑体"/>
          <w:b/>
          <w:snapToGrid w:val="0"/>
          <w:color w:val="FF0000"/>
          <w:spacing w:val="-20"/>
          <w:w w:val="80"/>
          <w:kern w:val="0"/>
          <w:sz w:val="62"/>
          <w:szCs w:val="62"/>
        </w:rPr>
        <w:t>灭</w:t>
      </w:r>
      <w:r>
        <w:rPr>
          <w:rFonts w:ascii="Times New Roman" w:hAnsi="Times New Roman" w:eastAsia="黑体"/>
          <w:b/>
          <w:snapToGrid w:val="0"/>
          <w:color w:val="FF0000"/>
          <w:spacing w:val="-20"/>
          <w:w w:val="80"/>
          <w:kern w:val="0"/>
          <w:sz w:val="62"/>
          <w:szCs w:val="62"/>
        </w:rPr>
        <w:t>火指挥部</w:t>
      </w:r>
      <w:r>
        <w:rPr>
          <w:rFonts w:hint="eastAsia" w:ascii="Times New Roman" w:hAnsi="Times New Roman" w:eastAsia="黑体"/>
          <w:b/>
          <w:snapToGrid w:val="0"/>
          <w:color w:val="FF0000"/>
          <w:spacing w:val="-20"/>
          <w:w w:val="80"/>
          <w:kern w:val="0"/>
          <w:sz w:val="62"/>
          <w:szCs w:val="62"/>
        </w:rPr>
        <w:t>电子公文</w:t>
      </w:r>
    </w:p>
    <w:p>
      <w:pPr>
        <w:adjustRightInd w:val="0"/>
        <w:spacing w:line="700" w:lineRule="exact"/>
        <w:rPr>
          <w:rFonts w:ascii="Times New Roman" w:hAnsi="Times New Roman"/>
          <w:b/>
        </w:rPr>
      </w:pPr>
    </w:p>
    <w:p>
      <w:pPr>
        <w:adjustRightInd w:val="0"/>
        <w:spacing w:line="560" w:lineRule="exact"/>
        <w:rPr>
          <w:rFonts w:ascii="Times New Roman" w:hAnsi="Times New Roman"/>
          <w:kern w:val="0"/>
        </w:rPr>
      </w:pPr>
      <w:r>
        <w:rPr>
          <w:rFonts w:ascii="Times New Roman" w:hAnsi="Times New Roman"/>
        </w:rPr>
        <w:t xml:space="preserve">                                </w:t>
      </w:r>
      <w:r>
        <w:rPr>
          <w:rFonts w:hint="eastAsia" w:ascii="Times New Roman" w:hAnsi="Times New Roman"/>
        </w:rPr>
        <w:t xml:space="preserve">    </w:t>
      </w:r>
      <w:r>
        <w:rPr>
          <w:rFonts w:ascii="Times New Roman" w:hAnsi="Times New Roman"/>
          <w:kern w:val="0"/>
        </w:rPr>
        <w:t>电子公文专用章</w:t>
      </w:r>
    </w:p>
    <w:p>
      <w:pPr>
        <w:tabs>
          <w:tab w:val="left" w:pos="5529"/>
        </w:tabs>
        <w:adjustRightInd w:val="0"/>
        <w:spacing w:line="560" w:lineRule="exact"/>
        <w:ind w:left="0" w:firstLine="0"/>
        <w:rPr>
          <w:rFonts w:ascii="Times New Roman" w:hAnsi="Times New Roman"/>
        </w:rPr>
      </w:pPr>
      <w:r>
        <w:rPr>
          <w:rFonts w:ascii="Times New Roman" w:hAnsi="Times New Roman"/>
          <w:kern w:val="0"/>
        </w:rPr>
        <w:t>江北森防</w:t>
      </w:r>
      <w:r>
        <w:rPr>
          <w:rFonts w:hint="eastAsia" w:ascii="Times New Roman" w:hAnsi="Times New Roman"/>
          <w:kern w:val="0"/>
        </w:rPr>
        <w:t>指</w:t>
      </w:r>
      <w:r>
        <w:rPr>
          <w:rFonts w:hint="default" w:ascii="Times New Roman" w:hAnsi="Times New Roman" w:cs="Times New Roman"/>
          <w:kern w:val="0"/>
          <w:lang w:bidi="ar-SA"/>
        </w:rPr>
        <w:t>〔202</w:t>
      </w:r>
      <w:r>
        <w:rPr>
          <w:rFonts w:hint="default" w:ascii="Times New Roman" w:hAnsi="Times New Roman" w:cs="Times New Roman"/>
          <w:kern w:val="0"/>
          <w:lang w:val="en-US" w:eastAsia="zh-CN" w:bidi="ar-SA"/>
        </w:rPr>
        <w:t>1</w:t>
      </w:r>
      <w:r>
        <w:rPr>
          <w:rFonts w:hint="default" w:ascii="Times New Roman" w:hAnsi="Times New Roman" w:cs="Times New Roman"/>
          <w:kern w:val="0"/>
          <w:lang w:bidi="ar-SA"/>
        </w:rPr>
        <w:t>〕</w:t>
      </w:r>
      <w:r>
        <w:rPr>
          <w:rFonts w:hint="eastAsia" w:ascii="Times New Roman" w:hAnsi="Times New Roman" w:cs="Times New Roman"/>
          <w:kern w:val="0"/>
          <w:lang w:val="en-US" w:eastAsia="zh-CN" w:bidi="ar-SA"/>
        </w:rPr>
        <w:t>10</w:t>
      </w:r>
      <w:r>
        <w:rPr>
          <w:rFonts w:ascii="Times New Roman" w:hAnsi="Times New Roman"/>
          <w:kern w:val="0"/>
        </w:rPr>
        <w:t>号</w:t>
      </w:r>
      <w:r>
        <w:rPr>
          <w:rFonts w:ascii="Times New Roman" w:hAnsi="Times New Roman"/>
          <w:spacing w:val="-40"/>
          <w:kern w:val="0"/>
        </w:rPr>
        <w:t xml:space="preserve">                           </w:t>
      </w:r>
      <w:r>
        <w:rPr>
          <w:rFonts w:ascii="Times New Roman" w:hAnsi="Times New Roman"/>
          <w:kern w:val="0"/>
        </w:rPr>
        <w:t>核收：</w:t>
      </w:r>
      <w:r>
        <w:rPr>
          <w:rFonts w:ascii="Times New Roman" w:hAnsi="Times New Roman"/>
        </w:rPr>
        <w:t xml:space="preserve"> </w:t>
      </w:r>
    </w:p>
    <w:p>
      <w:pPr>
        <w:spacing w:line="594" w:lineRule="exact"/>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ind w:left="0" w:right="0" w:firstLine="0"/>
        <w:jc w:val="both"/>
        <w:textAlignment w:val="auto"/>
        <w:rPr>
          <w:rFonts w:hint="eastAsia" w:ascii="Times New Roman" w:hAnsi="Times New Roman" w:eastAsia="方正小标宋_GBK" w:cs="方正小标宋_GBK"/>
          <w:b/>
          <w:spacing w:val="0"/>
          <w:sz w:val="44"/>
          <w:szCs w:val="44"/>
          <w:lang w:bidi="ar-SA"/>
        </w:rPr>
      </w:pPr>
    </w:p>
    <w:p>
      <w:pPr>
        <w:keepNext w:val="0"/>
        <w:keepLines w:val="0"/>
        <w:pageBreakBefore w:val="0"/>
        <w:widowControl w:val="0"/>
        <w:kinsoku/>
        <w:wordWrap/>
        <w:overflowPunct/>
        <w:topLinePunct w:val="0"/>
        <w:autoSpaceDE/>
        <w:autoSpaceDN/>
        <w:bidi w:val="0"/>
        <w:adjustRightInd/>
        <w:snapToGrid/>
        <w:spacing w:line="594" w:lineRule="exact"/>
        <w:ind w:left="0" w:right="0" w:firstLine="0"/>
        <w:jc w:val="center"/>
        <w:textAlignment w:val="auto"/>
        <w:rPr>
          <w:rFonts w:hint="eastAsia" w:ascii="Times New Roman" w:hAnsi="Times New Roman" w:eastAsia="方正小标宋_GBK" w:cs="方正小标宋_GBK"/>
          <w:b/>
          <w:spacing w:val="0"/>
          <w:sz w:val="44"/>
          <w:szCs w:val="44"/>
          <w:lang w:bidi="ar-SA"/>
        </w:rPr>
      </w:pPr>
      <w:r>
        <w:rPr>
          <w:rFonts w:hint="eastAsia" w:ascii="Times New Roman" w:hAnsi="Times New Roman" w:eastAsia="方正小标宋_GBK" w:cs="方正小标宋_GBK"/>
          <w:b/>
          <w:spacing w:val="0"/>
          <w:sz w:val="44"/>
          <w:szCs w:val="44"/>
          <w:lang w:bidi="ar-SA"/>
        </w:rPr>
        <w:t>重庆市江北区森林防灭火指挥部</w:t>
      </w:r>
    </w:p>
    <w:p>
      <w:pPr>
        <w:pStyle w:val="2"/>
        <w:keepNext w:val="0"/>
        <w:keepLines w:val="0"/>
        <w:pageBreakBefore w:val="0"/>
        <w:widowControl w:val="0"/>
        <w:kinsoku/>
        <w:wordWrap/>
        <w:overflowPunct/>
        <w:topLinePunct w:val="0"/>
        <w:autoSpaceDE w:val="0"/>
        <w:autoSpaceDN w:val="0"/>
        <w:bidi w:val="0"/>
        <w:adjustRightInd/>
        <w:snapToGrid w:val="0"/>
        <w:spacing w:line="594" w:lineRule="exact"/>
        <w:ind w:leftChars="0" w:right="0" w:rightChars="0" w:firstLine="0" w:firstLineChars="0"/>
        <w:jc w:val="center"/>
        <w:textAlignment w:val="auto"/>
        <w:outlineLvl w:val="9"/>
        <w:rPr>
          <w:rFonts w:hint="eastAsia" w:ascii="Times New Roman" w:hAnsi="Times New Roman" w:eastAsia="方正小标宋_GBK" w:cs="方正小标宋_GBK"/>
          <w:b/>
          <w:bCs w:val="0"/>
          <w:sz w:val="44"/>
          <w:szCs w:val="44"/>
          <w:lang w:eastAsia="zh-CN"/>
        </w:rPr>
      </w:pPr>
      <w:r>
        <w:rPr>
          <w:rFonts w:hint="eastAsia" w:ascii="Times New Roman" w:hAnsi="Times New Roman" w:eastAsia="方正小标宋_GBK" w:cs="方正小标宋_GBK"/>
          <w:b/>
          <w:bCs w:val="0"/>
          <w:sz w:val="44"/>
          <w:szCs w:val="44"/>
          <w:lang w:eastAsia="zh-CN"/>
        </w:rPr>
        <w:t>关于切实做好</w:t>
      </w:r>
      <w:r>
        <w:rPr>
          <w:rFonts w:hint="eastAsia" w:ascii="Times New Roman" w:hAnsi="Times New Roman" w:eastAsia="方正小标宋_GBK" w:cs="方正小标宋_GBK"/>
          <w:b/>
          <w:bCs w:val="0"/>
          <w:sz w:val="44"/>
          <w:szCs w:val="44"/>
          <w:lang w:val="en-US" w:eastAsia="zh-CN"/>
        </w:rPr>
        <w:t>2022年</w:t>
      </w:r>
      <w:r>
        <w:rPr>
          <w:rFonts w:hint="eastAsia" w:ascii="Times New Roman" w:hAnsi="Times New Roman" w:eastAsia="方正小标宋_GBK" w:cs="方正小标宋_GBK"/>
          <w:b/>
          <w:bCs w:val="0"/>
          <w:sz w:val="44"/>
          <w:szCs w:val="44"/>
          <w:lang w:eastAsia="zh-CN"/>
        </w:rPr>
        <w:t>春季森林防灭火工作的</w:t>
      </w:r>
    </w:p>
    <w:p>
      <w:pPr>
        <w:pStyle w:val="2"/>
        <w:keepNext w:val="0"/>
        <w:keepLines w:val="0"/>
        <w:pageBreakBefore w:val="0"/>
        <w:widowControl w:val="0"/>
        <w:kinsoku/>
        <w:wordWrap/>
        <w:overflowPunct/>
        <w:topLinePunct w:val="0"/>
        <w:autoSpaceDE w:val="0"/>
        <w:autoSpaceDN w:val="0"/>
        <w:bidi w:val="0"/>
        <w:adjustRightInd/>
        <w:snapToGrid w:val="0"/>
        <w:spacing w:line="594" w:lineRule="exact"/>
        <w:ind w:leftChars="0" w:right="0" w:rightChars="0" w:firstLine="0" w:firstLineChars="0"/>
        <w:jc w:val="center"/>
        <w:textAlignment w:val="auto"/>
        <w:outlineLvl w:val="9"/>
        <w:rPr>
          <w:rFonts w:hint="eastAsia" w:ascii="Times New Roman" w:hAnsi="Times New Roman" w:eastAsia="方正小标宋_GBK" w:cs="方正小标宋_GBK"/>
          <w:b/>
          <w:bCs w:val="0"/>
          <w:sz w:val="44"/>
          <w:szCs w:val="44"/>
          <w:lang w:val="en-US" w:eastAsia="zh-CN"/>
        </w:rPr>
      </w:pPr>
      <w:r>
        <w:rPr>
          <w:rFonts w:hint="eastAsia" w:ascii="Times New Roman" w:hAnsi="Times New Roman" w:eastAsia="方正小标宋_GBK" w:cs="方正小标宋_GBK"/>
          <w:b/>
          <w:bCs w:val="0"/>
          <w:sz w:val="44"/>
          <w:szCs w:val="44"/>
          <w:lang w:eastAsia="zh-CN"/>
        </w:rPr>
        <w:t>通</w:t>
      </w:r>
      <w:r>
        <w:rPr>
          <w:rFonts w:hint="eastAsia" w:ascii="Times New Roman" w:hAnsi="Times New Roman" w:eastAsia="方正小标宋_GBK" w:cs="方正小标宋_GBK"/>
          <w:b/>
          <w:bCs w:val="0"/>
          <w:sz w:val="44"/>
          <w:szCs w:val="44"/>
          <w:lang w:val="en-US" w:eastAsia="zh-CN"/>
        </w:rPr>
        <w:t xml:space="preserve">  </w:t>
      </w:r>
      <w:r>
        <w:rPr>
          <w:rFonts w:hint="eastAsia" w:ascii="Times New Roman" w:hAnsi="Times New Roman" w:eastAsia="方正小标宋_GBK" w:cs="方正小标宋_GBK"/>
          <w:b/>
          <w:bCs w:val="0"/>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94" w:lineRule="exact"/>
        <w:ind w:leftChars="0" w:right="0" w:rightChars="0" w:firstLine="0" w:firstLineChars="0"/>
        <w:jc w:val="both"/>
        <w:textAlignment w:val="auto"/>
        <w:outlineLvl w:val="9"/>
        <w:rPr>
          <w:rFonts w:hint="default" w:ascii="Times New Roman" w:hAnsi="Times New Roman" w:eastAsia="方正仿宋_GBK"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Chars="0" w:right="0" w:rightChars="0" w:firstLine="0" w:firstLineChars="0"/>
        <w:jc w:val="both"/>
        <w:textAlignment w:val="auto"/>
        <w:outlineLvl w:val="9"/>
        <w:rPr>
          <w:rFonts w:hint="eastAsia" w:ascii="Times New Roman" w:hAnsi="Times New Roman" w:eastAsia="方正仿宋_GBK" w:cs="方正仿宋_GBK"/>
          <w:highlight w:val="none"/>
          <w:lang w:eastAsia="zh-CN"/>
        </w:rPr>
      </w:pPr>
      <w:r>
        <w:rPr>
          <w:rFonts w:hint="eastAsia" w:ascii="Times New Roman" w:hAnsi="Times New Roman" w:eastAsia="方正仿宋_GBK" w:cs="方正仿宋_GBK"/>
          <w:highlight w:val="none"/>
          <w:lang w:eastAsia="zh-CN"/>
        </w:rPr>
        <w:t>各涉林街镇，区森防指各成员单位，有关单位：</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9"/>
        <w:rPr>
          <w:rFonts w:hint="eastAsia" w:ascii="Times New Roman" w:hAnsi="Times New Roman" w:eastAsia="方正仿宋_GBK" w:cs="方正仿宋_GBK"/>
          <w:highlight w:val="none"/>
          <w:lang w:eastAsia="zh-CN"/>
        </w:rPr>
      </w:pPr>
      <w:r>
        <w:rPr>
          <w:rFonts w:hint="eastAsia" w:ascii="Times New Roman" w:hAnsi="Times New Roman" w:eastAsia="方正仿宋_GBK" w:cs="方正仿宋_GBK"/>
          <w:highlight w:val="none"/>
          <w:lang w:eastAsia="zh-CN"/>
        </w:rPr>
        <w:t>按照《重庆市森林防火条例》规定，每年</w:t>
      </w:r>
      <w:r>
        <w:rPr>
          <w:rFonts w:hint="eastAsia" w:ascii="Times New Roman" w:hAnsi="Times New Roman" w:eastAsia="方正仿宋_GBK" w:cs="方正仿宋_GBK"/>
          <w:highlight w:val="none"/>
          <w:lang w:val="en-US" w:eastAsia="zh-CN"/>
        </w:rPr>
        <w:t>1月1日到5月10日为全市春季森林防火期。2022年</w:t>
      </w:r>
      <w:r>
        <w:rPr>
          <w:rFonts w:hint="eastAsia" w:ascii="Times New Roman" w:hAnsi="Times New Roman" w:eastAsia="方正仿宋_GBK" w:cs="方正仿宋_GBK"/>
          <w:highlight w:val="none"/>
        </w:rPr>
        <w:t>元旦、春节</w:t>
      </w:r>
      <w:r>
        <w:rPr>
          <w:rFonts w:hint="eastAsia" w:ascii="Times New Roman" w:hAnsi="Times New Roman" w:eastAsia="方正仿宋_GBK" w:cs="方正仿宋_GBK"/>
          <w:highlight w:val="none"/>
          <w:lang w:eastAsia="zh-CN"/>
        </w:rPr>
        <w:t>和清明等节假日也将接踵而至。</w:t>
      </w:r>
      <w:r>
        <w:rPr>
          <w:rFonts w:hint="eastAsia" w:ascii="Times New Roman" w:hAnsi="Times New Roman" w:eastAsia="方正仿宋_GBK" w:cs="方正仿宋_GBK"/>
          <w:i w:val="0"/>
          <w:caps w:val="0"/>
          <w:color w:val="333333"/>
          <w:spacing w:val="0"/>
          <w:sz w:val="32"/>
          <w:szCs w:val="32"/>
          <w:highlight w:val="none"/>
          <w:shd w:val="clear" w:fill="FFFFFF"/>
          <w:lang w:val="en-US" w:eastAsia="zh-CN"/>
        </w:rPr>
        <w:t>2022年大</w:t>
      </w:r>
      <w:r>
        <w:rPr>
          <w:rFonts w:hint="eastAsia" w:ascii="Times New Roman" w:hAnsi="Times New Roman" w:eastAsia="方正仿宋_GBK" w:cs="方正仿宋_GBK"/>
          <w:sz w:val="32"/>
          <w:szCs w:val="32"/>
          <w:highlight w:val="none"/>
        </w:rPr>
        <w:t>事多、要事多，</w:t>
      </w:r>
      <w:r>
        <w:rPr>
          <w:rFonts w:hint="eastAsia" w:ascii="Times New Roman" w:hAnsi="Times New Roman" w:eastAsia="方正仿宋_GBK" w:cs="方正仿宋_GBK"/>
          <w:sz w:val="32"/>
          <w:szCs w:val="32"/>
          <w:highlight w:val="none"/>
          <w:lang w:val="en-US" w:eastAsia="zh-CN"/>
        </w:rPr>
        <w:t>北京</w:t>
      </w:r>
      <w:r>
        <w:rPr>
          <w:rFonts w:hint="eastAsia" w:ascii="Times New Roman" w:hAnsi="Times New Roman" w:eastAsia="方正仿宋_GBK" w:cs="方正仿宋_GBK"/>
          <w:sz w:val="32"/>
          <w:szCs w:val="32"/>
          <w:highlight w:val="none"/>
        </w:rPr>
        <w:t>冬</w:t>
      </w:r>
      <w:r>
        <w:rPr>
          <w:rFonts w:hint="eastAsia" w:ascii="Times New Roman" w:hAnsi="Times New Roman" w:eastAsia="方正仿宋_GBK" w:cs="方正仿宋_GBK"/>
          <w:sz w:val="32"/>
          <w:szCs w:val="32"/>
          <w:highlight w:val="none"/>
          <w:lang w:eastAsia="zh-CN"/>
        </w:rPr>
        <w:t>、残</w:t>
      </w:r>
      <w:r>
        <w:rPr>
          <w:rFonts w:hint="eastAsia" w:ascii="Times New Roman" w:hAnsi="Times New Roman" w:eastAsia="方正仿宋_GBK" w:cs="方正仿宋_GBK"/>
          <w:sz w:val="32"/>
          <w:szCs w:val="32"/>
          <w:highlight w:val="none"/>
        </w:rPr>
        <w:t>奥会进入倒计时，</w:t>
      </w:r>
      <w:r>
        <w:rPr>
          <w:rFonts w:hint="eastAsia" w:ascii="Times New Roman" w:hAnsi="Times New Roman" w:eastAsia="方正仿宋_GBK" w:cs="方正仿宋_GBK"/>
          <w:sz w:val="32"/>
          <w:szCs w:val="32"/>
          <w:highlight w:val="none"/>
          <w:lang w:val="en-US" w:eastAsia="zh-CN"/>
        </w:rPr>
        <w:t>党的</w:t>
      </w:r>
      <w:r>
        <w:rPr>
          <w:rFonts w:hint="eastAsia" w:ascii="Times New Roman" w:hAnsi="Times New Roman" w:eastAsia="方正仿宋_GBK" w:cs="方正仿宋_GBK"/>
          <w:sz w:val="32"/>
          <w:szCs w:val="32"/>
          <w:highlight w:val="none"/>
        </w:rPr>
        <w:t>二十大</w:t>
      </w:r>
      <w:r>
        <w:rPr>
          <w:rFonts w:hint="eastAsia" w:ascii="Times New Roman" w:hAnsi="Times New Roman" w:eastAsia="方正仿宋_GBK" w:cs="方正仿宋_GBK"/>
          <w:sz w:val="32"/>
          <w:szCs w:val="32"/>
          <w:highlight w:val="none"/>
          <w:lang w:val="en-US" w:eastAsia="zh-CN"/>
        </w:rPr>
        <w:t>下</w:t>
      </w:r>
      <w:r>
        <w:rPr>
          <w:rFonts w:hint="eastAsia" w:ascii="Times New Roman" w:hAnsi="Times New Roman" w:eastAsia="方正仿宋_GBK" w:cs="方正仿宋_GBK"/>
          <w:sz w:val="32"/>
          <w:szCs w:val="32"/>
          <w:highlight w:val="none"/>
        </w:rPr>
        <w:t>半年召开，多个安全稳定要求贯穿全年，森林防灭火工作任务艰巨、责任重大</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highlight w:val="none"/>
          <w:lang w:eastAsia="zh-CN"/>
        </w:rPr>
        <w:t>为认真贯彻落实习近平总书记视察塞罕坝机械林场重要讲话和李克强总理批示精神，切实做好春季</w:t>
      </w:r>
      <w:r>
        <w:rPr>
          <w:rFonts w:hint="eastAsia" w:ascii="Times New Roman" w:hAnsi="Times New Roman" w:eastAsia="方正仿宋_GBK" w:cs="方正仿宋_GBK"/>
          <w:highlight w:val="none"/>
        </w:rPr>
        <w:t>森林防</w:t>
      </w:r>
      <w:r>
        <w:rPr>
          <w:rFonts w:hint="eastAsia" w:ascii="Times New Roman" w:hAnsi="Times New Roman" w:eastAsia="方正仿宋_GBK" w:cs="方正仿宋_GBK"/>
          <w:highlight w:val="none"/>
          <w:lang w:eastAsia="zh-CN"/>
        </w:rPr>
        <w:t>灭</w:t>
      </w:r>
      <w:r>
        <w:rPr>
          <w:rFonts w:hint="eastAsia" w:ascii="Times New Roman" w:hAnsi="Times New Roman" w:eastAsia="方正仿宋_GBK" w:cs="方正仿宋_GBK"/>
          <w:highlight w:val="none"/>
        </w:rPr>
        <w:t>火工作，确保全</w:t>
      </w:r>
      <w:r>
        <w:rPr>
          <w:rFonts w:hint="eastAsia" w:ascii="Times New Roman" w:hAnsi="Times New Roman" w:eastAsia="方正仿宋_GBK" w:cs="方正仿宋_GBK"/>
          <w:highlight w:val="none"/>
          <w:lang w:eastAsia="zh-CN"/>
        </w:rPr>
        <w:t>区</w:t>
      </w:r>
      <w:r>
        <w:rPr>
          <w:rFonts w:hint="eastAsia" w:ascii="Times New Roman" w:hAnsi="Times New Roman" w:eastAsia="方正仿宋_GBK" w:cs="方正仿宋_GBK"/>
          <w:highlight w:val="none"/>
        </w:rPr>
        <w:t>森林资源安全，现就有关事宜通知如下</w:t>
      </w:r>
      <w:r>
        <w:rPr>
          <w:rFonts w:hint="eastAsia" w:ascii="Times New Roman" w:hAnsi="Times New Roman" w:eastAsia="方正仿宋_GBK" w:cs="方正仿宋_GBK"/>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42" w:firstLineChars="200"/>
        <w:jc w:val="both"/>
        <w:textAlignment w:val="auto"/>
        <w:outlineLvl w:val="9"/>
        <w:rPr>
          <w:rFonts w:hint="eastAsia" w:ascii="Times New Roman" w:hAnsi="Times New Roman" w:eastAsia="方正黑体_GBK" w:cs="方正黑体_GBK"/>
          <w:highlight w:val="none"/>
          <w:lang w:eastAsia="zh-CN"/>
        </w:rPr>
      </w:pPr>
      <w:r>
        <w:rPr>
          <w:rFonts w:hint="eastAsia" w:ascii="Times New Roman" w:hAnsi="Times New Roman" w:eastAsia="方正黑体_GBK" w:cs="方正黑体_GBK"/>
          <w:highlight w:val="none"/>
          <w:lang w:eastAsia="zh-CN"/>
        </w:rPr>
        <w:t>一、充分认识面临的严峻形势</w:t>
      </w:r>
    </w:p>
    <w:p>
      <w:pPr>
        <w:keepNext w:val="0"/>
        <w:keepLines w:val="0"/>
        <w:pageBreakBefore w:val="0"/>
        <w:widowControl w:val="0"/>
        <w:kinsoku/>
        <w:wordWrap/>
        <w:overflowPunct/>
        <w:topLinePunct w:val="0"/>
        <w:bidi w:val="0"/>
        <w:adjustRightInd/>
        <w:snapToGrid/>
        <w:spacing w:line="594" w:lineRule="exact"/>
        <w:ind w:leftChars="0" w:right="0" w:rightChars="0" w:firstLine="642" w:firstLineChars="200"/>
        <w:jc w:val="both"/>
        <w:textAlignment w:val="auto"/>
        <w:outlineLvl w:val="9"/>
        <w:rPr>
          <w:rFonts w:hint="eastAsia" w:ascii="Times New Roman" w:hAnsi="Times New Roman" w:eastAsia="方正仿宋_GBK" w:cs="方正仿宋_GBK"/>
          <w:i w:val="0"/>
          <w:caps w:val="0"/>
          <w:color w:val="000000" w:themeColor="text1"/>
          <w:spacing w:val="0"/>
          <w:sz w:val="32"/>
          <w:szCs w:val="32"/>
          <w:highlight w:val="none"/>
          <w:shd w:val="clear" w:fill="FFFFFF"/>
          <w14:textFill>
            <w14:solidFill>
              <w14:schemeClr w14:val="tx1"/>
            </w14:solidFill>
          </w14:textFill>
        </w:rPr>
      </w:pPr>
      <w:r>
        <w:rPr>
          <w:rFonts w:hint="eastAsia" w:ascii="Times New Roman" w:hAnsi="Times New Roman" w:eastAsia="方正仿宋_GBK" w:cs="方正仿宋_GBK"/>
          <w:i w:val="0"/>
          <w:caps w:val="0"/>
          <w:color w:val="333333"/>
          <w:spacing w:val="0"/>
          <w:sz w:val="32"/>
          <w:szCs w:val="32"/>
          <w:highlight w:val="none"/>
          <w:shd w:val="clear" w:fill="FFFFFF"/>
        </w:rPr>
        <w:t>春季</w:t>
      </w:r>
      <w:r>
        <w:rPr>
          <w:rFonts w:hint="eastAsia" w:ascii="Times New Roman" w:hAnsi="Times New Roman" w:eastAsia="方正仿宋_GBK" w:cs="方正仿宋_GBK"/>
          <w:i w:val="0"/>
          <w:caps w:val="0"/>
          <w:color w:val="000000" w:themeColor="text1"/>
          <w:spacing w:val="0"/>
          <w:sz w:val="32"/>
          <w:szCs w:val="32"/>
          <w:highlight w:val="none"/>
          <w:shd w:val="clear" w:fill="FFFFFF"/>
          <w14:textFill>
            <w14:solidFill>
              <w14:schemeClr w14:val="tx1"/>
            </w14:solidFill>
          </w14:textFill>
        </w:rPr>
        <w:t>历来</w:t>
      </w:r>
      <w:r>
        <w:rPr>
          <w:rFonts w:hint="eastAsia" w:ascii="Times New Roman" w:hAnsi="Times New Roman" w:eastAsia="方正仿宋_GBK" w:cs="方正仿宋_GBK"/>
          <w:i w:val="0"/>
          <w:caps w:val="0"/>
          <w:color w:val="000000" w:themeColor="text1"/>
          <w:spacing w:val="0"/>
          <w:sz w:val="32"/>
          <w:szCs w:val="32"/>
          <w:highlight w:val="none"/>
          <w:shd w:val="clear" w:fill="FFFFFF"/>
          <w:lang w:eastAsia="zh-CN"/>
          <w14:textFill>
            <w14:solidFill>
              <w14:schemeClr w14:val="tx1"/>
            </w14:solidFill>
          </w14:textFill>
        </w:rPr>
        <w:t>是全市</w:t>
      </w:r>
      <w:r>
        <w:rPr>
          <w:rFonts w:hint="eastAsia" w:ascii="Times New Roman" w:hAnsi="Times New Roman" w:eastAsia="方正仿宋_GBK" w:cs="方正仿宋_GBK"/>
          <w:i w:val="0"/>
          <w:caps w:val="0"/>
          <w:color w:val="000000" w:themeColor="text1"/>
          <w:spacing w:val="0"/>
          <w:sz w:val="32"/>
          <w:szCs w:val="32"/>
          <w:highlight w:val="none"/>
          <w:shd w:val="clear" w:fill="FFFFFF"/>
          <w14:textFill>
            <w14:solidFill>
              <w14:schemeClr w14:val="tx1"/>
            </w14:solidFill>
          </w14:textFill>
        </w:rPr>
        <w:t>森林火灾多发期，</w:t>
      </w:r>
      <w:r>
        <w:rPr>
          <w:rFonts w:hint="eastAsia" w:ascii="Times New Roman" w:hAnsi="Times New Roman" w:eastAsia="方正仿宋_GBK" w:cs="方正仿宋_GBK"/>
          <w:i w:val="0"/>
          <w:caps w:val="0"/>
          <w:color w:val="000000" w:themeColor="text1"/>
          <w:spacing w:val="0"/>
          <w:sz w:val="32"/>
          <w:szCs w:val="32"/>
          <w:highlight w:val="none"/>
          <w:shd w:val="clear" w:fill="FFFFFF"/>
          <w:lang w:eastAsia="zh-CN"/>
          <w14:textFill>
            <w14:solidFill>
              <w14:schemeClr w14:val="tx1"/>
            </w14:solidFill>
          </w14:textFill>
        </w:rPr>
        <w:t>机构改革以来超过半数的森林火灾都发生在春季。</w:t>
      </w:r>
      <w:r>
        <w:rPr>
          <w:rFonts w:hint="eastAsia" w:ascii="Times New Roman" w:hAnsi="Times New Roman" w:eastAsia="方正仿宋_GBK" w:cs="方正仿宋_GBK"/>
          <w:i w:val="0"/>
          <w:caps w:val="0"/>
          <w:color w:val="000000" w:themeColor="text1"/>
          <w:spacing w:val="0"/>
          <w:sz w:val="32"/>
          <w:szCs w:val="32"/>
          <w:highlight w:val="none"/>
          <w:shd w:val="clear" w:fill="FFFFFF"/>
          <w:lang w:val="en-US" w:eastAsia="zh-CN"/>
          <w14:textFill>
            <w14:solidFill>
              <w14:schemeClr w14:val="tx1"/>
            </w14:solidFill>
          </w14:textFill>
        </w:rPr>
        <w:t>2019年全年10起森林火灾全部发生在春季，2021年8起森林火灾有7起发生在春季，仅2月份就发生了5起，其中较大森林火灾1起</w:t>
      </w:r>
      <w:r>
        <w:rPr>
          <w:rFonts w:hint="eastAsia" w:ascii="Times New Roman" w:hAnsi="Times New Roman" w:eastAsia="方正仿宋_GBK" w:cs="方正仿宋_GBK"/>
          <w:i w:val="0"/>
          <w:caps w:val="0"/>
          <w:color w:val="000000" w:themeColor="text1"/>
          <w:spacing w:val="0"/>
          <w:sz w:val="32"/>
          <w:szCs w:val="32"/>
          <w:highlight w:val="none"/>
          <w:shd w:val="clear" w:fill="FFFFFF"/>
          <w14:textFill>
            <w14:solidFill>
              <w14:schemeClr w14:val="tx1"/>
            </w14:solidFill>
          </w14:textFill>
        </w:rPr>
        <w:t>。</w:t>
      </w:r>
    </w:p>
    <w:p>
      <w:pPr>
        <w:keepNext w:val="0"/>
        <w:keepLines w:val="0"/>
        <w:pageBreakBefore w:val="0"/>
        <w:widowControl w:val="0"/>
        <w:kinsoku/>
        <w:wordWrap/>
        <w:overflowPunct/>
        <w:topLinePunct w:val="0"/>
        <w:bidi w:val="0"/>
        <w:adjustRightInd/>
        <w:snapToGrid/>
        <w:spacing w:line="594" w:lineRule="exact"/>
        <w:ind w:leftChars="0" w:right="0" w:rightChars="0" w:firstLine="642" w:firstLineChars="200"/>
        <w:jc w:val="both"/>
        <w:textAlignment w:val="auto"/>
        <w:outlineLvl w:val="9"/>
        <w:rPr>
          <w:rFonts w:hint="eastAsia" w:ascii="Times New Roman" w:hAnsi="Times New Roman" w:eastAsia="方正仿宋_GBK" w:cs="方正仿宋_GBK"/>
          <w:i w:val="0"/>
          <w:caps w:val="0"/>
          <w:color w:val="000000" w:themeColor="text1"/>
          <w:spacing w:val="0"/>
          <w:sz w:val="32"/>
          <w:szCs w:val="32"/>
          <w:highlight w:val="none"/>
          <w:shd w:val="clear" w:fill="FFFFFF"/>
          <w14:textFill>
            <w14:solidFill>
              <w14:schemeClr w14:val="tx1"/>
            </w14:solidFill>
          </w14:textFill>
        </w:rPr>
      </w:pPr>
      <w:r>
        <w:rPr>
          <w:rFonts w:hint="eastAsia" w:ascii="Times New Roman" w:hAnsi="Times New Roman" w:eastAsia="方正仿宋_GBK" w:cs="方正仿宋_GBK"/>
          <w:i w:val="0"/>
          <w:caps w:val="0"/>
          <w:color w:val="000000" w:themeColor="text1"/>
          <w:spacing w:val="0"/>
          <w:sz w:val="32"/>
          <w:szCs w:val="32"/>
          <w:highlight w:val="none"/>
          <w:shd w:val="clear" w:fill="FFFFFF"/>
          <w:lang w:eastAsia="zh-CN"/>
          <w14:textFill>
            <w14:solidFill>
              <w14:schemeClr w14:val="tx1"/>
            </w14:solidFill>
          </w14:textFill>
        </w:rPr>
        <w:t>受全球气候变化影响，</w:t>
      </w:r>
      <w:r>
        <w:rPr>
          <w:rFonts w:hint="eastAsia" w:ascii="Times New Roman" w:hAnsi="Times New Roman" w:eastAsia="方正仿宋_GBK" w:cs="方正仿宋_GBK"/>
          <w:color w:val="000000" w:themeColor="text1"/>
          <w:sz w:val="32"/>
          <w:szCs w:val="32"/>
          <w:highlight w:val="none"/>
          <w:lang w:eastAsia="zh-CN"/>
          <w14:textFill>
            <w14:solidFill>
              <w14:schemeClr w14:val="tx1"/>
            </w14:solidFill>
          </w14:textFill>
        </w:rPr>
        <w:t>极端天气增多，森林面积的增加和林内可燃物载量的增大，同时</w:t>
      </w:r>
      <w:r>
        <w:rPr>
          <w:rFonts w:hint="eastAsia" w:ascii="Times New Roman" w:hAnsi="Times New Roman" w:eastAsia="方正仿宋_GBK" w:cs="方正仿宋_GBK"/>
          <w:i w:val="0"/>
          <w:caps w:val="0"/>
          <w:color w:val="000000" w:themeColor="text1"/>
          <w:spacing w:val="0"/>
          <w:sz w:val="32"/>
          <w:szCs w:val="32"/>
          <w:highlight w:val="none"/>
          <w:shd w:val="clear" w:fill="FFFFFF"/>
          <w14:textFill>
            <w14:solidFill>
              <w14:schemeClr w14:val="tx1"/>
            </w14:solidFill>
          </w14:textFill>
        </w:rPr>
        <w:t>随着春耕生产、</w:t>
      </w:r>
      <w:r>
        <w:rPr>
          <w:rFonts w:hint="eastAsia" w:ascii="Times New Roman" w:hAnsi="Times New Roman" w:eastAsia="方正仿宋_GBK" w:cs="方正仿宋_GBK"/>
          <w:i w:val="0"/>
          <w:caps w:val="0"/>
          <w:color w:val="000000" w:themeColor="text1"/>
          <w:spacing w:val="0"/>
          <w:sz w:val="32"/>
          <w:szCs w:val="32"/>
          <w:highlight w:val="none"/>
          <w:shd w:val="clear" w:fill="FFFFFF"/>
          <w:lang w:eastAsia="zh-CN"/>
          <w14:textFill>
            <w14:solidFill>
              <w14:schemeClr w14:val="tx1"/>
            </w14:solidFill>
          </w14:textFill>
        </w:rPr>
        <w:t>踏青旅游，春节、</w:t>
      </w:r>
      <w:r>
        <w:rPr>
          <w:rFonts w:hint="eastAsia" w:ascii="Times New Roman" w:hAnsi="Times New Roman" w:eastAsia="方正仿宋_GBK" w:cs="方正仿宋_GBK"/>
          <w:i w:val="0"/>
          <w:caps w:val="0"/>
          <w:color w:val="000000" w:themeColor="text1"/>
          <w:spacing w:val="0"/>
          <w:sz w:val="32"/>
          <w:szCs w:val="32"/>
          <w:highlight w:val="none"/>
          <w:shd w:val="clear" w:fill="FFFFFF"/>
          <w14:textFill>
            <w14:solidFill>
              <w14:schemeClr w14:val="tx1"/>
            </w14:solidFill>
          </w14:textFill>
        </w:rPr>
        <w:t>清明节到来，林区农事用火、</w:t>
      </w:r>
      <w:r>
        <w:rPr>
          <w:rFonts w:hint="eastAsia" w:ascii="Times New Roman" w:hAnsi="Times New Roman" w:eastAsia="方正仿宋_GBK" w:cs="方正仿宋_GBK"/>
          <w:i w:val="0"/>
          <w:caps w:val="0"/>
          <w:color w:val="000000" w:themeColor="text1"/>
          <w:spacing w:val="0"/>
          <w:sz w:val="32"/>
          <w:szCs w:val="32"/>
          <w:highlight w:val="none"/>
          <w:shd w:val="clear" w:fill="FFFFFF"/>
          <w:lang w:eastAsia="zh-CN"/>
          <w14:textFill>
            <w14:solidFill>
              <w14:schemeClr w14:val="tx1"/>
            </w14:solidFill>
          </w14:textFill>
        </w:rPr>
        <w:t>祭祀</w:t>
      </w:r>
      <w:r>
        <w:rPr>
          <w:rFonts w:hint="eastAsia" w:ascii="Times New Roman" w:hAnsi="Times New Roman" w:eastAsia="方正仿宋_GBK" w:cs="方正仿宋_GBK"/>
          <w:i w:val="0"/>
          <w:caps w:val="0"/>
          <w:color w:val="000000" w:themeColor="text1"/>
          <w:spacing w:val="0"/>
          <w:sz w:val="32"/>
          <w:szCs w:val="32"/>
          <w:highlight w:val="none"/>
          <w:shd w:val="clear" w:fill="FFFFFF"/>
          <w14:textFill>
            <w14:solidFill>
              <w14:schemeClr w14:val="tx1"/>
            </w14:solidFill>
          </w14:textFill>
        </w:rPr>
        <w:t>用火、生产生活用火将明显增</w:t>
      </w:r>
      <w:r>
        <w:rPr>
          <w:rFonts w:hint="eastAsia" w:ascii="Times New Roman" w:hAnsi="Times New Roman" w:eastAsia="方正仿宋_GBK" w:cs="方正仿宋_GBK"/>
          <w:i w:val="0"/>
          <w:caps w:val="0"/>
          <w:color w:val="000000" w:themeColor="text1"/>
          <w:spacing w:val="0"/>
          <w:sz w:val="32"/>
          <w:szCs w:val="32"/>
          <w:highlight w:val="none"/>
          <w:shd w:val="clear" w:fill="FFFFFF"/>
          <w:lang w:eastAsia="zh-CN"/>
          <w14:textFill>
            <w14:solidFill>
              <w14:schemeClr w14:val="tx1"/>
            </w14:solidFill>
          </w14:textFill>
        </w:rPr>
        <w:t>多</w:t>
      </w:r>
      <w:r>
        <w:rPr>
          <w:rFonts w:hint="eastAsia" w:ascii="Times New Roman" w:hAnsi="Times New Roman" w:eastAsia="方正仿宋_GBK" w:cs="方正仿宋_GBK"/>
          <w:i w:val="0"/>
          <w:caps w:val="0"/>
          <w:color w:val="000000" w:themeColor="text1"/>
          <w:spacing w:val="0"/>
          <w:sz w:val="32"/>
          <w:szCs w:val="32"/>
          <w:highlight w:val="none"/>
          <w:shd w:val="clear" w:fill="FFFFFF"/>
          <w14:textFill>
            <w14:solidFill>
              <w14:schemeClr w14:val="tx1"/>
            </w14:solidFill>
          </w14:textFill>
        </w:rPr>
        <w:t>，森林防灭火形势日趋严峻。</w:t>
      </w:r>
    </w:p>
    <w:p>
      <w:pPr>
        <w:keepNext w:val="0"/>
        <w:keepLines w:val="0"/>
        <w:pageBreakBefore w:val="0"/>
        <w:widowControl w:val="0"/>
        <w:kinsoku/>
        <w:wordWrap/>
        <w:overflowPunct/>
        <w:topLinePunct w:val="0"/>
        <w:bidi w:val="0"/>
        <w:adjustRightInd/>
        <w:snapToGrid/>
        <w:spacing w:line="594" w:lineRule="exact"/>
        <w:ind w:leftChars="0" w:right="0" w:rightChars="0" w:firstLine="642" w:firstLineChars="200"/>
        <w:jc w:val="both"/>
        <w:textAlignment w:val="auto"/>
        <w:outlineLvl w:val="9"/>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lang w:eastAsia="zh-CN"/>
        </w:rPr>
        <w:t>各单位</w:t>
      </w:r>
      <w:r>
        <w:rPr>
          <w:rFonts w:hint="eastAsia" w:ascii="Times New Roman" w:hAnsi="Times New Roman" w:eastAsia="方正仿宋_GBK" w:cs="方正仿宋_GBK"/>
          <w:sz w:val="32"/>
          <w:szCs w:val="32"/>
          <w:highlight w:val="none"/>
        </w:rPr>
        <w:t>必须把森林防灭火作为一项重大政治任务纳入重要议事日程，绷紧安全</w:t>
      </w:r>
      <w:r>
        <w:rPr>
          <w:rFonts w:hint="eastAsia" w:ascii="Times New Roman" w:hAnsi="Times New Roman" w:eastAsia="方正仿宋_GBK" w:cs="方正仿宋_GBK"/>
          <w:sz w:val="32"/>
          <w:szCs w:val="32"/>
          <w:highlight w:val="none"/>
          <w:lang w:eastAsia="zh-CN"/>
        </w:rPr>
        <w:t>这根弦</w:t>
      </w:r>
      <w:r>
        <w:rPr>
          <w:rFonts w:hint="eastAsia" w:ascii="Times New Roman" w:hAnsi="Times New Roman" w:eastAsia="方正仿宋_GBK" w:cs="方正仿宋_GBK"/>
          <w:sz w:val="32"/>
          <w:szCs w:val="32"/>
          <w:highlight w:val="none"/>
        </w:rPr>
        <w:t>，压实各方责任，落实各项措施，有效防范化解森林火灾风险，为党的二十大胜利召开和促进经济社会高质量发展创造安全稳定的环境。</w:t>
      </w:r>
    </w:p>
    <w:p>
      <w:pPr>
        <w:keepNext w:val="0"/>
        <w:keepLines w:val="0"/>
        <w:pageBreakBefore w:val="0"/>
        <w:widowControl w:val="0"/>
        <w:kinsoku/>
        <w:wordWrap/>
        <w:overflowPunct/>
        <w:topLinePunct w:val="0"/>
        <w:bidi w:val="0"/>
        <w:adjustRightInd/>
        <w:snapToGrid/>
        <w:spacing w:line="594" w:lineRule="exact"/>
        <w:ind w:leftChars="0" w:right="0" w:rightChars="0" w:firstLine="642" w:firstLineChars="200"/>
        <w:jc w:val="both"/>
        <w:textAlignment w:val="auto"/>
        <w:outlineLvl w:val="9"/>
        <w:rPr>
          <w:rFonts w:hint="eastAsia" w:ascii="Times New Roman" w:hAnsi="Times New Roman" w:eastAsia="方正黑体_GBK" w:cs="方正黑体_GBK"/>
          <w:highlight w:val="none"/>
          <w:lang w:eastAsia="zh-CN"/>
        </w:rPr>
      </w:pPr>
      <w:r>
        <w:rPr>
          <w:rFonts w:hint="eastAsia" w:ascii="Times New Roman" w:hAnsi="Times New Roman" w:eastAsia="方正黑体_GBK" w:cs="方正黑体_GBK"/>
          <w:highlight w:val="none"/>
          <w:lang w:eastAsia="zh-CN"/>
        </w:rPr>
        <w:t>二、不断完善森林防灭火工作机制</w:t>
      </w:r>
    </w:p>
    <w:p>
      <w:pPr>
        <w:keepNext w:val="0"/>
        <w:keepLines w:val="0"/>
        <w:pageBreakBefore w:val="0"/>
        <w:widowControl w:val="0"/>
        <w:kinsoku/>
        <w:wordWrap/>
        <w:overflowPunct/>
        <w:topLinePunct w:val="0"/>
        <w:bidi w:val="0"/>
        <w:adjustRightInd/>
        <w:snapToGrid/>
        <w:spacing w:line="594" w:lineRule="exact"/>
        <w:ind w:leftChars="0" w:right="0" w:rightChars="0" w:firstLine="642" w:firstLineChars="200"/>
        <w:jc w:val="both"/>
        <w:textAlignment w:val="auto"/>
        <w:outlineLvl w:val="9"/>
        <w:rPr>
          <w:rFonts w:hint="default" w:ascii="Times New Roman" w:hAnsi="Times New Roman" w:eastAsia="方正仿宋_GBK" w:cs="Times New Roman"/>
          <w:sz w:val="32"/>
          <w:szCs w:val="32"/>
          <w:highlight w:val="none"/>
        </w:rPr>
      </w:pPr>
      <w:r>
        <w:rPr>
          <w:rFonts w:hint="default" w:ascii="Times New Roman" w:hAnsi="Times New Roman" w:eastAsia="方正仿宋_GBK" w:cs="Times New Roman"/>
          <w:i w:val="0"/>
          <w:caps w:val="0"/>
          <w:color w:val="333333"/>
          <w:spacing w:val="0"/>
          <w:sz w:val="32"/>
          <w:szCs w:val="32"/>
          <w:highlight w:val="none"/>
          <w:shd w:val="clear" w:fill="FFFFFF"/>
          <w:lang w:eastAsia="zh-CN"/>
        </w:rPr>
        <w:t>各</w:t>
      </w:r>
      <w:r>
        <w:rPr>
          <w:rFonts w:hint="eastAsia" w:ascii="Times New Roman" w:hAnsi="Times New Roman" w:cs="Times New Roman"/>
          <w:i w:val="0"/>
          <w:caps w:val="0"/>
          <w:color w:val="333333"/>
          <w:spacing w:val="0"/>
          <w:sz w:val="32"/>
          <w:szCs w:val="32"/>
          <w:highlight w:val="none"/>
          <w:shd w:val="clear" w:fill="FFFFFF"/>
          <w:lang w:eastAsia="zh-CN"/>
        </w:rPr>
        <w:t>单位</w:t>
      </w:r>
      <w:r>
        <w:rPr>
          <w:rFonts w:hint="default" w:ascii="Times New Roman" w:hAnsi="Times New Roman" w:eastAsia="方正仿宋_GBK" w:cs="Times New Roman"/>
          <w:i w:val="0"/>
          <w:caps w:val="0"/>
          <w:color w:val="333333"/>
          <w:spacing w:val="0"/>
          <w:sz w:val="32"/>
          <w:szCs w:val="32"/>
          <w:highlight w:val="none"/>
          <w:shd w:val="clear" w:fill="FFFFFF"/>
        </w:rPr>
        <w:t>要</w:t>
      </w:r>
      <w:r>
        <w:rPr>
          <w:rFonts w:hint="default" w:ascii="Times New Roman" w:hAnsi="Times New Roman" w:eastAsia="方正仿宋_GBK" w:cs="Times New Roman"/>
          <w:i w:val="0"/>
          <w:caps w:val="0"/>
          <w:color w:val="333333"/>
          <w:spacing w:val="0"/>
          <w:sz w:val="32"/>
          <w:szCs w:val="32"/>
          <w:highlight w:val="none"/>
          <w:shd w:val="clear" w:fill="FFFFFF"/>
          <w:lang w:eastAsia="zh-CN"/>
        </w:rPr>
        <w:t>立足革新思想认识，开拓防灭火工作新思路</w:t>
      </w:r>
      <w:r>
        <w:rPr>
          <w:rFonts w:hint="eastAsia" w:ascii="Times New Roman" w:hAnsi="Times New Roman" w:cs="Times New Roman"/>
          <w:i w:val="0"/>
          <w:caps w:val="0"/>
          <w:color w:val="333333"/>
          <w:spacing w:val="0"/>
          <w:sz w:val="32"/>
          <w:szCs w:val="32"/>
          <w:highlight w:val="none"/>
          <w:shd w:val="clear" w:fill="FFFFFF"/>
          <w:lang w:eastAsia="zh-CN"/>
        </w:rPr>
        <w:t>。</w:t>
      </w:r>
      <w:r>
        <w:rPr>
          <w:rFonts w:hint="default" w:ascii="Times New Roman" w:hAnsi="Times New Roman" w:eastAsia="方正仿宋_GBK" w:cs="Times New Roman"/>
          <w:sz w:val="32"/>
          <w:szCs w:val="32"/>
          <w:highlight w:val="none"/>
          <w:lang w:eastAsia="zh-CN"/>
        </w:rPr>
        <w:t>要充分发挥</w:t>
      </w:r>
      <w:r>
        <w:rPr>
          <w:rFonts w:hint="eastAsia" w:ascii="Times New Roman" w:hAnsi="Times New Roman" w:cs="Times New Roman"/>
          <w:sz w:val="32"/>
          <w:szCs w:val="32"/>
          <w:highlight w:val="none"/>
          <w:lang w:eastAsia="zh-CN"/>
        </w:rPr>
        <w:t>各部门各单位职能作用</w:t>
      </w:r>
      <w:r>
        <w:rPr>
          <w:rFonts w:hint="default" w:ascii="Times New Roman" w:hAnsi="Times New Roman" w:eastAsia="方正仿宋_GBK" w:cs="Times New Roman"/>
          <w:sz w:val="32"/>
          <w:szCs w:val="32"/>
          <w:highlight w:val="none"/>
        </w:rPr>
        <w:t>，应急管理部门承担森防指办公室日常工作及综合防、专业救、抓统筹，林</w:t>
      </w:r>
      <w:r>
        <w:rPr>
          <w:rFonts w:hint="default" w:ascii="Times New Roman" w:hAnsi="Times New Roman" w:eastAsia="方正仿宋_GBK" w:cs="Times New Roman"/>
          <w:sz w:val="32"/>
          <w:szCs w:val="32"/>
          <w:highlight w:val="none"/>
          <w:lang w:eastAsia="zh-CN"/>
        </w:rPr>
        <w:t>业</w:t>
      </w:r>
      <w:r>
        <w:rPr>
          <w:rFonts w:hint="default" w:ascii="Times New Roman" w:hAnsi="Times New Roman" w:eastAsia="方正仿宋_GBK" w:cs="Times New Roman"/>
          <w:sz w:val="32"/>
          <w:szCs w:val="32"/>
          <w:highlight w:val="none"/>
        </w:rPr>
        <w:t>部门专业防、早期救、抓行业，公安部门破火案、保治安、协同防，其他部门按职责分工，各负其责、各司其职，</w:t>
      </w:r>
      <w:r>
        <w:rPr>
          <w:rFonts w:hint="eastAsia" w:ascii="Times New Roman" w:hAnsi="Times New Roman" w:cs="Times New Roman"/>
          <w:sz w:val="32"/>
          <w:szCs w:val="32"/>
          <w:highlight w:val="none"/>
          <w:lang w:val="en-US" w:eastAsia="zh-CN"/>
        </w:rPr>
        <w:t>建立森林火灾防灭“一体化”机制，</w:t>
      </w:r>
      <w:r>
        <w:rPr>
          <w:rFonts w:hint="default" w:ascii="Times New Roman" w:hAnsi="Times New Roman" w:eastAsia="方正仿宋_GBK" w:cs="Times New Roman"/>
          <w:sz w:val="32"/>
          <w:szCs w:val="32"/>
          <w:highlight w:val="none"/>
        </w:rPr>
        <w:t>形成强大工作合力。</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Chars="0" w:right="0" w:rightChars="0" w:firstLine="642" w:firstLineChars="200"/>
        <w:jc w:val="both"/>
        <w:textAlignment w:val="auto"/>
        <w:outlineLvl w:val="9"/>
        <w:rPr>
          <w:rFonts w:hint="eastAsia" w:ascii="Times New Roman" w:hAnsi="Times New Roman" w:eastAsia="方正黑体_GBK" w:cs="方正黑体_GBK"/>
          <w:highlight w:val="none"/>
          <w:lang w:eastAsia="zh-CN"/>
        </w:rPr>
      </w:pPr>
      <w:r>
        <w:rPr>
          <w:rFonts w:hint="eastAsia" w:ascii="Times New Roman" w:hAnsi="Times New Roman" w:eastAsia="方正黑体_GBK" w:cs="方正黑体_GBK"/>
          <w:highlight w:val="none"/>
          <w:lang w:eastAsia="zh-CN"/>
        </w:rPr>
        <w:t>全面压实森林防灭火责任</w:t>
      </w:r>
    </w:p>
    <w:p>
      <w:pPr>
        <w:pStyle w:val="2"/>
        <w:keepNext w:val="0"/>
        <w:keepLines w:val="0"/>
        <w:pageBreakBefore w:val="0"/>
        <w:widowControl w:val="0"/>
        <w:kinsoku/>
        <w:wordWrap/>
        <w:overflowPunct/>
        <w:topLinePunct w:val="0"/>
        <w:bidi w:val="0"/>
        <w:adjustRightInd/>
        <w:snapToGrid/>
        <w:spacing w:line="594" w:lineRule="exact"/>
        <w:ind w:left="0" w:leftChars="0" w:right="0" w:rightChars="0" w:firstLine="642" w:firstLineChars="200"/>
        <w:jc w:val="both"/>
        <w:textAlignment w:val="auto"/>
        <w:outlineLvl w:val="9"/>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仿宋_GBK" w:cs="方正仿宋_GBK"/>
          <w:color w:val="auto"/>
          <w:sz w:val="32"/>
          <w:szCs w:val="32"/>
          <w:highlight w:val="none"/>
          <w:lang w:val="en-US" w:eastAsia="zh-CN"/>
        </w:rPr>
        <w:t>一是压实属地管理责任。各单位要按照“党政同责、一岗双责、齐抓共管、失职追责”的总体要求，层层签订责任书，落实各级领导分片包干责任制度，区领导包街镇、街镇领导包村（社）、村（社）干部包组，小组长包户、户包山，压实各级责任人森林防灭火责任。</w:t>
      </w:r>
    </w:p>
    <w:p>
      <w:pPr>
        <w:keepNext w:val="0"/>
        <w:keepLines w:val="0"/>
        <w:pageBreakBefore w:val="0"/>
        <w:widowControl w:val="0"/>
        <w:kinsoku/>
        <w:wordWrap/>
        <w:overflowPunct/>
        <w:topLinePunct w:val="0"/>
        <w:bidi w:val="0"/>
        <w:adjustRightInd/>
        <w:snapToGrid/>
        <w:spacing w:line="594" w:lineRule="exact"/>
        <w:ind w:leftChars="0" w:right="0" w:rightChars="0" w:firstLine="642" w:firstLineChars="200"/>
        <w:jc w:val="both"/>
        <w:textAlignment w:val="auto"/>
        <w:outlineLvl w:val="9"/>
        <w:rPr>
          <w:rStyle w:val="40"/>
          <w:rFonts w:hint="eastAsia" w:ascii="Times New Roman" w:hAnsi="Times New Roman" w:eastAsia="方正仿宋_GBK" w:cs="方正仿宋_GBK"/>
          <w:color w:val="000000"/>
          <w:highlight w:val="none"/>
        </w:rPr>
      </w:pPr>
      <w:r>
        <w:rPr>
          <w:rStyle w:val="40"/>
          <w:rFonts w:hint="eastAsia" w:ascii="Times New Roman" w:hAnsi="Times New Roman" w:eastAsia="方正仿宋_GBK" w:cs="方正仿宋_GBK"/>
          <w:color w:val="000000"/>
          <w:highlight w:val="none"/>
          <w:lang w:eastAsia="zh-CN"/>
        </w:rPr>
        <w:t>二是明晰部门监管责任。区森防指各成员单位要</w:t>
      </w:r>
      <w:r>
        <w:rPr>
          <w:rStyle w:val="40"/>
          <w:rFonts w:hint="eastAsia" w:ascii="Times New Roman" w:hAnsi="Times New Roman" w:eastAsia="方正仿宋_GBK" w:cs="方正仿宋_GBK"/>
          <w:color w:val="000000"/>
          <w:highlight w:val="none"/>
        </w:rPr>
        <w:t>按照《</w:t>
      </w:r>
      <w:r>
        <w:rPr>
          <w:rStyle w:val="40"/>
          <w:rFonts w:hint="eastAsia" w:ascii="Times New Roman" w:hAnsi="Times New Roman" w:eastAsia="方正仿宋_GBK" w:cs="方正仿宋_GBK"/>
          <w:color w:val="000000"/>
          <w:highlight w:val="none"/>
          <w:lang w:eastAsia="zh-CN"/>
        </w:rPr>
        <w:t>重庆市江北区森林火灾应急预案</w:t>
      </w:r>
      <w:r>
        <w:rPr>
          <w:rStyle w:val="40"/>
          <w:rFonts w:hint="eastAsia" w:ascii="Times New Roman" w:hAnsi="Times New Roman" w:eastAsia="方正仿宋_GBK" w:cs="方正仿宋_GBK"/>
          <w:color w:val="000000"/>
          <w:highlight w:val="none"/>
        </w:rPr>
        <w:t>》</w:t>
      </w:r>
      <w:r>
        <w:rPr>
          <w:rStyle w:val="40"/>
          <w:rFonts w:hint="eastAsia" w:ascii="Times New Roman" w:hAnsi="Times New Roman" w:eastAsia="方正仿宋_GBK" w:cs="方正仿宋_GBK"/>
          <w:color w:val="000000"/>
          <w:highlight w:val="none"/>
          <w:lang w:eastAsia="zh-CN"/>
        </w:rPr>
        <w:t>《</w:t>
      </w:r>
      <w:r>
        <w:rPr>
          <w:rStyle w:val="40"/>
          <w:rFonts w:hint="eastAsia" w:ascii="Times New Roman" w:hAnsi="Times New Roman" w:eastAsia="方正仿宋_GBK" w:cs="方正仿宋_GBK"/>
          <w:color w:val="000000"/>
          <w:highlight w:val="none"/>
          <w:lang w:val="en-US" w:eastAsia="zh-CN"/>
        </w:rPr>
        <w:t>重庆市江北区森林防灭火责任落实实施方案</w:t>
      </w:r>
      <w:r>
        <w:rPr>
          <w:rStyle w:val="40"/>
          <w:rFonts w:hint="eastAsia" w:ascii="Times New Roman" w:hAnsi="Times New Roman" w:eastAsia="方正仿宋_GBK" w:cs="方正仿宋_GBK"/>
          <w:color w:val="000000"/>
          <w:highlight w:val="none"/>
          <w:lang w:eastAsia="zh-CN"/>
        </w:rPr>
        <w:t>》</w:t>
      </w:r>
      <w:r>
        <w:rPr>
          <w:rStyle w:val="40"/>
          <w:rFonts w:hint="eastAsia" w:ascii="Times New Roman" w:hAnsi="Times New Roman" w:eastAsia="方正仿宋_GBK" w:cs="方正仿宋_GBK"/>
          <w:color w:val="000000"/>
          <w:highlight w:val="none"/>
        </w:rPr>
        <w:t>及《江北区减灾委员会成员单位工作职责及专项指挥部工作规则》要求，</w:t>
      </w:r>
      <w:r>
        <w:rPr>
          <w:rStyle w:val="40"/>
          <w:rFonts w:hint="eastAsia" w:ascii="Times New Roman" w:hAnsi="Times New Roman" w:eastAsia="方正仿宋_GBK" w:cs="方正仿宋_GBK"/>
          <w:color w:val="000000"/>
          <w:highlight w:val="none"/>
          <w:lang w:eastAsia="zh-CN"/>
        </w:rPr>
        <w:t>明确本部门</w:t>
      </w:r>
      <w:r>
        <w:rPr>
          <w:rStyle w:val="40"/>
          <w:rFonts w:hint="eastAsia" w:ascii="Times New Roman" w:hAnsi="Times New Roman" w:eastAsia="方正仿宋_GBK" w:cs="方正仿宋_GBK"/>
          <w:color w:val="000000"/>
          <w:highlight w:val="none"/>
        </w:rPr>
        <w:t>防灭火责任清单，落实森林防灭火责任。</w:t>
      </w:r>
    </w:p>
    <w:p>
      <w:pPr>
        <w:keepNext w:val="0"/>
        <w:keepLines w:val="0"/>
        <w:pageBreakBefore w:val="0"/>
        <w:widowControl w:val="0"/>
        <w:kinsoku/>
        <w:wordWrap/>
        <w:overflowPunct/>
        <w:topLinePunct w:val="0"/>
        <w:bidi w:val="0"/>
        <w:adjustRightInd/>
        <w:snapToGrid/>
        <w:spacing w:line="594" w:lineRule="exact"/>
        <w:ind w:leftChars="0" w:right="0" w:rightChars="0" w:firstLine="642" w:firstLineChars="200"/>
        <w:jc w:val="both"/>
        <w:textAlignment w:val="auto"/>
        <w:outlineLvl w:val="9"/>
        <w:rPr>
          <w:rStyle w:val="40"/>
          <w:rFonts w:hint="eastAsia" w:ascii="Times New Roman" w:hAnsi="Times New Roman" w:eastAsia="方正仿宋_GBK" w:cs="方正仿宋_GBK"/>
          <w:color w:val="000000"/>
          <w:highlight w:val="none"/>
          <w:lang w:val="en-US" w:eastAsia="zh-CN"/>
        </w:rPr>
      </w:pPr>
      <w:r>
        <w:rPr>
          <w:rStyle w:val="40"/>
          <w:rFonts w:hint="eastAsia" w:ascii="Times New Roman" w:hAnsi="Times New Roman" w:eastAsia="方正仿宋_GBK" w:cs="方正仿宋_GBK"/>
          <w:color w:val="000000"/>
          <w:highlight w:val="none"/>
          <w:lang w:eastAsia="zh-CN"/>
        </w:rPr>
        <w:t>三是强化经营单位主体责任。</w:t>
      </w:r>
      <w:r>
        <w:rPr>
          <w:rStyle w:val="40"/>
          <w:rFonts w:hint="eastAsia" w:ascii="Times New Roman" w:hAnsi="Times New Roman" w:eastAsia="方正仿宋_GBK" w:cs="方正仿宋_GBK"/>
          <w:color w:val="000000"/>
          <w:highlight w:val="none"/>
          <w:lang w:val="en-US" w:eastAsia="zh-CN"/>
        </w:rPr>
        <w:t>林区“点状”“线状”“面状”经营主体要做好防灭火工作，深化经营单位主体责任和一线护林员（守卡员）岗位责任制的落实落细，开设森林防火阻隔带，配备森林防火设施设备，</w:t>
      </w:r>
      <w:r>
        <w:rPr>
          <w:rFonts w:hint="eastAsia" w:ascii="Times New Roman" w:hAnsi="Times New Roman" w:eastAsia="方正仿宋_GBK" w:cs="方正仿宋_GBK"/>
          <w:color w:val="000000"/>
          <w:kern w:val="0"/>
          <w:sz w:val="32"/>
          <w:szCs w:val="32"/>
          <w:highlight w:val="none"/>
        </w:rPr>
        <w:t>组织开展森林防火宣传教育、巡山守卡、隐患排查整治等工作</w:t>
      </w:r>
      <w:r>
        <w:rPr>
          <w:rStyle w:val="40"/>
          <w:rFonts w:hint="eastAsia" w:ascii="Times New Roman" w:hAnsi="Times New Roman" w:eastAsia="方正仿宋_GBK" w:cs="方正仿宋_GBK"/>
          <w:color w:val="000000"/>
          <w:highlight w:val="none"/>
          <w:lang w:val="en-US" w:eastAsia="zh-CN"/>
        </w:rPr>
        <w:t>。</w:t>
      </w:r>
    </w:p>
    <w:p>
      <w:pPr>
        <w:pStyle w:val="4"/>
        <w:keepNext w:val="0"/>
        <w:keepLines w:val="0"/>
        <w:pageBreakBefore w:val="0"/>
        <w:widowControl w:val="0"/>
        <w:kinsoku/>
        <w:wordWrap/>
        <w:overflowPunct/>
        <w:topLinePunct w:val="0"/>
        <w:bidi w:val="0"/>
        <w:adjustRightInd/>
        <w:snapToGrid/>
        <w:spacing w:line="594" w:lineRule="exact"/>
        <w:ind w:leftChars="0" w:right="0" w:rightChars="0" w:firstLine="642" w:firstLineChars="200"/>
        <w:jc w:val="both"/>
        <w:textAlignment w:val="auto"/>
        <w:outlineLvl w:val="9"/>
        <w:rPr>
          <w:rFonts w:hint="eastAsia" w:ascii="Times New Roman" w:hAnsi="Times New Roman" w:eastAsia="方正仿宋_GBK" w:cs="方正仿宋_GBK"/>
          <w:highlight w:val="none"/>
          <w:lang w:val="en-US" w:eastAsia="zh-CN"/>
        </w:rPr>
      </w:pPr>
      <w:r>
        <w:rPr>
          <w:rFonts w:hint="eastAsia" w:ascii="Times New Roman" w:hAnsi="Times New Roman" w:eastAsia="方正仿宋_GBK" w:cs="方正仿宋_GBK"/>
          <w:highlight w:val="none"/>
          <w:lang w:val="en-US" w:eastAsia="zh-CN"/>
        </w:rPr>
        <w:t>四是护林员巡护责任。护林员要宣传森林防火法律法规政策，开展管护区内日常巡护、守卡，排查风险隐患，制止违法违规野外用火行为，发现火情及时报告，在确保自身安全的前提下开展火情先期处理。</w:t>
      </w:r>
    </w:p>
    <w:p>
      <w:pPr>
        <w:pStyle w:val="4"/>
        <w:keepNext w:val="0"/>
        <w:keepLines w:val="0"/>
        <w:pageBreakBefore w:val="0"/>
        <w:widowControl w:val="0"/>
        <w:kinsoku/>
        <w:wordWrap/>
        <w:overflowPunct/>
        <w:topLinePunct w:val="0"/>
        <w:bidi w:val="0"/>
        <w:adjustRightInd/>
        <w:snapToGrid/>
        <w:spacing w:line="594" w:lineRule="exact"/>
        <w:ind w:leftChars="0" w:right="0" w:rightChars="0" w:firstLine="642" w:firstLineChars="200"/>
        <w:jc w:val="both"/>
        <w:textAlignment w:val="auto"/>
        <w:outlineLvl w:val="9"/>
        <w:rPr>
          <w:rFonts w:hint="eastAsia" w:ascii="Times New Roman" w:hAnsi="Times New Roman" w:eastAsia="方正仿宋_GBK" w:cs="方正仿宋_GBK"/>
          <w:highlight w:val="none"/>
          <w:lang w:eastAsia="zh-CN"/>
        </w:rPr>
      </w:pPr>
      <w:r>
        <w:rPr>
          <w:rFonts w:hint="eastAsia" w:ascii="Times New Roman" w:hAnsi="Times New Roman" w:eastAsia="方正仿宋_GBK" w:cs="方正仿宋_GBK"/>
          <w:highlight w:val="none"/>
          <w:lang w:val="en-US" w:eastAsia="zh-CN"/>
        </w:rPr>
        <w:t>五</w:t>
      </w:r>
      <w:r>
        <w:rPr>
          <w:rFonts w:hint="eastAsia" w:ascii="Times New Roman" w:hAnsi="Times New Roman" w:eastAsia="方正仿宋_GBK" w:cs="方正仿宋_GBK"/>
          <w:highlight w:val="none"/>
          <w:lang w:eastAsia="zh-CN"/>
        </w:rPr>
        <w:t>是强化督查检查。</w:t>
      </w:r>
      <w:r>
        <w:rPr>
          <w:rFonts w:hint="eastAsia" w:ascii="Times New Roman" w:hAnsi="Times New Roman" w:eastAsia="方正仿宋_GBK" w:cs="方正仿宋_GBK"/>
          <w:highlight w:val="none"/>
          <w:lang w:val="en-US" w:eastAsia="zh-CN"/>
        </w:rPr>
        <w:t>区森防指将组织成员单位</w:t>
      </w:r>
      <w:r>
        <w:rPr>
          <w:rFonts w:hint="eastAsia" w:ascii="Times New Roman" w:hAnsi="Times New Roman" w:eastAsia="方正仿宋_GBK" w:cs="方正仿宋_GBK"/>
          <w:sz w:val="32"/>
          <w:szCs w:val="32"/>
          <w:highlight w:val="none"/>
        </w:rPr>
        <w:t>派出工作组采取专项督导、抽查暗访、执法检查等手段，全覆盖深入林区检查督导森林防火工作，对存在问题的单位进行</w:t>
      </w:r>
      <w:r>
        <w:rPr>
          <w:rFonts w:hint="eastAsia" w:ascii="Times New Roman" w:hAnsi="Times New Roman" w:eastAsia="方正仿宋_GBK" w:cs="方正仿宋_GBK"/>
          <w:sz w:val="32"/>
          <w:szCs w:val="32"/>
          <w:highlight w:val="none"/>
          <w:lang w:eastAsia="zh-CN"/>
        </w:rPr>
        <w:t>公开</w:t>
      </w:r>
      <w:r>
        <w:rPr>
          <w:rFonts w:hint="eastAsia" w:ascii="Times New Roman" w:hAnsi="Times New Roman" w:eastAsia="方正仿宋_GBK" w:cs="方正仿宋_GBK"/>
          <w:sz w:val="32"/>
          <w:szCs w:val="32"/>
          <w:highlight w:val="none"/>
        </w:rPr>
        <w:t>通报批评，</w:t>
      </w:r>
      <w:r>
        <w:rPr>
          <w:rFonts w:hint="eastAsia" w:ascii="Times New Roman" w:hAnsi="Times New Roman" w:eastAsia="方正仿宋_GBK" w:cs="方正仿宋_GBK"/>
          <w:sz w:val="32"/>
          <w:szCs w:val="32"/>
          <w:highlight w:val="none"/>
          <w:lang w:eastAsia="zh-CN"/>
        </w:rPr>
        <w:t>对森</w:t>
      </w:r>
      <w:r>
        <w:rPr>
          <w:rFonts w:hint="eastAsia" w:ascii="Times New Roman" w:hAnsi="Times New Roman" w:eastAsia="方正仿宋_GBK" w:cs="方正仿宋_GBK"/>
          <w:spacing w:val="-6"/>
          <w:sz w:val="32"/>
          <w:szCs w:val="32"/>
          <w:highlight w:val="none"/>
          <w:lang w:eastAsia="zh-CN"/>
        </w:rPr>
        <w:t>林防灭火工作不力导致人为火灾发生的镇街、单位将严肃追责问</w:t>
      </w:r>
      <w:r>
        <w:rPr>
          <w:rFonts w:hint="eastAsia" w:ascii="Times New Roman" w:hAnsi="Times New Roman" w:eastAsia="方正仿宋_GBK" w:cs="方正仿宋_GBK"/>
          <w:spacing w:val="0"/>
          <w:sz w:val="32"/>
          <w:szCs w:val="32"/>
          <w:highlight w:val="none"/>
          <w:lang w:eastAsia="zh-CN"/>
        </w:rPr>
        <w:t>责</w:t>
      </w:r>
      <w:r>
        <w:rPr>
          <w:rFonts w:hint="eastAsia" w:ascii="Times New Roman" w:hAnsi="Times New Roman" w:eastAsia="方正仿宋_GBK" w:cs="方正仿宋_GBK"/>
          <w:spacing w:val="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2" w:firstLineChars="200"/>
        <w:jc w:val="both"/>
        <w:textAlignment w:val="auto"/>
        <w:outlineLvl w:val="9"/>
        <w:rPr>
          <w:rFonts w:hint="eastAsia" w:ascii="Times New Roman" w:hAnsi="Times New Roman" w:eastAsia="方正黑体_GBK" w:cs="方正黑体_GBK"/>
          <w:highlight w:val="none"/>
          <w:lang w:eastAsia="zh-CN"/>
        </w:rPr>
      </w:pPr>
      <w:r>
        <w:rPr>
          <w:rFonts w:hint="eastAsia" w:ascii="Times New Roman" w:hAnsi="Times New Roman" w:eastAsia="方正黑体_GBK" w:cs="方正黑体_GBK"/>
          <w:highlight w:val="none"/>
          <w:lang w:eastAsia="zh-CN"/>
        </w:rPr>
        <w:t>四、多举措防范化解森林火灾风险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2" w:firstLineChars="200"/>
        <w:jc w:val="both"/>
        <w:textAlignment w:val="auto"/>
        <w:outlineLvl w:val="9"/>
        <w:rPr>
          <w:rFonts w:hint="default" w:ascii="Times New Roman" w:hAnsi="Times New Roman" w:eastAsia="方正仿宋_GBK" w:cs="Times New Roman"/>
          <w:color w:val="000000"/>
          <w:kern w:val="0"/>
          <w:szCs w:val="32"/>
          <w:highlight w:val="none"/>
          <w:lang w:eastAsia="zh-CN"/>
        </w:rPr>
      </w:pPr>
      <w:r>
        <w:rPr>
          <w:rFonts w:hint="eastAsia" w:ascii="Times New Roman" w:hAnsi="Times New Roman" w:cs="Times New Roman"/>
          <w:highlight w:val="none"/>
          <w:lang w:eastAsia="zh-CN"/>
        </w:rPr>
        <w:t>一是强化宣传教育。</w:t>
      </w:r>
      <w:r>
        <w:rPr>
          <w:rFonts w:hint="default" w:ascii="Times New Roman" w:hAnsi="Times New Roman" w:eastAsia="方正仿宋_GBK" w:cs="Times New Roman"/>
          <w:highlight w:val="none"/>
        </w:rPr>
        <w:t>元旦、春节、</w:t>
      </w:r>
      <w:r>
        <w:rPr>
          <w:rFonts w:hint="eastAsia" w:ascii="Times New Roman" w:hAnsi="Times New Roman" w:cs="Times New Roman"/>
          <w:highlight w:val="none"/>
          <w:lang w:eastAsia="zh-CN"/>
        </w:rPr>
        <w:t>全国（</w:t>
      </w:r>
      <w:r>
        <w:rPr>
          <w:rFonts w:hint="default" w:ascii="Times New Roman" w:hAnsi="Times New Roman" w:eastAsia="方正仿宋_GBK" w:cs="Times New Roman"/>
          <w:highlight w:val="none"/>
          <w:lang w:eastAsia="zh-CN"/>
        </w:rPr>
        <w:t>市</w:t>
      </w:r>
      <w:r>
        <w:rPr>
          <w:rFonts w:hint="eastAsia" w:ascii="Times New Roman" w:hAnsi="Times New Roman" w:cs="Times New Roman"/>
          <w:highlight w:val="none"/>
          <w:lang w:eastAsia="zh-CN"/>
        </w:rPr>
        <w:t>）</w:t>
      </w:r>
      <w:bookmarkStart w:id="1" w:name="_GoBack"/>
      <w:bookmarkEnd w:id="1"/>
      <w:r>
        <w:rPr>
          <w:rFonts w:hint="default" w:cs="方正仿宋_GBK"/>
          <w:highlight w:val="none"/>
          <w:lang w:eastAsia="zh-CN"/>
        </w:rPr>
        <w:t>两会</w:t>
      </w:r>
      <w:r>
        <w:rPr>
          <w:rFonts w:hint="eastAsia" w:ascii="Times New Roman" w:hAnsi="Times New Roman" w:eastAsia="方正仿宋_GBK" w:cs="方正仿宋_GBK"/>
          <w:highlight w:val="none"/>
          <w:lang w:eastAsia="zh-CN"/>
        </w:rPr>
        <w:t>、</w:t>
      </w:r>
      <w:r>
        <w:rPr>
          <w:rFonts w:hint="eastAsia" w:ascii="Times New Roman" w:hAnsi="Times New Roman" w:eastAsia="方正仿宋_GBK" w:cs="方正仿宋_GBK"/>
          <w:highlight w:val="none"/>
          <w:lang w:val="en-US" w:eastAsia="zh-CN"/>
        </w:rPr>
        <w:t>清明</w:t>
      </w:r>
      <w:r>
        <w:rPr>
          <w:rFonts w:hint="eastAsia" w:ascii="Times New Roman" w:hAnsi="Times New Roman" w:eastAsia="方正仿宋_GBK" w:cs="方正仿宋_GBK"/>
          <w:highlight w:val="none"/>
          <w:lang w:eastAsia="zh-CN"/>
        </w:rPr>
        <w:t>期间是</w:t>
      </w:r>
      <w:r>
        <w:rPr>
          <w:rFonts w:hint="eastAsia" w:ascii="Times New Roman" w:hAnsi="Times New Roman" w:eastAsia="方正仿宋_GBK" w:cs="方正仿宋_GBK"/>
          <w:highlight w:val="none"/>
          <w:lang w:val="en-US" w:eastAsia="zh-CN"/>
        </w:rPr>
        <w:t>春季</w:t>
      </w:r>
      <w:r>
        <w:rPr>
          <w:rFonts w:hint="eastAsia" w:ascii="Times New Roman" w:hAnsi="Times New Roman" w:eastAsia="方正仿宋_GBK" w:cs="方正仿宋_GBK"/>
          <w:highlight w:val="none"/>
        </w:rPr>
        <w:t>森林防火关键时期，</w:t>
      </w:r>
      <w:r>
        <w:rPr>
          <w:rFonts w:hint="eastAsia" w:ascii="Times New Roman" w:hAnsi="Times New Roman" w:eastAsia="方正仿宋_GBK" w:cs="方正仿宋_GBK"/>
          <w:highlight w:val="none"/>
          <w:lang w:eastAsia="zh-CN"/>
        </w:rPr>
        <w:t>各单位</w:t>
      </w:r>
      <w:r>
        <w:rPr>
          <w:rFonts w:hint="eastAsia" w:ascii="Times New Roman" w:hAnsi="Times New Roman" w:eastAsia="方正仿宋_GBK" w:cs="方正仿宋_GBK"/>
          <w:highlight w:val="none"/>
        </w:rPr>
        <w:t>要充分利用电视、广播、</w:t>
      </w:r>
      <w:r>
        <w:rPr>
          <w:rFonts w:hint="default" w:ascii="Times New Roman" w:hAnsi="Times New Roman" w:eastAsia="方正仿宋_GBK" w:cs="Times New Roman"/>
          <w:highlight w:val="none"/>
        </w:rPr>
        <w:t>报刊等传统媒体，以及借助网络、微博、微信、手机短信、乡村大喇叭等宣传手段，加强对进山旅游人员、外出返乡过节人员森林防</w:t>
      </w:r>
      <w:r>
        <w:rPr>
          <w:rFonts w:hint="default" w:ascii="Times New Roman" w:hAnsi="Times New Roman" w:eastAsia="方正仿宋_GBK" w:cs="Times New Roman"/>
          <w:highlight w:val="none"/>
          <w:lang w:eastAsia="zh-CN"/>
        </w:rPr>
        <w:t>灭</w:t>
      </w:r>
      <w:r>
        <w:rPr>
          <w:rFonts w:hint="default" w:ascii="Times New Roman" w:hAnsi="Times New Roman" w:eastAsia="方正仿宋_GBK" w:cs="Times New Roman"/>
          <w:highlight w:val="none"/>
        </w:rPr>
        <w:t>火法规</w:t>
      </w:r>
      <w:r>
        <w:rPr>
          <w:rFonts w:hint="eastAsia" w:ascii="Times New Roman" w:hAnsi="Times New Roman" w:cs="Times New Roman"/>
          <w:highlight w:val="none"/>
          <w:lang w:eastAsia="zh-CN"/>
        </w:rPr>
        <w:t>的</w:t>
      </w:r>
      <w:r>
        <w:rPr>
          <w:rFonts w:hint="default" w:ascii="Times New Roman" w:hAnsi="Times New Roman" w:eastAsia="方正仿宋_GBK" w:cs="Times New Roman"/>
          <w:highlight w:val="none"/>
        </w:rPr>
        <w:t>宣传教育</w:t>
      </w:r>
      <w:r>
        <w:rPr>
          <w:rFonts w:hint="default" w:ascii="Times New Roman" w:hAnsi="Times New Roman" w:eastAsia="方正仿宋_GBK" w:cs="Times New Roman"/>
          <w:highlight w:val="none"/>
          <w:lang w:eastAsia="zh-CN"/>
        </w:rPr>
        <w:t>；</w:t>
      </w:r>
      <w:r>
        <w:rPr>
          <w:rFonts w:hint="eastAsia" w:ascii="Times New Roman" w:hAnsi="Times New Roman" w:cs="Times New Roman"/>
          <w:color w:val="000000"/>
          <w:kern w:val="0"/>
          <w:szCs w:val="32"/>
          <w:highlight w:val="none"/>
          <w:lang w:val="en-US" w:eastAsia="zh-CN"/>
        </w:rPr>
        <w:t>科学制定</w:t>
      </w:r>
      <w:r>
        <w:rPr>
          <w:rFonts w:hint="default" w:ascii="Times New Roman" w:hAnsi="Times New Roman" w:eastAsia="方正仿宋_GBK" w:cs="Times New Roman"/>
          <w:color w:val="000000"/>
          <w:kern w:val="0"/>
          <w:szCs w:val="32"/>
          <w:highlight w:val="none"/>
          <w:lang w:val="en-US" w:eastAsia="zh-CN"/>
        </w:rPr>
        <w:t>森林防火宣传月活动方案</w:t>
      </w:r>
      <w:r>
        <w:rPr>
          <w:rFonts w:hint="default" w:ascii="Times New Roman" w:hAnsi="Times New Roman" w:eastAsia="方正仿宋_GBK" w:cs="Times New Roman"/>
          <w:bCs/>
          <w:sz w:val="32"/>
          <w:szCs w:val="32"/>
          <w:highlight w:val="none"/>
          <w:shd w:val="clear" w:color="auto" w:fill="auto"/>
          <w:lang w:val="en-US" w:eastAsia="zh-CN"/>
        </w:rPr>
        <w:t>，</w:t>
      </w:r>
      <w:r>
        <w:rPr>
          <w:rFonts w:hint="default" w:ascii="Times New Roman" w:hAnsi="Times New Roman" w:eastAsia="方正仿宋_GBK" w:cs="Times New Roman"/>
          <w:color w:val="000000"/>
          <w:kern w:val="0"/>
          <w:szCs w:val="32"/>
          <w:highlight w:val="none"/>
        </w:rPr>
        <w:t>多渠道、多形式将森林防灭火知识进校园、进林区（社区），提高公众的森林防灭火意识和法制观念，</w:t>
      </w:r>
      <w:r>
        <w:rPr>
          <w:rFonts w:hint="default" w:ascii="Times New Roman" w:hAnsi="Times New Roman" w:eastAsia="方正仿宋_GBK" w:cs="Times New Roman"/>
          <w:color w:val="000000"/>
          <w:kern w:val="0"/>
          <w:szCs w:val="32"/>
          <w:highlight w:val="none"/>
          <w:lang w:eastAsia="zh-CN"/>
        </w:rPr>
        <w:t>普及</w:t>
      </w:r>
      <w:r>
        <w:rPr>
          <w:rFonts w:hint="default" w:ascii="Times New Roman" w:hAnsi="Times New Roman" w:eastAsia="方正仿宋_GBK" w:cs="Times New Roman"/>
          <w:color w:val="000000"/>
          <w:kern w:val="0"/>
          <w:szCs w:val="32"/>
          <w:highlight w:val="none"/>
        </w:rPr>
        <w:t>森林防灭火知识</w:t>
      </w:r>
      <w:r>
        <w:rPr>
          <w:rFonts w:hint="eastAsia" w:ascii="Times New Roman" w:hAnsi="Times New Roman" w:cs="Times New Roman"/>
          <w:color w:val="000000"/>
          <w:kern w:val="0"/>
          <w:szCs w:val="32"/>
          <w:highlight w:val="none"/>
          <w:lang w:eastAsia="zh-CN"/>
        </w:rPr>
        <w:t>，提升广大群众</w:t>
      </w:r>
      <w:r>
        <w:rPr>
          <w:rFonts w:hint="default" w:ascii="Times New Roman" w:hAnsi="Times New Roman" w:eastAsia="方正仿宋_GBK" w:cs="Times New Roman"/>
          <w:color w:val="000000"/>
          <w:kern w:val="0"/>
          <w:szCs w:val="32"/>
          <w:highlight w:val="none"/>
        </w:rPr>
        <w:t>森林防灭火</w:t>
      </w:r>
      <w:r>
        <w:rPr>
          <w:rFonts w:hint="eastAsia" w:ascii="Times New Roman" w:hAnsi="Times New Roman" w:cs="Times New Roman"/>
          <w:color w:val="000000"/>
          <w:kern w:val="0"/>
          <w:szCs w:val="32"/>
          <w:highlight w:val="none"/>
          <w:lang w:eastAsia="zh-CN"/>
        </w:rPr>
        <w:t>意识</w:t>
      </w:r>
      <w:r>
        <w:rPr>
          <w:rFonts w:hint="default" w:ascii="Times New Roman" w:hAnsi="Times New Roman" w:eastAsia="方正仿宋_GBK" w:cs="Times New Roman"/>
          <w:color w:val="000000"/>
          <w:kern w:val="0"/>
          <w:szCs w:val="32"/>
          <w:highlight w:val="none"/>
          <w:lang w:eastAsia="zh-CN"/>
        </w:rPr>
        <w:t>。</w:t>
      </w:r>
    </w:p>
    <w:p>
      <w:pPr>
        <w:keepNext w:val="0"/>
        <w:keepLines w:val="0"/>
        <w:pageBreakBefore w:val="0"/>
        <w:widowControl w:val="0"/>
        <w:numPr>
          <w:ilvl w:val="0"/>
          <w:numId w:val="0"/>
        </w:numPr>
        <w:kinsoku/>
        <w:wordWrap/>
        <w:overflowPunct/>
        <w:topLinePunct w:val="0"/>
        <w:bidi w:val="0"/>
        <w:adjustRightInd/>
        <w:snapToGrid/>
        <w:spacing w:line="594" w:lineRule="exact"/>
        <w:ind w:leftChars="0" w:right="0" w:rightChars="0" w:firstLine="642" w:firstLineChars="200"/>
        <w:jc w:val="both"/>
        <w:textAlignment w:val="auto"/>
        <w:outlineLvl w:val="9"/>
        <w:rPr>
          <w:rFonts w:hint="eastAsia" w:ascii="Times New Roman" w:hAnsi="Times New Roman" w:eastAsia="方正仿宋_GBK" w:cs="方正仿宋_GBK"/>
          <w:color w:val="000000"/>
          <w:highlight w:val="none"/>
        </w:rPr>
      </w:pPr>
      <w:r>
        <w:rPr>
          <w:rFonts w:hint="eastAsia" w:ascii="Times New Roman" w:hAnsi="Times New Roman" w:cs="Times New Roman"/>
          <w:szCs w:val="32"/>
          <w:highlight w:val="none"/>
          <w:lang w:eastAsia="zh-CN"/>
        </w:rPr>
        <w:t>二是强化隐患排查。</w:t>
      </w:r>
      <w:r>
        <w:rPr>
          <w:rFonts w:hint="eastAsia" w:ascii="Times New Roman" w:hAnsi="Times New Roman" w:cs="Times New Roman"/>
          <w:highlight w:val="none"/>
          <w:lang w:eastAsia="zh-CN"/>
        </w:rPr>
        <w:t>各单位</w:t>
      </w:r>
      <w:r>
        <w:rPr>
          <w:rFonts w:hint="eastAsia" w:ascii="Times New Roman" w:hAnsi="Times New Roman" w:cs="Times New Roman"/>
          <w:szCs w:val="32"/>
          <w:highlight w:val="none"/>
          <w:lang w:eastAsia="zh-CN"/>
        </w:rPr>
        <w:t>要</w:t>
      </w:r>
      <w:r>
        <w:rPr>
          <w:rFonts w:hint="default" w:ascii="Times New Roman" w:hAnsi="Times New Roman" w:cs="Times New Roman"/>
          <w:szCs w:val="32"/>
          <w:highlight w:val="none"/>
          <w:lang w:eastAsia="zh-CN"/>
        </w:rPr>
        <w:t>结合正在开展的林区输配电设施火灾隐患排查专项治理行动，</w:t>
      </w:r>
      <w:r>
        <w:rPr>
          <w:rFonts w:hint="eastAsia" w:ascii="Times New Roman" w:hAnsi="Times New Roman" w:cs="Times New Roman"/>
          <w:szCs w:val="32"/>
          <w:highlight w:val="none"/>
          <w:lang w:eastAsia="zh-CN"/>
        </w:rPr>
        <w:t>落实工作专班，</w:t>
      </w:r>
      <w:r>
        <w:rPr>
          <w:rFonts w:hint="default" w:ascii="Times New Roman" w:hAnsi="Times New Roman" w:cs="Times New Roman"/>
          <w:szCs w:val="32"/>
          <w:highlight w:val="none"/>
          <w:lang w:eastAsia="zh-CN"/>
        </w:rPr>
        <w:t>认真排查整治火灾隐患，</w:t>
      </w:r>
      <w:r>
        <w:rPr>
          <w:rFonts w:hint="eastAsia" w:ascii="Times New Roman" w:hAnsi="Times New Roman" w:cs="Times New Roman"/>
          <w:szCs w:val="32"/>
          <w:highlight w:val="none"/>
          <w:lang w:eastAsia="zh-CN"/>
        </w:rPr>
        <w:t>开展</w:t>
      </w:r>
      <w:r>
        <w:rPr>
          <w:rFonts w:hint="default" w:ascii="Times New Roman" w:hAnsi="Times New Roman" w:cs="Times New Roman"/>
          <w:szCs w:val="32"/>
          <w:highlight w:val="none"/>
          <w:lang w:eastAsia="zh-CN"/>
        </w:rPr>
        <w:t>可燃物清理。</w:t>
      </w:r>
      <w:r>
        <w:rPr>
          <w:rFonts w:hint="eastAsia" w:ascii="Times New Roman" w:hAnsi="Times New Roman" w:cs="Times New Roman"/>
          <w:szCs w:val="32"/>
          <w:highlight w:val="none"/>
          <w:lang w:eastAsia="zh-CN"/>
        </w:rPr>
        <w:t>强化和完善重点时段村（社区）日巡查街镇周检查，应急、公安、林业等有关部门月抽查制度。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2" w:firstLineChars="200"/>
        <w:jc w:val="both"/>
        <w:textAlignment w:val="auto"/>
        <w:outlineLvl w:val="9"/>
        <w:rPr>
          <w:rFonts w:hint="default" w:ascii="Times New Roman" w:hAnsi="Times New Roman" w:eastAsia="方正仿宋_GBK" w:cs="Times New Roman"/>
          <w:szCs w:val="32"/>
          <w:highlight w:val="none"/>
        </w:rPr>
      </w:pPr>
      <w:r>
        <w:rPr>
          <w:rFonts w:hint="eastAsia" w:ascii="Times New Roman" w:hAnsi="Times New Roman" w:cs="Times New Roman"/>
          <w:color w:val="000000"/>
          <w:kern w:val="0"/>
          <w:szCs w:val="32"/>
          <w:highlight w:val="none"/>
          <w:lang w:eastAsia="zh-CN"/>
        </w:rPr>
        <w:t>三是强化预警监测。</w:t>
      </w:r>
      <w:r>
        <w:rPr>
          <w:rFonts w:hint="eastAsia" w:ascii="Times New Roman" w:hAnsi="Times New Roman" w:cs="Times New Roman"/>
          <w:highlight w:val="none"/>
          <w:lang w:eastAsia="zh-CN"/>
        </w:rPr>
        <w:t>各单位</w:t>
      </w:r>
      <w:r>
        <w:rPr>
          <w:rFonts w:hint="default" w:ascii="Times New Roman" w:hAnsi="Times New Roman" w:eastAsia="方正仿宋_GBK" w:cs="Times New Roman"/>
          <w:szCs w:val="32"/>
          <w:highlight w:val="none"/>
        </w:rPr>
        <w:t>要严密关注</w:t>
      </w:r>
      <w:r>
        <w:rPr>
          <w:rFonts w:hint="eastAsia" w:ascii="Times New Roman" w:hAnsi="Times New Roman" w:cs="Times New Roman"/>
          <w:szCs w:val="32"/>
          <w:highlight w:val="none"/>
          <w:lang w:eastAsia="zh-CN"/>
        </w:rPr>
        <w:t>天气</w:t>
      </w:r>
      <w:r>
        <w:rPr>
          <w:rFonts w:hint="default" w:ascii="Times New Roman" w:hAnsi="Times New Roman" w:eastAsia="方正仿宋_GBK" w:cs="Times New Roman"/>
          <w:szCs w:val="32"/>
          <w:highlight w:val="none"/>
          <w:lang w:eastAsia="zh-CN"/>
        </w:rPr>
        <w:t>变化</w:t>
      </w:r>
      <w:r>
        <w:rPr>
          <w:rFonts w:hint="default" w:ascii="Times New Roman" w:hAnsi="Times New Roman" w:eastAsia="方正仿宋_GBK" w:cs="Times New Roman"/>
          <w:szCs w:val="32"/>
          <w:highlight w:val="none"/>
        </w:rPr>
        <w:t>，</w:t>
      </w:r>
      <w:r>
        <w:rPr>
          <w:rFonts w:hint="eastAsia" w:ascii="Times New Roman" w:hAnsi="Times New Roman" w:cs="Times New Roman"/>
          <w:szCs w:val="32"/>
          <w:highlight w:val="none"/>
          <w:lang w:eastAsia="zh-CN"/>
        </w:rPr>
        <w:t>应急、林业及时</w:t>
      </w:r>
      <w:r>
        <w:rPr>
          <w:rFonts w:hint="default" w:ascii="Times New Roman" w:hAnsi="Times New Roman" w:eastAsia="方正仿宋_GBK" w:cs="Times New Roman"/>
          <w:szCs w:val="32"/>
          <w:highlight w:val="none"/>
        </w:rPr>
        <w:t>会商</w:t>
      </w:r>
      <w:r>
        <w:rPr>
          <w:rFonts w:hint="eastAsia" w:ascii="Times New Roman" w:hAnsi="Times New Roman" w:cs="Times New Roman"/>
          <w:szCs w:val="32"/>
          <w:highlight w:val="none"/>
          <w:lang w:eastAsia="zh-CN"/>
        </w:rPr>
        <w:t>研判</w:t>
      </w:r>
      <w:r>
        <w:rPr>
          <w:rFonts w:hint="default" w:ascii="Times New Roman" w:hAnsi="Times New Roman" w:eastAsia="方正仿宋_GBK" w:cs="Times New Roman"/>
          <w:szCs w:val="32"/>
          <w:highlight w:val="none"/>
        </w:rPr>
        <w:t>当地森林火险形势，发布预警信息，提前做好防范和处置准备工作。</w:t>
      </w:r>
      <w:r>
        <w:rPr>
          <w:rFonts w:hint="eastAsia" w:ascii="Times New Roman" w:hAnsi="Times New Roman" w:cs="Times New Roman"/>
          <w:szCs w:val="32"/>
          <w:highlight w:val="none"/>
          <w:lang w:eastAsia="zh-CN"/>
        </w:rPr>
        <w:t>在春季防火期，遇高温等极端天气，要及时发布禁火令，提升预警响应级别。</w:t>
      </w:r>
    </w:p>
    <w:p>
      <w:pPr>
        <w:keepNext w:val="0"/>
        <w:keepLines w:val="0"/>
        <w:pageBreakBefore w:val="0"/>
        <w:widowControl w:val="0"/>
        <w:numPr>
          <w:ilvl w:val="0"/>
          <w:numId w:val="0"/>
        </w:numPr>
        <w:kinsoku/>
        <w:wordWrap/>
        <w:overflowPunct/>
        <w:topLinePunct w:val="0"/>
        <w:bidi w:val="0"/>
        <w:adjustRightInd/>
        <w:snapToGrid/>
        <w:spacing w:line="594" w:lineRule="exact"/>
        <w:ind w:leftChars="0" w:right="0" w:rightChars="0" w:firstLine="642" w:firstLineChars="200"/>
        <w:jc w:val="both"/>
        <w:textAlignment w:val="auto"/>
        <w:outlineLvl w:val="9"/>
        <w:rPr>
          <w:rFonts w:hint="eastAsia" w:ascii="Times New Roman" w:hAnsi="Times New Roman" w:eastAsia="方正仿宋_GBK" w:cs="方正仿宋_GBK"/>
          <w:color w:val="000000" w:themeColor="text1"/>
          <w:highlight w:val="none"/>
          <w14:textFill>
            <w14:solidFill>
              <w14:schemeClr w14:val="tx1"/>
            </w14:solidFill>
          </w14:textFill>
        </w:rPr>
      </w:pPr>
      <w:r>
        <w:rPr>
          <w:rFonts w:hint="eastAsia" w:ascii="Times New Roman" w:hAnsi="Times New Roman" w:cs="Times New Roman"/>
          <w:color w:val="000000" w:themeColor="text1"/>
          <w:szCs w:val="32"/>
          <w:highlight w:val="none"/>
          <w:lang w:eastAsia="zh-CN"/>
          <w14:textFill>
            <w14:solidFill>
              <w14:schemeClr w14:val="tx1"/>
            </w14:solidFill>
          </w14:textFill>
        </w:rPr>
        <w:t>四是强化火源管控。</w:t>
      </w:r>
      <w:r>
        <w:rPr>
          <w:rFonts w:hint="eastAsia" w:ascii="Times New Roman" w:hAnsi="Times New Roman" w:cs="Times New Roman"/>
          <w:highlight w:val="none"/>
          <w:lang w:eastAsia="zh-CN"/>
        </w:rPr>
        <w:t>各单位</w:t>
      </w:r>
      <w:r>
        <w:rPr>
          <w:rFonts w:hint="default" w:ascii="Times New Roman" w:hAnsi="Times New Roman" w:eastAsia="方正仿宋_GBK" w:cs="Times New Roman"/>
          <w:color w:val="000000" w:themeColor="text1"/>
          <w:szCs w:val="32"/>
          <w:highlight w:val="none"/>
          <w:lang w:eastAsia="zh-CN"/>
          <w14:textFill>
            <w14:solidFill>
              <w14:schemeClr w14:val="tx1"/>
            </w14:solidFill>
          </w14:textFill>
        </w:rPr>
        <w:t>要</w:t>
      </w:r>
      <w:r>
        <w:rPr>
          <w:rFonts w:hint="default" w:ascii="Times New Roman" w:hAnsi="Times New Roman" w:eastAsia="方正仿宋_GBK" w:cs="Times New Roman"/>
          <w:i w:val="0"/>
          <w:caps w:val="0"/>
          <w:color w:val="000000" w:themeColor="text1"/>
          <w:spacing w:val="0"/>
          <w:sz w:val="32"/>
          <w:szCs w:val="32"/>
          <w:highlight w:val="none"/>
          <w:shd w:val="clear" w:fill="FFFFFF"/>
          <w14:textFill>
            <w14:solidFill>
              <w14:schemeClr w14:val="tx1"/>
            </w14:solidFill>
          </w14:textFill>
        </w:rPr>
        <w:t>进一步压实</w:t>
      </w:r>
      <w:r>
        <w:rPr>
          <w:rFonts w:hint="eastAsia" w:ascii="Times New Roman" w:hAnsi="Times New Roman" w:cs="Times New Roman"/>
          <w:i w:val="0"/>
          <w:caps w:val="0"/>
          <w:color w:val="000000" w:themeColor="text1"/>
          <w:spacing w:val="0"/>
          <w:sz w:val="32"/>
          <w:szCs w:val="32"/>
          <w:highlight w:val="none"/>
          <w:shd w:val="clear" w:fill="FFFFFF"/>
          <w:lang w:eastAsia="zh-CN"/>
          <w14:textFill>
            <w14:solidFill>
              <w14:schemeClr w14:val="tx1"/>
            </w14:solidFill>
          </w14:textFill>
        </w:rPr>
        <w:t>野外</w:t>
      </w:r>
      <w:r>
        <w:rPr>
          <w:rFonts w:hint="default" w:ascii="Times New Roman" w:hAnsi="Times New Roman" w:eastAsia="方正仿宋_GBK" w:cs="Times New Roman"/>
          <w:i w:val="0"/>
          <w:caps w:val="0"/>
          <w:color w:val="000000" w:themeColor="text1"/>
          <w:spacing w:val="0"/>
          <w:sz w:val="32"/>
          <w:szCs w:val="32"/>
          <w:highlight w:val="none"/>
          <w:shd w:val="clear" w:fill="FFFFFF"/>
          <w14:textFill>
            <w14:solidFill>
              <w14:schemeClr w14:val="tx1"/>
            </w14:solidFill>
          </w14:textFill>
        </w:rPr>
        <w:t>火源管控责任</w:t>
      </w:r>
      <w:r>
        <w:rPr>
          <w:rFonts w:hint="eastAsia" w:ascii="Times New Roman" w:hAnsi="Times New Roman" w:cs="Times New Roman"/>
          <w:i w:val="0"/>
          <w:caps w:val="0"/>
          <w:color w:val="000000" w:themeColor="text1"/>
          <w:spacing w:val="0"/>
          <w:sz w:val="32"/>
          <w:szCs w:val="32"/>
          <w:highlight w:val="none"/>
          <w:shd w:val="clear" w:fill="FFFFFF"/>
          <w:lang w:eastAsia="zh-CN"/>
          <w14:textFill>
            <w14:solidFill>
              <w14:schemeClr w14:val="tx1"/>
            </w14:solidFill>
          </w14:textFill>
        </w:rPr>
        <w:t>，</w:t>
      </w:r>
      <w:r>
        <w:rPr>
          <w:rFonts w:hint="default" w:ascii="Times New Roman" w:hAnsi="Times New Roman" w:eastAsia="方正仿宋_GBK" w:cs="Times New Roman"/>
          <w:i w:val="0"/>
          <w:caps w:val="0"/>
          <w:color w:val="000000" w:themeColor="text1"/>
          <w:spacing w:val="0"/>
          <w:sz w:val="32"/>
          <w:szCs w:val="32"/>
          <w:highlight w:val="none"/>
          <w:shd w:val="clear" w:fill="FFFFFF"/>
          <w14:textFill>
            <w14:solidFill>
              <w14:schemeClr w14:val="tx1"/>
            </w14:solidFill>
          </w14:textFill>
        </w:rPr>
        <w:t>切实把管住人为火源作为第一要务</w:t>
      </w:r>
      <w:r>
        <w:rPr>
          <w:rFonts w:hint="eastAsia" w:ascii="Times New Roman" w:hAnsi="Times New Roman" w:cs="Times New Roman"/>
          <w:i w:val="0"/>
          <w:caps w:val="0"/>
          <w:color w:val="000000" w:themeColor="text1"/>
          <w:spacing w:val="0"/>
          <w:sz w:val="32"/>
          <w:szCs w:val="32"/>
          <w:highlight w:val="none"/>
          <w:shd w:val="clear" w:fill="FFFFFF"/>
          <w:lang w:eastAsia="zh-CN"/>
          <w14:textFill>
            <w14:solidFill>
              <w14:schemeClr w14:val="tx1"/>
            </w14:solidFill>
          </w14:textFill>
        </w:rPr>
        <w:t>。倡导文明祭祀、移风易俗，要制定村规民约，规范在林内及林缘祭祀用火行为，严防春节、清明节期间祭祀用火引发森林火灾。</w:t>
      </w:r>
      <w:r>
        <w:rPr>
          <w:rFonts w:hint="eastAsia" w:ascii="Times New Roman" w:hAnsi="Times New Roman" w:eastAsia="方正仿宋_GBK" w:cs="方正仿宋_GBK"/>
          <w:color w:val="000000" w:themeColor="text1"/>
          <w:kern w:val="0"/>
          <w:szCs w:val="32"/>
          <w:highlight w:val="none"/>
          <w14:textFill>
            <w14:solidFill>
              <w14:schemeClr w14:val="tx1"/>
            </w14:solidFill>
          </w14:textFill>
        </w:rPr>
        <w:t>要严格</w:t>
      </w:r>
      <w:r>
        <w:rPr>
          <w:rFonts w:hint="eastAsia" w:ascii="Times New Roman" w:hAnsi="Times New Roman" w:cs="方正仿宋_GBK"/>
          <w:color w:val="000000" w:themeColor="text1"/>
          <w:kern w:val="0"/>
          <w:szCs w:val="32"/>
          <w:highlight w:val="none"/>
          <w:lang w:eastAsia="zh-CN"/>
          <w14:textFill>
            <w14:solidFill>
              <w14:schemeClr w14:val="tx1"/>
            </w14:solidFill>
          </w14:textFill>
        </w:rPr>
        <w:t>疫木处置等生产性用火</w:t>
      </w:r>
      <w:r>
        <w:rPr>
          <w:rFonts w:hint="eastAsia" w:ascii="Times New Roman" w:hAnsi="Times New Roman" w:eastAsia="方正仿宋_GBK" w:cs="方正仿宋_GBK"/>
          <w:color w:val="000000" w:themeColor="text1"/>
          <w:kern w:val="0"/>
          <w:szCs w:val="32"/>
          <w:highlight w:val="none"/>
          <w14:textFill>
            <w14:solidFill>
              <w14:schemeClr w14:val="tx1"/>
            </w14:solidFill>
          </w14:textFill>
        </w:rPr>
        <w:t>的审批、监管，</w:t>
      </w:r>
      <w:r>
        <w:rPr>
          <w:rFonts w:hint="eastAsia" w:ascii="Times New Roman" w:hAnsi="Times New Roman" w:eastAsia="方正仿宋_GBK" w:cs="方正仿宋_GBK"/>
          <w:color w:val="000000" w:themeColor="text1"/>
          <w:szCs w:val="32"/>
          <w:highlight w:val="none"/>
          <w14:textFill>
            <w14:solidFill>
              <w14:schemeClr w14:val="tx1"/>
            </w14:solidFill>
          </w14:textFill>
        </w:rPr>
        <w:t>按照“谁审批谁负责谁监管”的原则，避免</w:t>
      </w:r>
      <w:r>
        <w:rPr>
          <w:rFonts w:hint="eastAsia" w:ascii="Times New Roman" w:hAnsi="Times New Roman" w:cs="方正仿宋_GBK"/>
          <w:color w:val="000000" w:themeColor="text1"/>
          <w:szCs w:val="32"/>
          <w:highlight w:val="none"/>
          <w:lang w:eastAsia="zh-CN"/>
          <w14:textFill>
            <w14:solidFill>
              <w14:schemeClr w14:val="tx1"/>
            </w14:solidFill>
          </w14:textFill>
        </w:rPr>
        <w:t>因生产性用火跑火引发森林火灾。强化行政交界区域森林火灾的联防联控。</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2" w:firstLineChars="200"/>
        <w:jc w:val="both"/>
        <w:textAlignment w:val="auto"/>
        <w:outlineLvl w:val="9"/>
        <w:rPr>
          <w:rFonts w:hint="eastAsia" w:ascii="Times New Roman" w:hAnsi="Times New Roman" w:cs="Times New Roman"/>
          <w:szCs w:val="32"/>
          <w:highlight w:val="none"/>
          <w:lang w:eastAsia="zh-CN"/>
        </w:rPr>
      </w:pPr>
      <w:r>
        <w:rPr>
          <w:rFonts w:hint="eastAsia" w:ascii="Times New Roman" w:hAnsi="Times New Roman" w:cs="Times New Roman"/>
          <w:szCs w:val="32"/>
          <w:highlight w:val="none"/>
          <w:lang w:eastAsia="zh-CN"/>
        </w:rPr>
        <w:t>五是强化巡护守卡。</w:t>
      </w:r>
      <w:r>
        <w:rPr>
          <w:rFonts w:hint="eastAsia" w:ascii="Times New Roman" w:hAnsi="Times New Roman" w:eastAsia="方正仿宋_GBK" w:cs="Times New Roman"/>
          <w:color w:val="auto"/>
          <w:sz w:val="32"/>
          <w:szCs w:val="32"/>
          <w:highlight w:val="none"/>
          <w:lang w:val="en-US" w:eastAsia="zh-CN"/>
        </w:rPr>
        <w:t>火险等级达到三级以上时，</w:t>
      </w:r>
      <w:r>
        <w:rPr>
          <w:rFonts w:hint="default" w:ascii="Times New Roman" w:hAnsi="Times New Roman" w:eastAsia="方正仿宋_GBK" w:cs="Times New Roman"/>
          <w:color w:val="auto"/>
          <w:sz w:val="32"/>
          <w:szCs w:val="32"/>
          <w:highlight w:val="none"/>
          <w:lang w:val="en-US" w:eastAsia="zh-CN"/>
        </w:rPr>
        <w:t>加强森林防火检查站（哨卡）值守，</w:t>
      </w:r>
      <w:r>
        <w:rPr>
          <w:rFonts w:hint="eastAsia" w:ascii="Times New Roman" w:hAnsi="Times New Roman" w:eastAsia="方正仿宋_GBK" w:cs="Times New Roman"/>
          <w:color w:val="auto"/>
          <w:sz w:val="32"/>
          <w:szCs w:val="32"/>
          <w:highlight w:val="none"/>
          <w:lang w:val="en-US" w:eastAsia="zh-CN"/>
        </w:rPr>
        <w:t>严格</w:t>
      </w:r>
      <w:r>
        <w:rPr>
          <w:rFonts w:hint="default" w:ascii="Times New Roman" w:hAnsi="Times New Roman" w:eastAsia="方正仿宋_GBK" w:cs="Times New Roman"/>
          <w:color w:val="auto"/>
          <w:sz w:val="32"/>
          <w:szCs w:val="32"/>
          <w:highlight w:val="none"/>
          <w:lang w:val="en-US" w:eastAsia="zh-CN"/>
        </w:rPr>
        <w:t>落实进山扫码。防火期内，护林员加大巡护频度</w:t>
      </w:r>
      <w:r>
        <w:rPr>
          <w:rFonts w:hint="eastAsia" w:ascii="Times New Roman" w:hAnsi="Times New Roman" w:cs="Times New Roman"/>
          <w:color w:val="auto"/>
          <w:sz w:val="32"/>
          <w:szCs w:val="32"/>
          <w:highlight w:val="none"/>
          <w:lang w:val="en-US" w:eastAsia="zh-CN"/>
        </w:rPr>
        <w:t>，及时处置火灾隐患。</w:t>
      </w:r>
    </w:p>
    <w:p>
      <w:pPr>
        <w:keepNext w:val="0"/>
        <w:keepLines w:val="0"/>
        <w:pageBreakBefore w:val="0"/>
        <w:widowControl w:val="0"/>
        <w:kinsoku/>
        <w:wordWrap/>
        <w:overflowPunct/>
        <w:topLinePunct w:val="0"/>
        <w:bidi w:val="0"/>
        <w:adjustRightInd/>
        <w:snapToGrid/>
        <w:spacing w:line="594" w:lineRule="exact"/>
        <w:ind w:leftChars="0" w:right="0" w:rightChars="0" w:firstLine="642" w:firstLineChars="200"/>
        <w:jc w:val="both"/>
        <w:textAlignment w:val="auto"/>
        <w:outlineLvl w:val="9"/>
        <w:rPr>
          <w:rFonts w:hint="default" w:ascii="Times New Roman" w:hAnsi="Times New Roman" w:eastAsia="方正仿宋_GBK" w:cs="Times New Roman"/>
          <w:color w:val="000000" w:themeColor="text1"/>
          <w:kern w:val="0"/>
          <w:szCs w:val="32"/>
          <w:highlight w:val="none"/>
          <w:lang w:eastAsia="zh-CN"/>
          <w14:textFill>
            <w14:solidFill>
              <w14:schemeClr w14:val="tx1"/>
            </w14:solidFill>
          </w14:textFill>
        </w:rPr>
      </w:pPr>
      <w:r>
        <w:rPr>
          <w:rFonts w:hint="eastAsia" w:ascii="Times New Roman" w:hAnsi="Times New Roman" w:cs="Times New Roman"/>
          <w:i w:val="0"/>
          <w:caps w:val="0"/>
          <w:color w:val="000000" w:themeColor="text1"/>
          <w:spacing w:val="0"/>
          <w:sz w:val="32"/>
          <w:szCs w:val="32"/>
          <w:highlight w:val="none"/>
          <w:shd w:val="clear" w:fill="FFFFFF"/>
          <w:lang w:eastAsia="zh-CN"/>
          <w14:textFill>
            <w14:solidFill>
              <w14:schemeClr w14:val="tx1"/>
            </w14:solidFill>
          </w14:textFill>
        </w:rPr>
        <w:t>六是强化执法监督。有关部门要采取不发通知、不打招呼、不听汇报的方式，直奔林区、森林防火卡点，暗访暗查，做到督查工作不打折扣、不留死角、不走过程，有效推动森林防灭火工作落到实处。</w:t>
      </w:r>
      <w:r>
        <w:rPr>
          <w:rFonts w:ascii="Times New Roman" w:hAnsi="Times New Roman"/>
          <w:color w:val="000000" w:themeColor="text1"/>
          <w:kern w:val="0"/>
          <w:szCs w:val="32"/>
          <w:highlight w:val="none"/>
          <w14:textFill>
            <w14:solidFill>
              <w14:schemeClr w14:val="tx1"/>
            </w14:solidFill>
          </w14:textFill>
        </w:rPr>
        <w:t>公安</w:t>
      </w:r>
      <w:r>
        <w:rPr>
          <w:rFonts w:hint="eastAsia" w:ascii="Times New Roman" w:hAnsi="Times New Roman"/>
          <w:color w:val="000000" w:themeColor="text1"/>
          <w:kern w:val="0"/>
          <w:szCs w:val="32"/>
          <w:highlight w:val="none"/>
          <w:lang w:eastAsia="zh-CN"/>
          <w14:textFill>
            <w14:solidFill>
              <w14:schemeClr w14:val="tx1"/>
            </w14:solidFill>
          </w14:textFill>
        </w:rPr>
        <w:t>机关</w:t>
      </w:r>
      <w:r>
        <w:rPr>
          <w:rFonts w:ascii="Times New Roman" w:hAnsi="Times New Roman"/>
          <w:color w:val="000000" w:themeColor="text1"/>
          <w:kern w:val="0"/>
          <w:szCs w:val="32"/>
          <w:highlight w:val="none"/>
          <w14:textFill>
            <w14:solidFill>
              <w14:schemeClr w14:val="tx1"/>
            </w14:solidFill>
          </w14:textFill>
        </w:rPr>
        <w:t>要加强</w:t>
      </w:r>
      <w:r>
        <w:rPr>
          <w:rFonts w:hint="eastAsia" w:ascii="Times New Roman" w:hAnsi="Times New Roman"/>
          <w:color w:val="000000" w:themeColor="text1"/>
          <w:kern w:val="0"/>
          <w:szCs w:val="32"/>
          <w:highlight w:val="none"/>
          <w:lang w:eastAsia="zh-CN"/>
          <w14:textFill>
            <w14:solidFill>
              <w14:schemeClr w14:val="tx1"/>
            </w14:solidFill>
          </w14:textFill>
        </w:rPr>
        <w:t>对森林</w:t>
      </w:r>
      <w:r>
        <w:rPr>
          <w:rFonts w:ascii="Times New Roman" w:hAnsi="Times New Roman"/>
          <w:color w:val="000000" w:themeColor="text1"/>
          <w:kern w:val="0"/>
          <w:szCs w:val="32"/>
          <w:highlight w:val="none"/>
          <w14:textFill>
            <w14:solidFill>
              <w14:schemeClr w14:val="tx1"/>
            </w14:solidFill>
          </w14:textFill>
        </w:rPr>
        <w:t>火灾案件侦破</w:t>
      </w:r>
      <w:r>
        <w:rPr>
          <w:rFonts w:hint="eastAsia" w:ascii="Times New Roman" w:hAnsi="Times New Roman"/>
          <w:color w:val="000000" w:themeColor="text1"/>
          <w:kern w:val="0"/>
          <w:szCs w:val="32"/>
          <w:highlight w:val="none"/>
          <w:lang w:eastAsia="zh-CN"/>
          <w14:textFill>
            <w14:solidFill>
              <w14:schemeClr w14:val="tx1"/>
            </w14:solidFill>
          </w14:textFill>
        </w:rPr>
        <w:t>工作</w:t>
      </w:r>
      <w:r>
        <w:rPr>
          <w:rFonts w:ascii="Times New Roman" w:hAnsi="Times New Roman"/>
          <w:color w:val="000000" w:themeColor="text1"/>
          <w:kern w:val="0"/>
          <w:szCs w:val="32"/>
          <w:highlight w:val="none"/>
          <w14:textFill>
            <w14:solidFill>
              <w14:schemeClr w14:val="tx1"/>
            </w14:solidFill>
          </w14:textFill>
        </w:rPr>
        <w:t>，</w:t>
      </w:r>
      <w:r>
        <w:rPr>
          <w:rFonts w:hint="eastAsia" w:ascii="Times New Roman" w:hAnsi="Times New Roman"/>
          <w:color w:val="000000" w:themeColor="text1"/>
          <w:kern w:val="0"/>
          <w:szCs w:val="32"/>
          <w:highlight w:val="none"/>
          <w:lang w:eastAsia="zh-CN"/>
          <w14:textFill>
            <w14:solidFill>
              <w14:schemeClr w14:val="tx1"/>
            </w14:solidFill>
          </w14:textFill>
        </w:rPr>
        <w:t>做到发生一起，侦破一起，查处一起，</w:t>
      </w:r>
      <w:r>
        <w:rPr>
          <w:rFonts w:ascii="Times New Roman" w:hAnsi="Times New Roman"/>
          <w:color w:val="000000" w:themeColor="text1"/>
          <w:kern w:val="0"/>
          <w:szCs w:val="32"/>
          <w:highlight w:val="none"/>
          <w14:textFill>
            <w14:solidFill>
              <w14:schemeClr w14:val="tx1"/>
            </w14:solidFill>
          </w14:textFill>
        </w:rPr>
        <w:t>严惩肇事者，震慑违法犯罪。</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2" w:firstLineChars="200"/>
        <w:jc w:val="both"/>
        <w:textAlignment w:val="auto"/>
        <w:outlineLvl w:val="9"/>
        <w:rPr>
          <w:rFonts w:hint="eastAsia" w:ascii="Times New Roman" w:hAnsi="Times New Roman" w:eastAsia="方正黑体_GBK" w:cs="方正黑体_GBK"/>
          <w:color w:val="000000" w:themeColor="text1"/>
          <w:highlight w:val="none"/>
          <w:lang w:eastAsia="zh-CN"/>
          <w14:textFill>
            <w14:solidFill>
              <w14:schemeClr w14:val="tx1"/>
            </w14:solidFill>
          </w14:textFill>
        </w:rPr>
      </w:pPr>
      <w:r>
        <w:rPr>
          <w:rFonts w:hint="eastAsia" w:ascii="Times New Roman" w:hAnsi="Times New Roman" w:eastAsia="方正黑体_GBK" w:cs="方正黑体_GBK"/>
          <w:color w:val="000000" w:themeColor="text1"/>
          <w:highlight w:val="none"/>
          <w:lang w:eastAsia="zh-CN"/>
          <w14:textFill>
            <w14:solidFill>
              <w14:schemeClr w14:val="tx1"/>
            </w14:solidFill>
          </w14:textFill>
        </w:rPr>
        <w:t>五、切实提升应急处置能力</w:t>
      </w:r>
    </w:p>
    <w:p>
      <w:pPr>
        <w:pStyle w:val="2"/>
        <w:keepNext w:val="0"/>
        <w:keepLines w:val="0"/>
        <w:pageBreakBefore w:val="0"/>
        <w:widowControl w:val="0"/>
        <w:kinsoku/>
        <w:wordWrap/>
        <w:overflowPunct/>
        <w:topLinePunct w:val="0"/>
        <w:bidi w:val="0"/>
        <w:adjustRightInd/>
        <w:snapToGrid/>
        <w:spacing w:line="594" w:lineRule="exact"/>
        <w:ind w:left="0" w:leftChars="0" w:right="0" w:rightChars="0" w:firstLine="642" w:firstLineChars="200"/>
        <w:jc w:val="both"/>
        <w:textAlignment w:val="auto"/>
        <w:outlineLvl w:val="9"/>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一是各单位要依照《重庆市江北区森林火灾应急预案》，及时修订完善本级森林火灾应急预案，各涉林街镇、有关部门、相关单位要编制森林火灾应急处置办法，形成上下衔接的区、部门、街镇预案体系。</w:t>
      </w:r>
    </w:p>
    <w:p>
      <w:pPr>
        <w:pStyle w:val="2"/>
        <w:keepNext w:val="0"/>
        <w:keepLines w:val="0"/>
        <w:pageBreakBefore w:val="0"/>
        <w:widowControl w:val="0"/>
        <w:kinsoku/>
        <w:wordWrap/>
        <w:overflowPunct/>
        <w:topLinePunct w:val="0"/>
        <w:bidi w:val="0"/>
        <w:adjustRightInd/>
        <w:snapToGrid/>
        <w:spacing w:line="594" w:lineRule="exact"/>
        <w:ind w:left="0" w:leftChars="0" w:right="0" w:rightChars="0" w:firstLine="642" w:firstLineChars="200"/>
        <w:jc w:val="both"/>
        <w:textAlignment w:val="auto"/>
        <w:outlineLvl w:val="9"/>
        <w:rPr>
          <w:rFonts w:hint="eastAsia" w:ascii="Times New Roman" w:hAnsi="Times New Roman" w:eastAsia="方正仿宋_GBK" w:cs="方正仿宋_GBK"/>
          <w:color w:val="auto"/>
          <w:sz w:val="32"/>
          <w:szCs w:val="32"/>
          <w:highlight w:val="none"/>
          <w:lang w:val="en-US" w:eastAsia="zh-CN"/>
        </w:rPr>
      </w:pPr>
      <w:r>
        <w:rPr>
          <w:rFonts w:hint="eastAsia" w:ascii="Times New Roman" w:hAnsi="Times New Roman" w:eastAsia="方正仿宋_GBK" w:cs="方正仿宋_GBK"/>
          <w:color w:val="auto"/>
          <w:sz w:val="32"/>
          <w:szCs w:val="32"/>
          <w:highlight w:val="none"/>
          <w:lang w:val="en-US" w:eastAsia="zh-CN"/>
        </w:rPr>
        <w:t>二是各单位要加强森林防灭火物资储备，及时补充和检修维护各种扑火机具、物资和装备。</w:t>
      </w:r>
    </w:p>
    <w:p>
      <w:pPr>
        <w:pStyle w:val="2"/>
        <w:keepNext w:val="0"/>
        <w:keepLines w:val="0"/>
        <w:pageBreakBefore w:val="0"/>
        <w:widowControl w:val="0"/>
        <w:kinsoku/>
        <w:wordWrap/>
        <w:overflowPunct/>
        <w:topLinePunct w:val="0"/>
        <w:bidi w:val="0"/>
        <w:adjustRightInd/>
        <w:snapToGrid/>
        <w:spacing w:line="594" w:lineRule="exact"/>
        <w:ind w:left="0" w:leftChars="0" w:right="0" w:rightChars="0" w:firstLine="642" w:firstLineChars="200"/>
        <w:jc w:val="both"/>
        <w:textAlignment w:val="auto"/>
        <w:outlineLvl w:val="9"/>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color w:val="auto"/>
          <w:sz w:val="32"/>
          <w:szCs w:val="32"/>
          <w:highlight w:val="none"/>
          <w:lang w:val="en-US" w:eastAsia="zh-CN"/>
        </w:rPr>
        <w:t>三是高森林火险期内，</w:t>
      </w:r>
      <w:r>
        <w:rPr>
          <w:rFonts w:hint="eastAsia" w:ascii="Times New Roman" w:hAnsi="Times New Roman" w:eastAsia="方正仿宋_GBK" w:cs="方正仿宋_GBK"/>
          <w:sz w:val="32"/>
          <w:szCs w:val="32"/>
          <w:highlight w:val="none"/>
        </w:rPr>
        <w:t>各级各类森林消防队伍要集中驻防、靠前布防，</w:t>
      </w:r>
      <w:r>
        <w:rPr>
          <w:rFonts w:hint="eastAsia" w:ascii="Times New Roman" w:hAnsi="Times New Roman" w:eastAsia="方正仿宋_GBK" w:cs="方正仿宋_GBK"/>
          <w:sz w:val="32"/>
          <w:szCs w:val="32"/>
          <w:highlight w:val="none"/>
          <w:lang w:val="en-US" w:eastAsia="zh-CN"/>
        </w:rPr>
        <w:t>深入林区开展带装巡护。</w:t>
      </w:r>
      <w:r>
        <w:rPr>
          <w:rFonts w:hint="eastAsia" w:ascii="Times New Roman" w:hAnsi="Times New Roman" w:eastAsia="方正仿宋_GBK" w:cs="方正仿宋_GBK"/>
          <w:sz w:val="32"/>
          <w:szCs w:val="32"/>
          <w:highlight w:val="none"/>
          <w:lang w:eastAsia="zh-CN"/>
        </w:rPr>
        <w:t>强化区应急系统综合性救援队伍、森林消防专业（半专业）队伍防火期进山入林训练演练，熟悉林情、山情、社情，并开展</w:t>
      </w:r>
      <w:r>
        <w:rPr>
          <w:rFonts w:hint="eastAsia" w:ascii="Times New Roman" w:hAnsi="Times New Roman" w:eastAsia="方正仿宋_GBK" w:cs="方正仿宋_GBK"/>
          <w:sz w:val="32"/>
          <w:szCs w:val="32"/>
          <w:highlight w:val="none"/>
          <w:lang w:val="en-US" w:eastAsia="zh-CN"/>
        </w:rPr>
        <w:t>防火阻隔系统（防火道路、防火公路、防火线、生物阻隔带）清扫、林下可燃物清理，</w:t>
      </w:r>
      <w:r>
        <w:rPr>
          <w:rFonts w:hint="eastAsia" w:ascii="Times New Roman" w:hAnsi="Times New Roman" w:eastAsia="方正仿宋_GBK" w:cs="方正仿宋_GBK"/>
          <w:sz w:val="32"/>
          <w:szCs w:val="32"/>
          <w:highlight w:val="none"/>
        </w:rPr>
        <w:t>变被动预防为主动防范</w:t>
      </w:r>
      <w:r>
        <w:rPr>
          <w:rFonts w:hint="eastAsia" w:ascii="Times New Roman" w:hAnsi="Times New Roman" w:eastAsia="方正仿宋_GBK" w:cs="方正仿宋_GBK"/>
          <w:sz w:val="32"/>
          <w:szCs w:val="32"/>
          <w:highlight w:val="none"/>
          <w:lang w:eastAsia="zh-CN"/>
        </w:rPr>
        <w:t>，</w:t>
      </w:r>
      <w:r>
        <w:rPr>
          <w:rFonts w:hint="eastAsia" w:ascii="Times New Roman" w:hAnsi="Times New Roman" w:eastAsia="方正仿宋_GBK" w:cs="方正仿宋_GBK"/>
          <w:sz w:val="32"/>
          <w:szCs w:val="32"/>
          <w:highlight w:val="none"/>
          <w:lang w:val="en-US" w:eastAsia="zh-CN"/>
        </w:rPr>
        <w:t>防火于未“燃”。</w:t>
      </w:r>
      <w:r>
        <w:rPr>
          <w:rFonts w:hint="eastAsia" w:ascii="Times New Roman" w:hAnsi="Times New Roman" w:eastAsia="方正仿宋_GBK" w:cs="方正仿宋_GBK"/>
          <w:sz w:val="32"/>
          <w:szCs w:val="32"/>
          <w:highlight w:val="none"/>
        </w:rPr>
        <w:t>一旦发现火情，务必做到快速出动、快速反应，科学指挥、全力扑救，实现打早、打小、打了的目标。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2" w:firstLineChars="200"/>
        <w:jc w:val="both"/>
        <w:textAlignment w:val="auto"/>
        <w:outlineLvl w:val="9"/>
        <w:rPr>
          <w:rFonts w:hint="eastAsia" w:ascii="Times New Roman" w:hAnsi="Times New Roman" w:eastAsia="方正仿宋_GBK" w:cs="方正仿宋_GBK"/>
          <w:sz w:val="32"/>
          <w:szCs w:val="32"/>
          <w:highlight w:val="none"/>
        </w:rPr>
      </w:pPr>
      <w:r>
        <w:rPr>
          <w:rFonts w:hint="eastAsia" w:ascii="Times New Roman" w:hAnsi="Times New Roman" w:eastAsia="方正仿宋_GBK" w:cs="方正仿宋_GBK"/>
          <w:sz w:val="32"/>
          <w:szCs w:val="32"/>
          <w:highlight w:val="none"/>
          <w:lang w:eastAsia="zh-CN"/>
        </w:rPr>
        <w:t>四是</w:t>
      </w:r>
      <w:r>
        <w:rPr>
          <w:rFonts w:hint="eastAsia" w:ascii="Times New Roman" w:hAnsi="Times New Roman" w:eastAsia="方正仿宋_GBK" w:cs="方正仿宋_GBK"/>
          <w:sz w:val="32"/>
          <w:szCs w:val="32"/>
          <w:highlight w:val="none"/>
        </w:rPr>
        <w:t>要牢固树立“</w:t>
      </w:r>
      <w:r>
        <w:rPr>
          <w:rFonts w:hint="eastAsia" w:ascii="Times New Roman" w:hAnsi="Times New Roman" w:eastAsia="方正仿宋_GBK" w:cs="方正仿宋_GBK"/>
          <w:sz w:val="32"/>
          <w:szCs w:val="32"/>
          <w:highlight w:val="none"/>
          <w:lang w:eastAsia="zh-CN"/>
        </w:rPr>
        <w:t>人民至上、生命至上</w:t>
      </w:r>
      <w:r>
        <w:rPr>
          <w:rFonts w:hint="eastAsia" w:ascii="Times New Roman" w:hAnsi="Times New Roman" w:eastAsia="方正仿宋_GBK" w:cs="方正仿宋_GBK"/>
          <w:sz w:val="32"/>
          <w:szCs w:val="32"/>
          <w:highlight w:val="none"/>
        </w:rPr>
        <w:t>”</w:t>
      </w:r>
      <w:r>
        <w:rPr>
          <w:rFonts w:hint="eastAsia" w:ascii="Times New Roman" w:hAnsi="Times New Roman" w:eastAsia="方正仿宋_GBK" w:cs="方正仿宋_GBK"/>
          <w:sz w:val="32"/>
          <w:szCs w:val="32"/>
          <w:highlight w:val="none"/>
          <w:lang w:eastAsia="zh-CN"/>
        </w:rPr>
        <w:t>理念</w:t>
      </w:r>
      <w:r>
        <w:rPr>
          <w:rFonts w:hint="eastAsia" w:ascii="Times New Roman" w:hAnsi="Times New Roman" w:eastAsia="方正仿宋_GBK" w:cs="方正仿宋_GBK"/>
          <w:sz w:val="32"/>
          <w:szCs w:val="32"/>
          <w:highlight w:val="none"/>
        </w:rPr>
        <w:t>，把确保</w:t>
      </w:r>
      <w:r>
        <w:rPr>
          <w:rFonts w:hint="eastAsia" w:ascii="Times New Roman" w:hAnsi="Times New Roman" w:eastAsia="方正仿宋_GBK" w:cs="方正仿宋_GBK"/>
          <w:sz w:val="32"/>
          <w:szCs w:val="32"/>
          <w:highlight w:val="none"/>
          <w:lang w:eastAsia="zh-CN"/>
        </w:rPr>
        <w:t>扑火队员生命的</w:t>
      </w:r>
      <w:r>
        <w:rPr>
          <w:rFonts w:hint="eastAsia" w:ascii="Times New Roman" w:hAnsi="Times New Roman" w:eastAsia="方正仿宋_GBK" w:cs="方正仿宋_GBK"/>
          <w:sz w:val="32"/>
          <w:szCs w:val="32"/>
          <w:highlight w:val="none"/>
        </w:rPr>
        <w:t>安全放在指挥扑救森林火灾工作的首位，坚决杜绝扑火人员伤亡事故的发生。</w:t>
      </w:r>
      <w:r>
        <w:rPr>
          <w:rFonts w:hint="eastAsia" w:ascii="Times New Roman" w:hAnsi="Times New Roman" w:eastAsia="方正仿宋_GBK" w:cs="方正仿宋_GBK"/>
          <w:szCs w:val="32"/>
          <w:highlight w:val="none"/>
        </w:rPr>
        <w:t>针对</w:t>
      </w:r>
      <w:r>
        <w:rPr>
          <w:rFonts w:hint="eastAsia" w:ascii="Times New Roman" w:hAnsi="Times New Roman" w:eastAsia="方正仿宋_GBK" w:cs="方正仿宋_GBK"/>
          <w:szCs w:val="32"/>
          <w:highlight w:val="none"/>
          <w:lang w:eastAsia="zh-CN"/>
        </w:rPr>
        <w:t>春防期，特别是</w:t>
      </w:r>
      <w:r>
        <w:rPr>
          <w:rFonts w:hint="eastAsia" w:ascii="Times New Roman" w:hAnsi="Times New Roman" w:eastAsia="方正仿宋_GBK" w:cs="方正仿宋_GBK"/>
          <w:szCs w:val="32"/>
          <w:highlight w:val="none"/>
        </w:rPr>
        <w:t>春节</w:t>
      </w:r>
      <w:r>
        <w:rPr>
          <w:rFonts w:hint="eastAsia" w:ascii="Times New Roman" w:hAnsi="Times New Roman" w:eastAsia="方正仿宋_GBK" w:cs="方正仿宋_GBK"/>
          <w:szCs w:val="32"/>
          <w:highlight w:val="none"/>
          <w:lang w:eastAsia="zh-CN"/>
        </w:rPr>
        <w:t>、清明节等</w:t>
      </w:r>
      <w:r>
        <w:rPr>
          <w:rFonts w:hint="eastAsia" w:ascii="Times New Roman" w:hAnsi="Times New Roman" w:eastAsia="方正仿宋_GBK" w:cs="方正仿宋_GBK"/>
          <w:szCs w:val="32"/>
          <w:highlight w:val="none"/>
        </w:rPr>
        <w:t>野外火源特点，</w:t>
      </w:r>
      <w:r>
        <w:rPr>
          <w:rFonts w:hint="eastAsia" w:ascii="Times New Roman" w:hAnsi="Times New Roman" w:eastAsia="方正仿宋_GBK" w:cs="方正仿宋_GBK"/>
          <w:szCs w:val="32"/>
          <w:highlight w:val="none"/>
          <w:lang w:eastAsia="zh-CN"/>
        </w:rPr>
        <w:t>细化工作</w:t>
      </w:r>
      <w:r>
        <w:rPr>
          <w:rFonts w:hint="eastAsia" w:ascii="Times New Roman" w:hAnsi="Times New Roman" w:eastAsia="方正仿宋_GBK" w:cs="方正仿宋_GBK"/>
          <w:szCs w:val="32"/>
          <w:highlight w:val="none"/>
        </w:rPr>
        <w:t>部署，落实应对措施，提高处置效率。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2" w:firstLineChars="200"/>
        <w:jc w:val="both"/>
        <w:textAlignment w:val="auto"/>
        <w:outlineLvl w:val="9"/>
        <w:rPr>
          <w:rFonts w:hint="eastAsia" w:ascii="Times New Roman" w:hAnsi="Times New Roman" w:eastAsia="方正仿宋_GBK" w:cs="方正仿宋_GBK"/>
          <w:b w:val="0"/>
          <w:bCs w:val="0"/>
          <w:color w:val="auto"/>
          <w:sz w:val="32"/>
          <w:szCs w:val="32"/>
          <w:highlight w:val="none"/>
          <w:lang w:val="en-US" w:eastAsia="zh-CN"/>
        </w:rPr>
      </w:pPr>
      <w:r>
        <w:rPr>
          <w:rFonts w:hint="eastAsia" w:ascii="Times New Roman" w:hAnsi="Times New Roman" w:eastAsia="方正仿宋_GBK" w:cs="方正仿宋_GBK"/>
          <w:highlight w:val="none"/>
          <w:lang w:eastAsia="zh-CN"/>
        </w:rPr>
        <w:t>五是扎实做好应急值守工作。</w:t>
      </w:r>
      <w:r>
        <w:rPr>
          <w:rFonts w:hint="eastAsia" w:ascii="Times New Roman" w:hAnsi="Times New Roman" w:eastAsia="方正仿宋_GBK" w:cs="方正仿宋_GBK"/>
          <w:b w:val="0"/>
          <w:bCs w:val="0"/>
          <w:highlight w:val="none"/>
          <w:lang w:eastAsia="zh-CN"/>
        </w:rPr>
        <w:t>各单位</w:t>
      </w:r>
      <w:r>
        <w:rPr>
          <w:rFonts w:hint="eastAsia" w:ascii="Times New Roman" w:hAnsi="Times New Roman" w:eastAsia="方正仿宋_GBK" w:cs="方正仿宋_GBK"/>
          <w:b w:val="0"/>
          <w:bCs w:val="0"/>
          <w:highlight w:val="none"/>
        </w:rPr>
        <w:t>要严格执行24小时值班和领导带班制度，</w:t>
      </w:r>
      <w:r>
        <w:rPr>
          <w:rFonts w:hint="eastAsia" w:ascii="Times New Roman" w:hAnsi="Times New Roman" w:eastAsia="方正仿宋_GBK" w:cs="方正仿宋_GBK"/>
          <w:b w:val="0"/>
          <w:bCs w:val="0"/>
          <w:highlight w:val="none"/>
          <w:lang w:eastAsia="zh-CN"/>
        </w:rPr>
        <w:t>春防期间实行</w:t>
      </w:r>
      <w:r>
        <w:rPr>
          <w:rFonts w:hint="eastAsia" w:ascii="Times New Roman" w:hAnsi="Times New Roman" w:eastAsia="方正仿宋_GBK" w:cs="方正仿宋_GBK"/>
          <w:b w:val="0"/>
          <w:bCs w:val="0"/>
          <w:highlight w:val="none"/>
        </w:rPr>
        <w:t>森林火情日报告、零报告、归口报告和重要情况随时报告制度。</w:t>
      </w:r>
      <w:r>
        <w:rPr>
          <w:rFonts w:hint="eastAsia" w:ascii="Times New Roman" w:hAnsi="Times New Roman" w:eastAsia="方正仿宋_GBK" w:cs="方正仿宋_GBK"/>
          <w:b w:val="0"/>
          <w:bCs w:val="0"/>
          <w:color w:val="auto"/>
          <w:sz w:val="32"/>
          <w:szCs w:val="32"/>
          <w:highlight w:val="none"/>
          <w:lang w:val="en-US" w:eastAsia="zh-CN"/>
        </w:rPr>
        <w:t>森林火灾发生后，要加强火情调度，及时跟踪研判，全面掌握火情信息。严格落实“有火必报”、“报扑同步”，严禁迟报瞒报。同时要规范森林火灾信息报送，及时、全面、准确报送森林火灾信息，提高信息报送质量和效率，确保信息畅通。</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0" w:firstLineChars="0"/>
        <w:jc w:val="both"/>
        <w:textAlignment w:val="auto"/>
        <w:outlineLvl w:val="9"/>
        <w:rPr>
          <w:rFonts w:hint="eastAsia" w:ascii="Times New Roman" w:hAnsi="Times New Roman" w:cs="Times New Roman"/>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0" w:firstLineChars="0"/>
        <w:jc w:val="right"/>
        <w:textAlignment w:val="auto"/>
        <w:outlineLvl w:val="9"/>
        <w:rPr>
          <w:rFonts w:hint="eastAsia" w:ascii="Times New Roman" w:hAnsi="Times New Roman" w:eastAsia="方正仿宋_GBK" w:cs="方正仿宋_GBK"/>
          <w:sz w:val="32"/>
          <w:szCs w:val="32"/>
          <w:highlight w:val="none"/>
          <w:lang w:val="en-US" w:eastAsia="zh-CN"/>
        </w:rPr>
      </w:pPr>
      <w:r>
        <w:rPr>
          <w:rFonts w:hint="eastAsia" w:ascii="Times New Roman" w:hAnsi="Times New Roman" w:cs="Times New Roman"/>
          <w:sz w:val="32"/>
          <w:szCs w:val="32"/>
          <w:highlight w:val="none"/>
          <w:lang w:val="en-US" w:eastAsia="zh-CN"/>
        </w:rPr>
        <w:t xml:space="preserve">                      </w:t>
      </w:r>
      <w:r>
        <w:rPr>
          <w:rFonts w:hint="eastAsia" w:ascii="Times New Roman" w:hAnsi="Times New Roman" w:eastAsia="方正仿宋_GBK" w:cs="方正仿宋_GBK"/>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0" w:firstLineChars="0"/>
        <w:jc w:val="right"/>
        <w:textAlignment w:val="auto"/>
        <w:outlineLvl w:val="9"/>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重庆市</w:t>
      </w:r>
      <w:r>
        <w:rPr>
          <w:rFonts w:hint="eastAsia" w:ascii="Times New Roman" w:hAnsi="Times New Roman" w:cs="方正仿宋_GBK"/>
          <w:sz w:val="32"/>
          <w:szCs w:val="32"/>
          <w:highlight w:val="none"/>
          <w:lang w:val="en-US" w:eastAsia="zh-CN"/>
        </w:rPr>
        <w:t>江北区</w:t>
      </w:r>
      <w:r>
        <w:rPr>
          <w:rFonts w:hint="eastAsia" w:ascii="Times New Roman" w:hAnsi="Times New Roman" w:eastAsia="方正仿宋_GBK" w:cs="方正仿宋_GBK"/>
          <w:sz w:val="32"/>
          <w:szCs w:val="32"/>
          <w:highlight w:val="none"/>
          <w:lang w:val="en-US" w:eastAsia="zh-CN"/>
        </w:rPr>
        <w:t>森林防灭火指挥部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ascii="Times New Roman" w:hAnsi="Times New Roman"/>
          <w:highlight w:val="none"/>
        </w:rPr>
      </w:pPr>
      <w:r>
        <w:rPr>
          <w:rFonts w:hint="eastAsia" w:ascii="Times New Roman" w:hAnsi="Times New Roman" w:eastAsia="方正仿宋_GBK" w:cs="方正仿宋_GBK"/>
          <w:sz w:val="32"/>
          <w:szCs w:val="32"/>
          <w:highlight w:val="none"/>
          <w:lang w:val="en-US" w:eastAsia="zh-CN"/>
        </w:rPr>
        <w:t xml:space="preserve">                          </w:t>
      </w:r>
      <w:r>
        <w:rPr>
          <w:rFonts w:hint="eastAsia" w:ascii="Times New Roman" w:hAnsi="Times New Roman" w:cs="方正仿宋_GBK"/>
          <w:sz w:val="32"/>
          <w:szCs w:val="32"/>
          <w:highlight w:val="none"/>
          <w:lang w:val="en-US" w:eastAsia="zh-CN"/>
        </w:rPr>
        <w:t xml:space="preserve">       </w:t>
      </w:r>
      <w:r>
        <w:rPr>
          <w:rFonts w:hint="eastAsia" w:ascii="Times New Roman" w:hAnsi="Times New Roman" w:eastAsia="方正仿宋_GBK" w:cs="方正仿宋_GBK"/>
          <w:sz w:val="32"/>
          <w:szCs w:val="32"/>
          <w:highlight w:val="none"/>
          <w:lang w:val="en-US" w:eastAsia="zh-CN"/>
        </w:rPr>
        <w:t>2021年12月2</w:t>
      </w:r>
      <w:r>
        <w:rPr>
          <w:rFonts w:hint="eastAsia" w:ascii="Times New Roman" w:hAnsi="Times New Roman" w:cs="方正仿宋_GBK"/>
          <w:sz w:val="32"/>
          <w:szCs w:val="32"/>
          <w:highlight w:val="none"/>
          <w:lang w:val="en-US" w:eastAsia="zh-CN"/>
        </w:rPr>
        <w:t>8</w:t>
      </w:r>
      <w:r>
        <w:rPr>
          <w:rFonts w:hint="eastAsia" w:ascii="Times New Roman" w:hAnsi="Times New Roman" w:eastAsia="方正仿宋_GBK" w:cs="方正仿宋_GBK"/>
          <w:sz w:val="32"/>
          <w:szCs w:val="32"/>
          <w:highlight w:val="none"/>
          <w:lang w:val="en-US" w:eastAsia="zh-CN"/>
        </w:rPr>
        <w:t>日</w:t>
      </w:r>
    </w:p>
    <w:p>
      <w:pPr>
        <w:pStyle w:val="28"/>
        <w:rPr>
          <w:rFonts w:hint="eastAsia" w:ascii="Times New Roman" w:hAnsi="Times New Roman"/>
          <w:lang w:val="en-US" w:eastAsia="zh-CN"/>
        </w:rPr>
      </w:pPr>
    </w:p>
    <w:p>
      <w:pPr>
        <w:pStyle w:val="28"/>
        <w:rPr>
          <w:rFonts w:hint="eastAsia" w:ascii="Times New Roman" w:hAnsi="Times New Roman"/>
          <w:lang w:val="en-US" w:eastAsia="zh-CN"/>
        </w:rPr>
      </w:pPr>
    </w:p>
    <w:p>
      <w:pPr>
        <w:pStyle w:val="28"/>
        <w:keepNext w:val="0"/>
        <w:keepLines w:val="0"/>
        <w:pageBreakBefore w:val="0"/>
        <w:widowControl w:val="0"/>
        <w:kinsoku/>
        <w:wordWrap/>
        <w:overflowPunct/>
        <w:topLinePunct w:val="0"/>
        <w:autoSpaceDE/>
        <w:autoSpaceDN/>
        <w:bidi w:val="0"/>
        <w:adjustRightInd/>
        <w:snapToGrid/>
        <w:spacing w:line="594" w:lineRule="exact"/>
        <w:ind w:firstLine="140" w:firstLineChars="50"/>
        <w:textAlignment w:val="baseline"/>
        <w:rPr>
          <w:rFonts w:hint="eastAsia" w:ascii="Times New Roman" w:hAnsi="Times New Roman" w:eastAsia="方正仿宋_GBK" w:cs="方正仿宋_GBK"/>
          <w:sz w:val="28"/>
          <w:szCs w:val="28"/>
          <w:lang w:val="en-US" w:eastAsia="zh-CN"/>
        </w:rPr>
      </w:pPr>
    </w:p>
    <w:p>
      <w:pPr>
        <w:pStyle w:val="28"/>
        <w:keepNext w:val="0"/>
        <w:keepLines w:val="0"/>
        <w:pageBreakBefore w:val="0"/>
        <w:widowControl w:val="0"/>
        <w:kinsoku/>
        <w:wordWrap/>
        <w:overflowPunct/>
        <w:topLinePunct w:val="0"/>
        <w:autoSpaceDE/>
        <w:autoSpaceDN/>
        <w:bidi w:val="0"/>
        <w:adjustRightInd/>
        <w:snapToGrid/>
        <w:spacing w:line="594" w:lineRule="exact"/>
        <w:ind w:firstLine="140" w:firstLineChars="50"/>
        <w:textAlignment w:val="baseline"/>
        <w:rPr>
          <w:rFonts w:hint="eastAsia" w:ascii="Times New Roman" w:hAnsi="Times New Roman" w:eastAsia="方正仿宋_GBK" w:cs="方正仿宋_GBK"/>
          <w:sz w:val="28"/>
          <w:szCs w:val="28"/>
          <w:lang w:val="en-US" w:eastAsia="zh-CN"/>
        </w:rPr>
      </w:pPr>
    </w:p>
    <w:p>
      <w:pPr>
        <w:pStyle w:val="28"/>
        <w:keepNext w:val="0"/>
        <w:keepLines w:val="0"/>
        <w:pageBreakBefore w:val="0"/>
        <w:widowControl w:val="0"/>
        <w:kinsoku/>
        <w:wordWrap/>
        <w:overflowPunct/>
        <w:topLinePunct w:val="0"/>
        <w:autoSpaceDE/>
        <w:autoSpaceDN/>
        <w:bidi w:val="0"/>
        <w:adjustRightInd/>
        <w:snapToGrid/>
        <w:spacing w:line="594" w:lineRule="exact"/>
        <w:ind w:firstLine="140" w:firstLineChars="50"/>
        <w:textAlignment w:val="baseline"/>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（公开方式：主动公开）</w:t>
      </w:r>
    </w:p>
    <w:p>
      <w:pPr>
        <w:keepNext w:val="0"/>
        <w:keepLines w:val="0"/>
        <w:pageBreakBefore w:val="0"/>
        <w:widowControl w:val="0"/>
        <w:pBdr>
          <w:top w:val="single" w:color="auto" w:sz="4" w:space="0"/>
          <w:bottom w:val="single" w:color="auto" w:sz="8" w:space="1"/>
        </w:pBdr>
        <w:kinsoku/>
        <w:wordWrap/>
        <w:overflowPunct/>
        <w:topLinePunct w:val="0"/>
        <w:autoSpaceDE/>
        <w:autoSpaceDN/>
        <w:bidi w:val="0"/>
        <w:adjustRightInd/>
        <w:snapToGrid/>
        <w:spacing w:line="594" w:lineRule="exact"/>
        <w:ind w:firstLine="281" w:firstLineChars="100"/>
        <w:textAlignment w:val="auto"/>
        <w:rPr>
          <w:rFonts w:hint="eastAsia" w:ascii="Times New Roman" w:hAnsi="Times New Roman" w:eastAsia="方正仿宋_GBK"/>
          <w:lang w:val="en-US" w:eastAsia="zh-CN"/>
        </w:rPr>
      </w:pPr>
      <w:r>
        <w:rPr>
          <w:rFonts w:hint="eastAsia" w:ascii="Times New Roman" w:hAnsi="Times New Roman" w:cs="方正仿宋_GBK"/>
          <w:sz w:val="28"/>
          <w:szCs w:val="28"/>
          <w:lang w:bidi="ar-SA"/>
        </w:rPr>
        <w:t>重庆市江北区森林防灭火指挥部办公室</w:t>
      </w:r>
      <w:r>
        <w:rPr>
          <w:rFonts w:hint="eastAsia" w:ascii="Times New Roman" w:hAnsi="Times New Roman" w:cs="方正仿宋_GBK"/>
          <w:sz w:val="28"/>
          <w:szCs w:val="28"/>
          <w:lang w:val="en-US" w:eastAsia="zh-CN" w:bidi="ar-SA"/>
        </w:rPr>
        <w:t xml:space="preserve">   </w:t>
      </w:r>
      <w:r>
        <w:rPr>
          <w:rFonts w:hint="eastAsia" w:ascii="Times New Roman" w:hAnsi="Times New Roman" w:cs="方正仿宋_GBK"/>
          <w:sz w:val="28"/>
          <w:szCs w:val="28"/>
          <w:lang w:bidi="ar-SA"/>
        </w:rPr>
        <w:t xml:space="preserve"> </w:t>
      </w:r>
      <w:r>
        <w:rPr>
          <w:rFonts w:hint="eastAsia" w:ascii="Times New Roman" w:hAnsi="Times New Roman" w:cs="方正仿宋_GBK"/>
          <w:sz w:val="28"/>
          <w:szCs w:val="28"/>
          <w:lang w:val="en-US" w:eastAsia="zh-CN" w:bidi="ar-SA"/>
        </w:rPr>
        <w:t xml:space="preserve">  </w:t>
      </w:r>
      <w:r>
        <w:rPr>
          <w:rFonts w:ascii="Times New Roman" w:hAnsi="Times New Roman"/>
          <w:sz w:val="28"/>
          <w:szCs w:val="28"/>
        </w:rPr>
        <w:t>2021年</w:t>
      </w:r>
      <w:r>
        <w:rPr>
          <w:rFonts w:hint="eastAsia" w:ascii="Times New Roman" w:hAnsi="Times New Roman"/>
          <w:sz w:val="28"/>
          <w:szCs w:val="28"/>
          <w:lang w:val="en-US" w:eastAsia="zh-CN"/>
        </w:rPr>
        <w:t>12</w:t>
      </w:r>
      <w:r>
        <w:rPr>
          <w:rFonts w:ascii="Times New Roman" w:hAnsi="Times New Roman"/>
          <w:sz w:val="28"/>
          <w:szCs w:val="28"/>
        </w:rPr>
        <w:t>月</w:t>
      </w:r>
      <w:r>
        <w:rPr>
          <w:rFonts w:hint="eastAsia" w:ascii="Times New Roman" w:hAnsi="Times New Roman"/>
          <w:sz w:val="28"/>
          <w:szCs w:val="28"/>
          <w:lang w:val="en-US" w:eastAsia="zh-CN"/>
        </w:rPr>
        <w:t>28</w:t>
      </w:r>
      <w:r>
        <w:rPr>
          <w:rFonts w:hint="eastAsia" w:ascii="Times New Roman" w:hAnsi="Times New Roman" w:cs="方正仿宋_GBK"/>
          <w:sz w:val="28"/>
          <w:szCs w:val="28"/>
          <w:lang w:bidi="ar-SA"/>
        </w:rPr>
        <w:t>日印发</w:t>
      </w:r>
    </w:p>
    <w:sectPr>
      <w:footerReference r:id="rId3" w:type="default"/>
      <w:footerReference r:id="rId4" w:type="even"/>
      <w:pgSz w:w="11906" w:h="16838"/>
      <w:pgMar w:top="1984" w:right="1446" w:bottom="1644" w:left="1446" w:header="851" w:footer="1474" w:gutter="0"/>
      <w:pgBorders>
        <w:top w:val="none" w:sz="0" w:space="0"/>
        <w:left w:val="none" w:sz="0" w:space="0"/>
        <w:bottom w:val="none" w:sz="0" w:space="0"/>
        <w:right w:val="none" w:sz="0" w:space="0"/>
      </w:pgBorders>
      <w:pgNumType w:fmt="decimal"/>
      <w:cols w:space="0" w:num="1"/>
      <w:rtlGutter w:val="0"/>
      <w:docGrid w:type="linesAndChars" w:linePitch="579"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e0JkVFAIAABMEAAAOAAAAZHJz&#10;L2Uyb0RvYy54bWytU02O0zAU3iNxB8t7mrSo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X0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F7QmRUUAgAAEwQAAA4AAAAAAAAAAQAgAAAANQEAAGRycy9lMm9Eb2MueG1sUEsFBgAAAAAGAAYA&#10;WQEAALsFA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3EFAD"/>
    <w:multiLevelType w:val="singleLevel"/>
    <w:tmpl w:val="61C3EFAD"/>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evenAndOddHeaders w:val="1"/>
  <w:drawingGridHorizontalSpacing w:val="161"/>
  <w:drawingGridVerticalSpacing w:val="290"/>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2F"/>
    <w:rsid w:val="000014CE"/>
    <w:rsid w:val="00094502"/>
    <w:rsid w:val="000A4164"/>
    <w:rsid w:val="000D6674"/>
    <w:rsid w:val="000F2465"/>
    <w:rsid w:val="001A771E"/>
    <w:rsid w:val="001F63DD"/>
    <w:rsid w:val="00226DC7"/>
    <w:rsid w:val="002B0D6D"/>
    <w:rsid w:val="002E5509"/>
    <w:rsid w:val="00305B80"/>
    <w:rsid w:val="003F71E2"/>
    <w:rsid w:val="0041324B"/>
    <w:rsid w:val="004210CE"/>
    <w:rsid w:val="00446A9B"/>
    <w:rsid w:val="004531F0"/>
    <w:rsid w:val="00490836"/>
    <w:rsid w:val="004D410A"/>
    <w:rsid w:val="004F0FA3"/>
    <w:rsid w:val="004F789B"/>
    <w:rsid w:val="005101D8"/>
    <w:rsid w:val="005A6FB6"/>
    <w:rsid w:val="00613F33"/>
    <w:rsid w:val="00616CBE"/>
    <w:rsid w:val="006B13A1"/>
    <w:rsid w:val="007770D9"/>
    <w:rsid w:val="007E40A1"/>
    <w:rsid w:val="00845D48"/>
    <w:rsid w:val="008466C3"/>
    <w:rsid w:val="008C128F"/>
    <w:rsid w:val="008E1927"/>
    <w:rsid w:val="008E6AD7"/>
    <w:rsid w:val="0090720D"/>
    <w:rsid w:val="00926933"/>
    <w:rsid w:val="009D5996"/>
    <w:rsid w:val="009F5623"/>
    <w:rsid w:val="00A7578A"/>
    <w:rsid w:val="00B50B6F"/>
    <w:rsid w:val="00B66E8E"/>
    <w:rsid w:val="00BC6CA6"/>
    <w:rsid w:val="00BF600B"/>
    <w:rsid w:val="00C630A2"/>
    <w:rsid w:val="00C80D2F"/>
    <w:rsid w:val="00C81C55"/>
    <w:rsid w:val="00CB3A3A"/>
    <w:rsid w:val="00CB41A2"/>
    <w:rsid w:val="00D03D8A"/>
    <w:rsid w:val="00DB34BF"/>
    <w:rsid w:val="00DC6A59"/>
    <w:rsid w:val="00E01DFF"/>
    <w:rsid w:val="00E33728"/>
    <w:rsid w:val="00E4099F"/>
    <w:rsid w:val="00EA2CCD"/>
    <w:rsid w:val="00EF58E9"/>
    <w:rsid w:val="00F04B8E"/>
    <w:rsid w:val="00F51F87"/>
    <w:rsid w:val="00F910B7"/>
    <w:rsid w:val="00FA00AB"/>
    <w:rsid w:val="00FE01D2"/>
    <w:rsid w:val="00FE6ADB"/>
    <w:rsid w:val="017442C4"/>
    <w:rsid w:val="01C025FA"/>
    <w:rsid w:val="020D198E"/>
    <w:rsid w:val="02611A34"/>
    <w:rsid w:val="028A6E29"/>
    <w:rsid w:val="02944C3C"/>
    <w:rsid w:val="03241011"/>
    <w:rsid w:val="03CA2FB2"/>
    <w:rsid w:val="04282F62"/>
    <w:rsid w:val="04DF2037"/>
    <w:rsid w:val="05616E56"/>
    <w:rsid w:val="06334EDA"/>
    <w:rsid w:val="064D4E58"/>
    <w:rsid w:val="06720660"/>
    <w:rsid w:val="072412A4"/>
    <w:rsid w:val="07447BBF"/>
    <w:rsid w:val="07D02B56"/>
    <w:rsid w:val="088B7F98"/>
    <w:rsid w:val="08BC37C6"/>
    <w:rsid w:val="08BF4482"/>
    <w:rsid w:val="08D83BC5"/>
    <w:rsid w:val="091E49A1"/>
    <w:rsid w:val="09396230"/>
    <w:rsid w:val="09FD2301"/>
    <w:rsid w:val="0A9C0942"/>
    <w:rsid w:val="0AFC2842"/>
    <w:rsid w:val="0B9A323C"/>
    <w:rsid w:val="0BB81F72"/>
    <w:rsid w:val="0D226C4D"/>
    <w:rsid w:val="0DB55828"/>
    <w:rsid w:val="0E186ED3"/>
    <w:rsid w:val="0E3B7D48"/>
    <w:rsid w:val="0E7D3886"/>
    <w:rsid w:val="0F4A7DA1"/>
    <w:rsid w:val="0FDA269A"/>
    <w:rsid w:val="0FED53BE"/>
    <w:rsid w:val="10C6008F"/>
    <w:rsid w:val="117F798D"/>
    <w:rsid w:val="1259336D"/>
    <w:rsid w:val="12AC3BB0"/>
    <w:rsid w:val="12D51E1A"/>
    <w:rsid w:val="13107E78"/>
    <w:rsid w:val="1391543B"/>
    <w:rsid w:val="13FD4C1C"/>
    <w:rsid w:val="147D1E25"/>
    <w:rsid w:val="14C62B57"/>
    <w:rsid w:val="16623699"/>
    <w:rsid w:val="167E3673"/>
    <w:rsid w:val="171351A8"/>
    <w:rsid w:val="17742380"/>
    <w:rsid w:val="17A23742"/>
    <w:rsid w:val="17C4141C"/>
    <w:rsid w:val="19A346FF"/>
    <w:rsid w:val="1A720E9C"/>
    <w:rsid w:val="1A860794"/>
    <w:rsid w:val="1A8975DC"/>
    <w:rsid w:val="1A8D126E"/>
    <w:rsid w:val="1B5C44E7"/>
    <w:rsid w:val="1BA02DF1"/>
    <w:rsid w:val="1BF026AD"/>
    <w:rsid w:val="1C1A58E4"/>
    <w:rsid w:val="1C887B5C"/>
    <w:rsid w:val="1CA04272"/>
    <w:rsid w:val="1CC37F1D"/>
    <w:rsid w:val="1D4D4BFF"/>
    <w:rsid w:val="1D983F3D"/>
    <w:rsid w:val="1DCE483B"/>
    <w:rsid w:val="1DF51E36"/>
    <w:rsid w:val="1E9B6D06"/>
    <w:rsid w:val="1EF36859"/>
    <w:rsid w:val="20570204"/>
    <w:rsid w:val="2172686C"/>
    <w:rsid w:val="2215476A"/>
    <w:rsid w:val="226D2AC5"/>
    <w:rsid w:val="22831582"/>
    <w:rsid w:val="22C1497A"/>
    <w:rsid w:val="22CE1196"/>
    <w:rsid w:val="23303A3E"/>
    <w:rsid w:val="238E390A"/>
    <w:rsid w:val="23C445C5"/>
    <w:rsid w:val="23CB387A"/>
    <w:rsid w:val="23FD212B"/>
    <w:rsid w:val="24020A8C"/>
    <w:rsid w:val="24632C73"/>
    <w:rsid w:val="24EE77EF"/>
    <w:rsid w:val="26FD42FC"/>
    <w:rsid w:val="272341B2"/>
    <w:rsid w:val="28584BDC"/>
    <w:rsid w:val="296A5CE1"/>
    <w:rsid w:val="297F6277"/>
    <w:rsid w:val="2A783D5B"/>
    <w:rsid w:val="2B496632"/>
    <w:rsid w:val="2BD422BC"/>
    <w:rsid w:val="2BF413D2"/>
    <w:rsid w:val="2C056F48"/>
    <w:rsid w:val="2C785E17"/>
    <w:rsid w:val="2C9F2C6C"/>
    <w:rsid w:val="2CAB201E"/>
    <w:rsid w:val="2CBE5A39"/>
    <w:rsid w:val="2CEC7DD9"/>
    <w:rsid w:val="2D8D39F6"/>
    <w:rsid w:val="2E1D6EF8"/>
    <w:rsid w:val="2E3316DE"/>
    <w:rsid w:val="2EBB71E0"/>
    <w:rsid w:val="2F973BA9"/>
    <w:rsid w:val="301D21F2"/>
    <w:rsid w:val="302F2AEA"/>
    <w:rsid w:val="30557CAD"/>
    <w:rsid w:val="30DB11A9"/>
    <w:rsid w:val="30F67B12"/>
    <w:rsid w:val="323B1BED"/>
    <w:rsid w:val="3292030F"/>
    <w:rsid w:val="32B074E2"/>
    <w:rsid w:val="32F86917"/>
    <w:rsid w:val="33113B35"/>
    <w:rsid w:val="33A72ABD"/>
    <w:rsid w:val="33CC2BA6"/>
    <w:rsid w:val="342E3650"/>
    <w:rsid w:val="34511B27"/>
    <w:rsid w:val="34FF7CA5"/>
    <w:rsid w:val="354F00EC"/>
    <w:rsid w:val="36041F9C"/>
    <w:rsid w:val="363C63DB"/>
    <w:rsid w:val="36817E6C"/>
    <w:rsid w:val="36BC1499"/>
    <w:rsid w:val="36C1338A"/>
    <w:rsid w:val="36EB1BFD"/>
    <w:rsid w:val="377F0033"/>
    <w:rsid w:val="38850FA8"/>
    <w:rsid w:val="38D71F5B"/>
    <w:rsid w:val="391A265F"/>
    <w:rsid w:val="396B695A"/>
    <w:rsid w:val="39C62503"/>
    <w:rsid w:val="39F513CF"/>
    <w:rsid w:val="3BDA6BE7"/>
    <w:rsid w:val="3C537B26"/>
    <w:rsid w:val="3C936C08"/>
    <w:rsid w:val="3D1957C3"/>
    <w:rsid w:val="3DFF4936"/>
    <w:rsid w:val="3E1D40B5"/>
    <w:rsid w:val="3EB60DDE"/>
    <w:rsid w:val="3F6A0E12"/>
    <w:rsid w:val="3F710F14"/>
    <w:rsid w:val="3FAB51AD"/>
    <w:rsid w:val="40252FC5"/>
    <w:rsid w:val="405E7D22"/>
    <w:rsid w:val="40AE4E13"/>
    <w:rsid w:val="40CB3E78"/>
    <w:rsid w:val="41007329"/>
    <w:rsid w:val="411513A9"/>
    <w:rsid w:val="41CE1DF8"/>
    <w:rsid w:val="41E822CE"/>
    <w:rsid w:val="424350E2"/>
    <w:rsid w:val="42BF266E"/>
    <w:rsid w:val="435C23FC"/>
    <w:rsid w:val="448B2FE6"/>
    <w:rsid w:val="44B46CF4"/>
    <w:rsid w:val="462D3B77"/>
    <w:rsid w:val="47186E52"/>
    <w:rsid w:val="479359E9"/>
    <w:rsid w:val="47A246E4"/>
    <w:rsid w:val="47D71840"/>
    <w:rsid w:val="48AB04DF"/>
    <w:rsid w:val="491D16BA"/>
    <w:rsid w:val="49372D52"/>
    <w:rsid w:val="4A752862"/>
    <w:rsid w:val="4ABB2CA5"/>
    <w:rsid w:val="4AD50418"/>
    <w:rsid w:val="4B12060F"/>
    <w:rsid w:val="4B833A27"/>
    <w:rsid w:val="4BA7083F"/>
    <w:rsid w:val="4C1D1168"/>
    <w:rsid w:val="4C7F4135"/>
    <w:rsid w:val="4CC65A4C"/>
    <w:rsid w:val="4CF40134"/>
    <w:rsid w:val="4D7D0C39"/>
    <w:rsid w:val="4DF2780C"/>
    <w:rsid w:val="4E130C4B"/>
    <w:rsid w:val="4EC41994"/>
    <w:rsid w:val="4F2E6CBB"/>
    <w:rsid w:val="4F8032B9"/>
    <w:rsid w:val="50115498"/>
    <w:rsid w:val="51A016CC"/>
    <w:rsid w:val="51F07F75"/>
    <w:rsid w:val="521A7E5D"/>
    <w:rsid w:val="52A20CAC"/>
    <w:rsid w:val="52B2753D"/>
    <w:rsid w:val="53984D1C"/>
    <w:rsid w:val="54024BD7"/>
    <w:rsid w:val="54D73447"/>
    <w:rsid w:val="552407CB"/>
    <w:rsid w:val="553B4243"/>
    <w:rsid w:val="575B3B00"/>
    <w:rsid w:val="57C2223D"/>
    <w:rsid w:val="57D6780C"/>
    <w:rsid w:val="57E137D0"/>
    <w:rsid w:val="57F7082F"/>
    <w:rsid w:val="58263E94"/>
    <w:rsid w:val="58356E48"/>
    <w:rsid w:val="58851246"/>
    <w:rsid w:val="59392CF7"/>
    <w:rsid w:val="59986F66"/>
    <w:rsid w:val="599C74F3"/>
    <w:rsid w:val="59C2149C"/>
    <w:rsid w:val="5A9F1611"/>
    <w:rsid w:val="5B0B14E6"/>
    <w:rsid w:val="5C514B7E"/>
    <w:rsid w:val="5C7D05C3"/>
    <w:rsid w:val="5D9E73B1"/>
    <w:rsid w:val="5DD23F1A"/>
    <w:rsid w:val="5DE60022"/>
    <w:rsid w:val="5E1315CE"/>
    <w:rsid w:val="5EFD7B8E"/>
    <w:rsid w:val="5F62632F"/>
    <w:rsid w:val="5F97782D"/>
    <w:rsid w:val="5FB05238"/>
    <w:rsid w:val="5FC56036"/>
    <w:rsid w:val="5FDE41C8"/>
    <w:rsid w:val="5FFB155C"/>
    <w:rsid w:val="602D378D"/>
    <w:rsid w:val="603558F5"/>
    <w:rsid w:val="603E0875"/>
    <w:rsid w:val="60B23F2C"/>
    <w:rsid w:val="60F25679"/>
    <w:rsid w:val="618B354A"/>
    <w:rsid w:val="61AE066B"/>
    <w:rsid w:val="62AF66A9"/>
    <w:rsid w:val="64045A11"/>
    <w:rsid w:val="641F08B5"/>
    <w:rsid w:val="6483657B"/>
    <w:rsid w:val="64D74FDB"/>
    <w:rsid w:val="654B1EEB"/>
    <w:rsid w:val="659A14CE"/>
    <w:rsid w:val="66B420BF"/>
    <w:rsid w:val="66CA576D"/>
    <w:rsid w:val="67853558"/>
    <w:rsid w:val="68B14F4A"/>
    <w:rsid w:val="68C04D70"/>
    <w:rsid w:val="690B4D79"/>
    <w:rsid w:val="692427D4"/>
    <w:rsid w:val="699A30F3"/>
    <w:rsid w:val="69F42752"/>
    <w:rsid w:val="6A491162"/>
    <w:rsid w:val="6C2706BD"/>
    <w:rsid w:val="6CF8177E"/>
    <w:rsid w:val="6D1D6A21"/>
    <w:rsid w:val="6DDB3FF3"/>
    <w:rsid w:val="6E4B1A95"/>
    <w:rsid w:val="6F345DED"/>
    <w:rsid w:val="6FA162F3"/>
    <w:rsid w:val="6FC42A20"/>
    <w:rsid w:val="6FF853CA"/>
    <w:rsid w:val="6FFB1338"/>
    <w:rsid w:val="70396E25"/>
    <w:rsid w:val="712356A8"/>
    <w:rsid w:val="718206BC"/>
    <w:rsid w:val="72264504"/>
    <w:rsid w:val="73202CFF"/>
    <w:rsid w:val="732E0383"/>
    <w:rsid w:val="73DF4DC9"/>
    <w:rsid w:val="746F3C54"/>
    <w:rsid w:val="7507687F"/>
    <w:rsid w:val="760752DB"/>
    <w:rsid w:val="76814833"/>
    <w:rsid w:val="76D777C3"/>
    <w:rsid w:val="77191EEF"/>
    <w:rsid w:val="772C642A"/>
    <w:rsid w:val="779E54C4"/>
    <w:rsid w:val="783D4DC6"/>
    <w:rsid w:val="786122B9"/>
    <w:rsid w:val="79C8386D"/>
    <w:rsid w:val="79E51939"/>
    <w:rsid w:val="7A3F5728"/>
    <w:rsid w:val="7A9F6D8B"/>
    <w:rsid w:val="7B5D39D3"/>
    <w:rsid w:val="7BC13BA7"/>
    <w:rsid w:val="7C5D4AAE"/>
    <w:rsid w:val="7D04335F"/>
    <w:rsid w:val="7D0D6BF6"/>
    <w:rsid w:val="7D27025A"/>
    <w:rsid w:val="7D3479C7"/>
    <w:rsid w:val="7EFA4468"/>
    <w:rsid w:val="7FAB1B28"/>
    <w:rsid w:val="7FEF65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0" w:semiHidden="0" w:name="HTML Preformatted"/>
    <w:lsdException w:qFormat="1" w:unhideWhenUsed="0" w:uiPriority="99" w:semiHidden="0" w:name="HTML Sample"/>
    <w:lsdException w:unhideWhenUsed="0" w:uiPriority="0" w:semiHidden="0" w:name="HTML Typewriter"/>
    <w:lsdException w:qFormat="1" w:unhideWhenUsed="0" w:uiPriority="99"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Normal Indent"/>
    <w:basedOn w:val="1"/>
    <w:next w:val="1"/>
    <w:semiHidden/>
    <w:qFormat/>
    <w:uiPriority w:val="0"/>
    <w:pPr>
      <w:ind w:left="200" w:leftChars="200"/>
    </w:pPr>
    <w:rPr>
      <w:kern w:val="0"/>
    </w:rPr>
  </w:style>
  <w:style w:type="paragraph" w:styleId="4">
    <w:name w:val="Body Text"/>
    <w:basedOn w:val="1"/>
    <w:next w:val="1"/>
    <w:qFormat/>
    <w:uiPriority w:val="0"/>
    <w:rPr>
      <w:sz w:val="32"/>
    </w:rPr>
  </w:style>
  <w:style w:type="paragraph" w:styleId="5">
    <w:name w:val="Body Text Indent"/>
    <w:basedOn w:val="1"/>
    <w:qFormat/>
    <w:uiPriority w:val="0"/>
    <w:pPr>
      <w:spacing w:after="120"/>
      <w:ind w:left="420" w:leftChars="200"/>
    </w:pPr>
  </w:style>
  <w:style w:type="paragraph" w:styleId="6">
    <w:name w:val="Date"/>
    <w:basedOn w:val="1"/>
    <w:next w:val="1"/>
    <w:link w:val="31"/>
    <w:qFormat/>
    <w:uiPriority w:val="0"/>
    <w:pPr>
      <w:ind w:left="100" w:leftChars="2500"/>
    </w:pPr>
  </w:style>
  <w:style w:type="paragraph" w:styleId="7">
    <w:name w:val="Balloon Text"/>
    <w:basedOn w:val="1"/>
    <w:qFormat/>
    <w:uiPriority w:val="0"/>
    <w:rPr>
      <w:sz w:val="18"/>
      <w:szCs w:val="18"/>
    </w:rPr>
  </w:style>
  <w:style w:type="paragraph" w:styleId="8">
    <w:name w:val="footer"/>
    <w:basedOn w:val="1"/>
    <w:link w:val="37"/>
    <w:qFormat/>
    <w:uiPriority w:val="99"/>
    <w:pPr>
      <w:tabs>
        <w:tab w:val="center" w:pos="4153"/>
        <w:tab w:val="right" w:pos="8306"/>
      </w:tabs>
      <w:snapToGrid w:val="0"/>
      <w:jc w:val="left"/>
    </w:pPr>
    <w:rPr>
      <w:sz w:val="18"/>
      <w:szCs w:val="18"/>
    </w:rPr>
  </w:style>
  <w:style w:type="paragraph" w:styleId="9">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0">
    <w:name w:val="Message Header"/>
    <w:basedOn w:val="1"/>
    <w:next w:val="4"/>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2">
    <w:name w:val="Normal (Web)"/>
    <w:basedOn w:val="1"/>
    <w:qFormat/>
    <w:uiPriority w:val="99"/>
    <w:pPr>
      <w:spacing w:beforeAutospacing="1" w:afterAutospacing="1"/>
      <w:jc w:val="left"/>
    </w:pPr>
    <w:rPr>
      <w:kern w:val="0"/>
      <w:sz w:val="24"/>
    </w:rPr>
  </w:style>
  <w:style w:type="paragraph" w:styleId="13">
    <w:name w:val="Body Text First Indent 2"/>
    <w:basedOn w:val="5"/>
    <w:qFormat/>
    <w:uiPriority w:val="0"/>
    <w:pPr>
      <w:spacing w:after="0"/>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qFormat/>
    <w:uiPriority w:val="99"/>
    <w:rPr>
      <w:color w:val="105CB6"/>
      <w:u w:val="none"/>
    </w:rPr>
  </w:style>
  <w:style w:type="character" w:styleId="20">
    <w:name w:val="Emphasis"/>
    <w:basedOn w:val="16"/>
    <w:qFormat/>
    <w:uiPriority w:val="20"/>
  </w:style>
  <w:style w:type="character" w:styleId="21">
    <w:name w:val="HTML Definition"/>
    <w:basedOn w:val="16"/>
    <w:qFormat/>
    <w:uiPriority w:val="99"/>
  </w:style>
  <w:style w:type="character" w:styleId="22">
    <w:name w:val="HTML Variable"/>
    <w:basedOn w:val="16"/>
    <w:qFormat/>
    <w:uiPriority w:val="99"/>
  </w:style>
  <w:style w:type="character" w:styleId="23">
    <w:name w:val="Hyperlink"/>
    <w:basedOn w:val="16"/>
    <w:qFormat/>
    <w:uiPriority w:val="99"/>
    <w:rPr>
      <w:color w:val="105CB6"/>
      <w:u w:val="none"/>
    </w:rPr>
  </w:style>
  <w:style w:type="character" w:styleId="24">
    <w:name w:val="HTML Code"/>
    <w:basedOn w:val="16"/>
    <w:qFormat/>
    <w:uiPriority w:val="99"/>
    <w:rPr>
      <w:rFonts w:ascii="Courier New" w:hAnsi="Courier New" w:eastAsia="Courier New" w:cs="Courier New"/>
      <w:sz w:val="20"/>
    </w:rPr>
  </w:style>
  <w:style w:type="character" w:styleId="25">
    <w:name w:val="HTML Cite"/>
    <w:basedOn w:val="16"/>
    <w:qFormat/>
    <w:uiPriority w:val="99"/>
  </w:style>
  <w:style w:type="character" w:styleId="26">
    <w:name w:val="HTML Keyboard"/>
    <w:basedOn w:val="16"/>
    <w:qFormat/>
    <w:uiPriority w:val="99"/>
    <w:rPr>
      <w:rFonts w:hint="default" w:ascii="Courier New" w:hAnsi="Courier New" w:eastAsia="Courier New" w:cs="Courier New"/>
      <w:sz w:val="20"/>
    </w:rPr>
  </w:style>
  <w:style w:type="character" w:styleId="27">
    <w:name w:val="HTML Sample"/>
    <w:basedOn w:val="16"/>
    <w:qFormat/>
    <w:uiPriority w:val="99"/>
    <w:rPr>
      <w:rFonts w:hint="default" w:ascii="Courier New" w:hAnsi="Courier New" w:eastAsia="Courier New" w:cs="Courier New"/>
    </w:rPr>
  </w:style>
  <w:style w:type="paragraph" w:customStyle="1" w:styleId="28">
    <w:name w:val="BodyText"/>
    <w:basedOn w:val="1"/>
    <w:qFormat/>
    <w:uiPriority w:val="0"/>
    <w:pPr>
      <w:jc w:val="both"/>
      <w:textAlignment w:val="baseline"/>
    </w:pPr>
    <w:rPr>
      <w:rFonts w:ascii="Calibri" w:hAnsi="Calibri" w:eastAsia="宋体"/>
      <w:kern w:val="2"/>
      <w:sz w:val="32"/>
      <w:szCs w:val="22"/>
      <w:lang w:val="en-US" w:eastAsia="zh-CN" w:bidi="ar-SA"/>
    </w:rPr>
  </w:style>
  <w:style w:type="paragraph" w:customStyle="1" w:styleId="29">
    <w:name w:val="Char1 Char Char Char"/>
    <w:basedOn w:val="1"/>
    <w:qFormat/>
    <w:uiPriority w:val="0"/>
    <w:rPr>
      <w:szCs w:val="20"/>
    </w:rPr>
  </w:style>
  <w:style w:type="character" w:customStyle="1" w:styleId="30">
    <w:name w:val="页眉 Char"/>
    <w:basedOn w:val="16"/>
    <w:link w:val="9"/>
    <w:qFormat/>
    <w:uiPriority w:val="0"/>
    <w:rPr>
      <w:kern w:val="2"/>
      <w:sz w:val="18"/>
      <w:szCs w:val="18"/>
    </w:rPr>
  </w:style>
  <w:style w:type="character" w:customStyle="1" w:styleId="31">
    <w:name w:val="日期 Char"/>
    <w:basedOn w:val="16"/>
    <w:link w:val="6"/>
    <w:qFormat/>
    <w:uiPriority w:val="0"/>
    <w:rPr>
      <w:kern w:val="2"/>
      <w:sz w:val="21"/>
      <w:szCs w:val="24"/>
    </w:rPr>
  </w:style>
  <w:style w:type="paragraph" w:customStyle="1" w:styleId="32">
    <w:name w:val="p0"/>
    <w:basedOn w:val="1"/>
    <w:qFormat/>
    <w:uiPriority w:val="0"/>
    <w:pPr>
      <w:widowControl/>
    </w:pPr>
    <w:rPr>
      <w:kern w:val="0"/>
    </w:rPr>
  </w:style>
  <w:style w:type="character" w:customStyle="1" w:styleId="33">
    <w:name w:val="l-selected2"/>
    <w:basedOn w:val="16"/>
    <w:qFormat/>
    <w:uiPriority w:val="0"/>
    <w:rPr>
      <w:color w:val="355686"/>
      <w:bdr w:val="single" w:color="DAB364" w:sz="6" w:space="0"/>
      <w:shd w:val="clear" w:color="auto" w:fill="FFFFFF"/>
    </w:rPr>
  </w:style>
  <w:style w:type="character" w:customStyle="1" w:styleId="34">
    <w:name w:val="l-over"/>
    <w:basedOn w:val="16"/>
    <w:qFormat/>
    <w:uiPriority w:val="0"/>
    <w:rPr>
      <w:bdr w:val="single" w:color="DAB364" w:sz="6" w:space="0"/>
    </w:rPr>
  </w:style>
  <w:style w:type="character" w:customStyle="1" w:styleId="35">
    <w:name w:val="l-open"/>
    <w:basedOn w:val="16"/>
    <w:qFormat/>
    <w:uiPriority w:val="0"/>
  </w:style>
  <w:style w:type="character" w:customStyle="1" w:styleId="36">
    <w:name w:val="bsharetext"/>
    <w:basedOn w:val="16"/>
    <w:qFormat/>
    <w:uiPriority w:val="0"/>
  </w:style>
  <w:style w:type="character" w:customStyle="1" w:styleId="37">
    <w:name w:val="页脚 Char"/>
    <w:basedOn w:val="16"/>
    <w:link w:val="8"/>
    <w:qFormat/>
    <w:uiPriority w:val="99"/>
    <w:rPr>
      <w:kern w:val="2"/>
      <w:sz w:val="18"/>
      <w:szCs w:val="18"/>
    </w:rPr>
  </w:style>
  <w:style w:type="character" w:customStyle="1" w:styleId="38">
    <w:name w:val="NormalCharacter"/>
    <w:semiHidden/>
    <w:qFormat/>
    <w:uiPriority w:val="0"/>
    <w:rPr>
      <w:rFonts w:asciiTheme="minorHAnsi" w:hAnsiTheme="minorHAnsi" w:eastAsiaTheme="minorEastAsia" w:cstheme="minorBidi"/>
      <w:kern w:val="2"/>
      <w:sz w:val="21"/>
      <w:szCs w:val="24"/>
      <w:lang w:val="en-US" w:eastAsia="zh-CN" w:bidi="ar-SA"/>
    </w:rPr>
  </w:style>
  <w:style w:type="character" w:customStyle="1" w:styleId="39">
    <w:name w:val="UserStyle_0"/>
    <w:qFormat/>
    <w:uiPriority w:val="0"/>
    <w:rPr>
      <w:rFonts w:asciiTheme="minorHAnsi" w:hAnsiTheme="minorHAnsi" w:eastAsiaTheme="minorEastAsia" w:cstheme="minorBidi"/>
      <w:kern w:val="2"/>
      <w:sz w:val="21"/>
      <w:szCs w:val="24"/>
      <w:lang w:val="en-US" w:eastAsia="zh-CN" w:bidi="ar-SA"/>
    </w:rPr>
  </w:style>
  <w:style w:type="character" w:customStyle="1" w:styleId="40">
    <w:name w:val="apple-converted-space"/>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ffmo</Company>
  <Pages>5</Pages>
  <Words>385</Words>
  <Characters>2197</Characters>
  <Lines>18</Lines>
  <Paragraphs>5</Paragraphs>
  <TotalTime>3</TotalTime>
  <ScaleCrop>false</ScaleCrop>
  <LinksUpToDate>false</LinksUpToDate>
  <CharactersWithSpaces>2577</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2020-04-29T08:38:00Z</dcterms:created>
  <dc:creator>wxy</dc:creator>
  <cp:lastModifiedBy>greatwall</cp:lastModifiedBy>
  <cp:lastPrinted>2021-12-29T14:17:00Z</cp:lastPrinted>
  <dcterms:modified xsi:type="dcterms:W3CDTF">2023-04-14T23:50:11Z</dcterms:modified>
  <dc:title>中央和国家机关发电</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F65C88E53241429F96DC1E5AF25292D8</vt:lpwstr>
  </property>
</Properties>
</file>