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9C1" w:rsidRDefault="007249C1">
      <w:pPr>
        <w:spacing w:line="600" w:lineRule="exact"/>
        <w:rPr>
          <w:rFonts w:eastAsia="方正小标宋简体"/>
          <w:bCs/>
          <w:color w:val="000000"/>
          <w:sz w:val="44"/>
          <w:szCs w:val="24"/>
        </w:rPr>
      </w:pPr>
    </w:p>
    <w:p w:rsidR="007249C1" w:rsidRDefault="007249C1">
      <w:pPr>
        <w:spacing w:line="600" w:lineRule="exact"/>
        <w:jc w:val="center"/>
        <w:rPr>
          <w:rFonts w:eastAsia="方正小标宋简体"/>
          <w:bCs/>
          <w:color w:val="000000"/>
          <w:sz w:val="44"/>
          <w:szCs w:val="24"/>
        </w:rPr>
      </w:pPr>
    </w:p>
    <w:p w:rsidR="007249C1" w:rsidRDefault="007249C1">
      <w:pPr>
        <w:spacing w:line="600" w:lineRule="exact"/>
        <w:jc w:val="center"/>
        <w:rPr>
          <w:rFonts w:eastAsia="方正小标宋简体"/>
          <w:bCs/>
          <w:color w:val="000000"/>
          <w:sz w:val="44"/>
          <w:szCs w:val="24"/>
        </w:rPr>
      </w:pPr>
    </w:p>
    <w:p w:rsidR="007249C1" w:rsidRDefault="007249C1">
      <w:pPr>
        <w:spacing w:line="600" w:lineRule="exact"/>
        <w:jc w:val="center"/>
        <w:rPr>
          <w:rFonts w:eastAsia="方正小标宋简体"/>
          <w:bCs/>
          <w:color w:val="000000"/>
          <w:sz w:val="44"/>
          <w:szCs w:val="24"/>
        </w:rPr>
      </w:pPr>
    </w:p>
    <w:p w:rsidR="007249C1" w:rsidRDefault="007249C1">
      <w:pPr>
        <w:spacing w:line="600" w:lineRule="exact"/>
        <w:jc w:val="center"/>
        <w:rPr>
          <w:rFonts w:eastAsia="方正小标宋简体"/>
          <w:bCs/>
          <w:color w:val="000000"/>
          <w:sz w:val="44"/>
          <w:szCs w:val="24"/>
        </w:rPr>
      </w:pPr>
    </w:p>
    <w:p w:rsidR="007249C1" w:rsidRDefault="007249C1">
      <w:pPr>
        <w:spacing w:line="600" w:lineRule="exact"/>
        <w:jc w:val="center"/>
        <w:rPr>
          <w:rFonts w:eastAsia="方正小标宋简体"/>
          <w:bCs/>
          <w:color w:val="000000"/>
          <w:sz w:val="44"/>
          <w:szCs w:val="24"/>
        </w:rPr>
      </w:pPr>
    </w:p>
    <w:p w:rsidR="007249C1" w:rsidRDefault="007249C1">
      <w:pPr>
        <w:spacing w:line="600" w:lineRule="exact"/>
        <w:jc w:val="center"/>
        <w:rPr>
          <w:rFonts w:eastAsia="方正小标宋简体"/>
          <w:bCs/>
          <w:color w:val="000000"/>
          <w:sz w:val="44"/>
          <w:szCs w:val="24"/>
        </w:rPr>
      </w:pPr>
    </w:p>
    <w:p w:rsidR="007249C1" w:rsidRDefault="00735446">
      <w:pPr>
        <w:spacing w:line="600" w:lineRule="exact"/>
        <w:jc w:val="center"/>
        <w:rPr>
          <w:rFonts w:eastAsia="方正仿宋_GBK"/>
          <w:bCs/>
          <w:color w:val="000000"/>
          <w:sz w:val="32"/>
          <w:szCs w:val="24"/>
        </w:rPr>
      </w:pPr>
      <w:r>
        <w:rPr>
          <w:rFonts w:eastAsia="方正仿宋_GBK"/>
          <w:bCs/>
          <w:color w:val="000000"/>
          <w:sz w:val="32"/>
          <w:szCs w:val="24"/>
        </w:rPr>
        <w:t>江</w:t>
      </w:r>
      <w:proofErr w:type="gramStart"/>
      <w:r>
        <w:rPr>
          <w:rFonts w:eastAsia="方正仿宋_GBK"/>
          <w:bCs/>
          <w:color w:val="000000"/>
          <w:sz w:val="32"/>
          <w:szCs w:val="24"/>
        </w:rPr>
        <w:t>医</w:t>
      </w:r>
      <w:proofErr w:type="gramEnd"/>
      <w:r>
        <w:rPr>
          <w:rFonts w:eastAsia="方正仿宋_GBK"/>
          <w:bCs/>
          <w:color w:val="000000"/>
          <w:sz w:val="32"/>
          <w:szCs w:val="24"/>
        </w:rPr>
        <w:t>保</w:t>
      </w:r>
      <w:r>
        <w:rPr>
          <w:rFonts w:eastAsia="方正仿宋_GBK"/>
          <w:bCs/>
          <w:color w:val="000000"/>
          <w:sz w:val="32"/>
          <w:szCs w:val="24"/>
        </w:rPr>
        <w:t>中心</w:t>
      </w:r>
      <w:r>
        <w:rPr>
          <w:rFonts w:eastAsia="方正仿宋_GBK"/>
          <w:bCs/>
          <w:color w:val="000000"/>
          <w:sz w:val="32"/>
          <w:szCs w:val="24"/>
        </w:rPr>
        <w:t>发〔</w:t>
      </w:r>
      <w:r>
        <w:rPr>
          <w:rFonts w:eastAsia="方正仿宋_GBK"/>
          <w:bCs/>
          <w:color w:val="000000"/>
          <w:sz w:val="32"/>
          <w:szCs w:val="24"/>
        </w:rPr>
        <w:t>20</w:t>
      </w:r>
      <w:r>
        <w:rPr>
          <w:rFonts w:eastAsia="方正仿宋_GBK"/>
          <w:bCs/>
          <w:color w:val="000000"/>
          <w:sz w:val="32"/>
          <w:szCs w:val="24"/>
        </w:rPr>
        <w:t>22</w:t>
      </w:r>
      <w:r>
        <w:rPr>
          <w:rFonts w:eastAsia="方正仿宋_GBK"/>
          <w:bCs/>
          <w:color w:val="000000"/>
          <w:sz w:val="32"/>
          <w:szCs w:val="24"/>
        </w:rPr>
        <w:t>〕</w:t>
      </w:r>
      <w:r>
        <w:rPr>
          <w:rFonts w:eastAsia="方正仿宋_GBK" w:hint="eastAsia"/>
          <w:bCs/>
          <w:color w:val="000000"/>
          <w:sz w:val="32"/>
          <w:szCs w:val="24"/>
        </w:rPr>
        <w:t>8</w:t>
      </w:r>
      <w:r>
        <w:rPr>
          <w:rFonts w:eastAsia="方正仿宋_GBK"/>
          <w:bCs/>
          <w:color w:val="000000"/>
          <w:sz w:val="32"/>
          <w:szCs w:val="24"/>
        </w:rPr>
        <w:t>号</w:t>
      </w:r>
    </w:p>
    <w:p w:rsidR="007249C1" w:rsidRDefault="007249C1">
      <w:pPr>
        <w:spacing w:line="400" w:lineRule="exact"/>
        <w:rPr>
          <w:rFonts w:eastAsia="方正仿宋_GBK"/>
          <w:sz w:val="32"/>
          <w:szCs w:val="24"/>
        </w:rPr>
      </w:pPr>
    </w:p>
    <w:p w:rsidR="007249C1" w:rsidRDefault="00735446">
      <w:pPr>
        <w:snapToGrid w:val="0"/>
        <w:spacing w:line="594" w:lineRule="exact"/>
        <w:jc w:val="center"/>
        <w:rPr>
          <w:rFonts w:eastAsia="方正小标宋_GBK"/>
          <w:bCs/>
          <w:snapToGrid w:val="0"/>
          <w:kern w:val="0"/>
          <w:sz w:val="44"/>
          <w:szCs w:val="44"/>
        </w:rPr>
      </w:pPr>
      <w:r>
        <w:rPr>
          <w:rFonts w:eastAsia="方正小标宋_GBK"/>
          <w:bCs/>
          <w:snapToGrid w:val="0"/>
          <w:kern w:val="0"/>
          <w:sz w:val="44"/>
          <w:szCs w:val="44"/>
        </w:rPr>
        <w:t>重庆市</w:t>
      </w:r>
      <w:r>
        <w:rPr>
          <w:rFonts w:eastAsia="方正小标宋_GBK"/>
          <w:bCs/>
          <w:snapToGrid w:val="0"/>
          <w:kern w:val="0"/>
          <w:sz w:val="44"/>
          <w:szCs w:val="44"/>
        </w:rPr>
        <w:t>江北区医疗保障事务中心</w:t>
      </w:r>
    </w:p>
    <w:p w:rsidR="007249C1" w:rsidRDefault="00735446"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关于同意</w:t>
      </w:r>
      <w:r>
        <w:rPr>
          <w:rFonts w:ascii="方正小标宋_GBK" w:eastAsia="方正小标宋_GBK" w:hint="eastAsia"/>
          <w:sz w:val="44"/>
          <w:szCs w:val="44"/>
        </w:rPr>
        <w:t>2022</w:t>
      </w:r>
      <w:r>
        <w:rPr>
          <w:rFonts w:ascii="方正小标宋_GBK" w:eastAsia="方正小标宋_GBK" w:hint="eastAsia"/>
          <w:sz w:val="44"/>
          <w:szCs w:val="44"/>
        </w:rPr>
        <w:t>年第三批新增定点协议</w:t>
      </w:r>
    </w:p>
    <w:p w:rsidR="007249C1" w:rsidRDefault="00735446">
      <w:pPr>
        <w:spacing w:line="594" w:lineRule="exact"/>
        <w:jc w:val="center"/>
      </w:pPr>
      <w:r>
        <w:rPr>
          <w:rFonts w:ascii="方正小标宋_GBK" w:eastAsia="方正小标宋_GBK" w:hint="eastAsia"/>
          <w:sz w:val="44"/>
          <w:szCs w:val="44"/>
        </w:rPr>
        <w:t>服务机构的通知</w:t>
      </w:r>
    </w:p>
    <w:p w:rsidR="007249C1" w:rsidRDefault="007249C1">
      <w:pPr>
        <w:spacing w:line="594" w:lineRule="exact"/>
        <w:jc w:val="left"/>
        <w:rPr>
          <w:rFonts w:eastAsia="方正仿宋_GBK"/>
          <w:bCs/>
          <w:sz w:val="32"/>
          <w:szCs w:val="32"/>
        </w:rPr>
      </w:pPr>
    </w:p>
    <w:p w:rsidR="007249C1" w:rsidRDefault="00735446">
      <w:pPr>
        <w:spacing w:line="594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各有关单位：</w:t>
      </w:r>
    </w:p>
    <w:p w:rsidR="007249C1" w:rsidRDefault="00735446">
      <w:pPr>
        <w:spacing w:line="594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根据</w:t>
      </w:r>
      <w:r>
        <w:rPr>
          <w:rFonts w:eastAsia="方正仿宋_GBK"/>
          <w:color w:val="000000"/>
          <w:sz w:val="32"/>
          <w:szCs w:val="32"/>
        </w:rPr>
        <w:t>《重庆市医疗机构医疗保障定点管理暂行办法》（渝</w:t>
      </w:r>
      <w:proofErr w:type="gramStart"/>
      <w:r>
        <w:rPr>
          <w:rFonts w:eastAsia="方正仿宋_GBK"/>
          <w:color w:val="000000"/>
          <w:sz w:val="32"/>
          <w:szCs w:val="32"/>
        </w:rPr>
        <w:t>医</w:t>
      </w:r>
      <w:proofErr w:type="gramEnd"/>
      <w:r>
        <w:rPr>
          <w:rFonts w:eastAsia="方正仿宋_GBK"/>
          <w:color w:val="000000"/>
          <w:sz w:val="32"/>
          <w:szCs w:val="32"/>
        </w:rPr>
        <w:t>保发〔</w:t>
      </w:r>
      <w:r>
        <w:rPr>
          <w:rFonts w:eastAsia="方正仿宋_GBK"/>
          <w:color w:val="000000"/>
          <w:sz w:val="32"/>
          <w:szCs w:val="32"/>
        </w:rPr>
        <w:t>2021</w:t>
      </w:r>
      <w:r>
        <w:rPr>
          <w:rFonts w:eastAsia="方正仿宋_GBK"/>
          <w:color w:val="000000"/>
          <w:sz w:val="32"/>
          <w:szCs w:val="32"/>
        </w:rPr>
        <w:t>〕</w:t>
      </w:r>
      <w:r>
        <w:rPr>
          <w:rFonts w:eastAsia="方正仿宋_GBK"/>
          <w:color w:val="000000"/>
          <w:sz w:val="32"/>
          <w:szCs w:val="32"/>
        </w:rPr>
        <w:t>34</w:t>
      </w:r>
      <w:r>
        <w:rPr>
          <w:rFonts w:eastAsia="方正仿宋_GBK"/>
          <w:color w:val="000000"/>
          <w:sz w:val="32"/>
          <w:szCs w:val="32"/>
        </w:rPr>
        <w:t>号）和《重庆市零售药店医疗保障定点管理暂行办法》（渝</w:t>
      </w:r>
      <w:proofErr w:type="gramStart"/>
      <w:r>
        <w:rPr>
          <w:rFonts w:eastAsia="方正仿宋_GBK"/>
          <w:color w:val="000000"/>
          <w:sz w:val="32"/>
          <w:szCs w:val="32"/>
        </w:rPr>
        <w:t>医</w:t>
      </w:r>
      <w:proofErr w:type="gramEnd"/>
      <w:r>
        <w:rPr>
          <w:rFonts w:eastAsia="方正仿宋_GBK"/>
          <w:color w:val="000000"/>
          <w:sz w:val="32"/>
          <w:szCs w:val="32"/>
        </w:rPr>
        <w:t>保发〔</w:t>
      </w:r>
      <w:r>
        <w:rPr>
          <w:rFonts w:eastAsia="方正仿宋_GBK"/>
          <w:color w:val="000000"/>
          <w:sz w:val="32"/>
          <w:szCs w:val="32"/>
        </w:rPr>
        <w:t>2021</w:t>
      </w:r>
      <w:r>
        <w:rPr>
          <w:rFonts w:eastAsia="方正仿宋_GBK"/>
          <w:color w:val="000000"/>
          <w:sz w:val="32"/>
          <w:szCs w:val="32"/>
        </w:rPr>
        <w:t>〕</w:t>
      </w:r>
      <w:r>
        <w:rPr>
          <w:rFonts w:eastAsia="方正仿宋_GBK"/>
          <w:color w:val="000000"/>
          <w:sz w:val="32"/>
          <w:szCs w:val="32"/>
        </w:rPr>
        <w:t>35</w:t>
      </w:r>
      <w:r>
        <w:rPr>
          <w:rFonts w:eastAsia="方正仿宋_GBK"/>
          <w:color w:val="000000"/>
          <w:sz w:val="32"/>
          <w:szCs w:val="32"/>
        </w:rPr>
        <w:t>号）及《重庆市医药机构医疗保障定点管理经办规程（试行）》（渝</w:t>
      </w:r>
      <w:proofErr w:type="gramStart"/>
      <w:r>
        <w:rPr>
          <w:rFonts w:eastAsia="方正仿宋_GBK"/>
          <w:color w:val="000000"/>
          <w:sz w:val="32"/>
          <w:szCs w:val="32"/>
        </w:rPr>
        <w:t>医</w:t>
      </w:r>
      <w:proofErr w:type="gramEnd"/>
      <w:r>
        <w:rPr>
          <w:rFonts w:eastAsia="方正仿宋_GBK"/>
          <w:color w:val="000000"/>
          <w:sz w:val="32"/>
          <w:szCs w:val="32"/>
        </w:rPr>
        <w:t>保中心发〔</w:t>
      </w:r>
      <w:r>
        <w:rPr>
          <w:rFonts w:eastAsia="方正仿宋_GBK"/>
          <w:color w:val="000000"/>
          <w:sz w:val="32"/>
          <w:szCs w:val="32"/>
        </w:rPr>
        <w:t>2021</w:t>
      </w:r>
      <w:r>
        <w:rPr>
          <w:rFonts w:eastAsia="方正仿宋_GBK"/>
          <w:color w:val="000000"/>
          <w:sz w:val="32"/>
          <w:szCs w:val="32"/>
        </w:rPr>
        <w:t>〕</w:t>
      </w:r>
      <w:r>
        <w:rPr>
          <w:rFonts w:eastAsia="方正仿宋_GBK"/>
          <w:color w:val="000000"/>
          <w:sz w:val="32"/>
          <w:szCs w:val="32"/>
        </w:rPr>
        <w:t>18</w:t>
      </w:r>
      <w:r>
        <w:rPr>
          <w:rFonts w:eastAsia="方正仿宋_GBK"/>
          <w:color w:val="000000"/>
          <w:sz w:val="32"/>
          <w:szCs w:val="32"/>
        </w:rPr>
        <w:t>号）文件精神，</w:t>
      </w:r>
      <w:r>
        <w:rPr>
          <w:rFonts w:eastAsia="方正仿宋_GBK"/>
          <w:snapToGrid w:val="0"/>
          <w:kern w:val="0"/>
          <w:sz w:val="32"/>
          <w:szCs w:val="32"/>
        </w:rPr>
        <w:t>经过自愿申请、资料受理、实地查看，会同区财政局、区卫生健康委、区市场监管局以及定点机构代表、参保人员代表多方综合评估，于</w:t>
      </w:r>
      <w:r>
        <w:rPr>
          <w:rFonts w:eastAsia="方正仿宋_GBK"/>
          <w:snapToGrid w:val="0"/>
          <w:kern w:val="0"/>
          <w:sz w:val="32"/>
          <w:szCs w:val="32"/>
        </w:rPr>
        <w:t>2022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/>
          <w:snapToGrid w:val="0"/>
          <w:kern w:val="0"/>
          <w:sz w:val="32"/>
          <w:szCs w:val="32"/>
        </w:rPr>
        <w:t>8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/>
          <w:snapToGrid w:val="0"/>
          <w:kern w:val="0"/>
          <w:sz w:val="32"/>
          <w:szCs w:val="32"/>
        </w:rPr>
        <w:t>4</w:t>
      </w:r>
      <w:r>
        <w:rPr>
          <w:rFonts w:eastAsia="方正仿宋_GBK"/>
          <w:snapToGrid w:val="0"/>
          <w:kern w:val="0"/>
          <w:sz w:val="32"/>
          <w:szCs w:val="32"/>
        </w:rPr>
        <w:t>日至</w:t>
      </w:r>
      <w:r>
        <w:rPr>
          <w:rFonts w:eastAsia="方正仿宋_GBK"/>
          <w:snapToGrid w:val="0"/>
          <w:kern w:val="0"/>
          <w:sz w:val="32"/>
          <w:szCs w:val="32"/>
        </w:rPr>
        <w:t>2022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/>
          <w:snapToGrid w:val="0"/>
          <w:kern w:val="0"/>
          <w:sz w:val="32"/>
          <w:szCs w:val="32"/>
        </w:rPr>
        <w:t>8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/>
          <w:snapToGrid w:val="0"/>
          <w:kern w:val="0"/>
          <w:sz w:val="32"/>
          <w:szCs w:val="32"/>
        </w:rPr>
        <w:t>10</w:t>
      </w:r>
      <w:r>
        <w:rPr>
          <w:rFonts w:eastAsia="方正仿宋_GBK"/>
          <w:snapToGrid w:val="0"/>
          <w:kern w:val="0"/>
          <w:sz w:val="32"/>
          <w:szCs w:val="32"/>
        </w:rPr>
        <w:t>日进行公示，公示期间无异议，经研究，现将有关事项通知如下：</w:t>
      </w:r>
    </w:p>
    <w:p w:rsidR="007249C1" w:rsidRDefault="00735446">
      <w:pPr>
        <w:spacing w:line="594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一、江北区陈秀英中医诊所，重庆亿佰宝贝口腔诊所连锁有</w:t>
      </w:r>
      <w:r>
        <w:rPr>
          <w:rFonts w:eastAsia="方正仿宋_GBK"/>
          <w:snapToGrid w:val="0"/>
          <w:kern w:val="0"/>
          <w:sz w:val="32"/>
          <w:szCs w:val="32"/>
        </w:rPr>
        <w:t>限公司江北五江路口腔诊所等</w:t>
      </w:r>
      <w:r>
        <w:rPr>
          <w:rFonts w:eastAsia="方正仿宋_GBK"/>
          <w:snapToGrid w:val="0"/>
          <w:kern w:val="0"/>
          <w:sz w:val="32"/>
          <w:szCs w:val="32"/>
        </w:rPr>
        <w:t>4</w:t>
      </w:r>
      <w:r>
        <w:rPr>
          <w:rFonts w:eastAsia="方正仿宋_GBK"/>
          <w:color w:val="000000"/>
          <w:kern w:val="44"/>
          <w:sz w:val="32"/>
          <w:szCs w:val="32"/>
        </w:rPr>
        <w:t>家医疗机构，重庆鸿翔一心堂药业有</w:t>
      </w:r>
      <w:r>
        <w:rPr>
          <w:rFonts w:eastAsia="方正仿宋_GBK"/>
          <w:color w:val="000000"/>
          <w:kern w:val="44"/>
          <w:sz w:val="32"/>
          <w:szCs w:val="32"/>
        </w:rPr>
        <w:lastRenderedPageBreak/>
        <w:t>限公司凤</w:t>
      </w:r>
      <w:proofErr w:type="gramStart"/>
      <w:r>
        <w:rPr>
          <w:rFonts w:eastAsia="方正仿宋_GBK"/>
          <w:color w:val="000000"/>
          <w:kern w:val="44"/>
          <w:sz w:val="32"/>
          <w:szCs w:val="32"/>
        </w:rPr>
        <w:t>澜</w:t>
      </w:r>
      <w:proofErr w:type="gramEnd"/>
      <w:r>
        <w:rPr>
          <w:rFonts w:eastAsia="方正仿宋_GBK"/>
          <w:color w:val="000000"/>
          <w:kern w:val="44"/>
          <w:sz w:val="32"/>
          <w:szCs w:val="32"/>
        </w:rPr>
        <w:t>路店，重庆鸿心堂药房有限公司等</w:t>
      </w:r>
      <w:r>
        <w:rPr>
          <w:rFonts w:eastAsia="方正仿宋_GBK"/>
          <w:color w:val="000000"/>
          <w:kern w:val="44"/>
          <w:sz w:val="32"/>
          <w:szCs w:val="32"/>
        </w:rPr>
        <w:t>5</w:t>
      </w:r>
      <w:r>
        <w:rPr>
          <w:rFonts w:eastAsia="方正仿宋_GBK"/>
          <w:color w:val="000000"/>
          <w:kern w:val="44"/>
          <w:sz w:val="32"/>
          <w:szCs w:val="32"/>
        </w:rPr>
        <w:t>家零售药店</w:t>
      </w:r>
      <w:r>
        <w:rPr>
          <w:rFonts w:eastAsia="方正仿宋_GBK"/>
          <w:snapToGrid w:val="0"/>
          <w:kern w:val="0"/>
          <w:sz w:val="32"/>
          <w:szCs w:val="32"/>
        </w:rPr>
        <w:t>，共计</w:t>
      </w:r>
      <w:r>
        <w:rPr>
          <w:rFonts w:eastAsia="方正仿宋_GBK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家医药机构</w:t>
      </w:r>
      <w:r>
        <w:rPr>
          <w:rFonts w:eastAsia="方正仿宋_GBK"/>
          <w:color w:val="000000"/>
          <w:sz w:val="32"/>
          <w:szCs w:val="32"/>
        </w:rPr>
        <w:t>具备重庆市医疗保险定点资格条件</w:t>
      </w:r>
      <w:r>
        <w:rPr>
          <w:rFonts w:eastAsia="方正仿宋_GBK"/>
          <w:snapToGrid w:val="0"/>
          <w:kern w:val="0"/>
          <w:sz w:val="32"/>
          <w:szCs w:val="32"/>
        </w:rPr>
        <w:t>（具体名单见附件）新增为江北区医疗保险协议服务机构。</w:t>
      </w:r>
    </w:p>
    <w:p w:rsidR="007249C1" w:rsidRDefault="00735446">
      <w:pPr>
        <w:spacing w:line="594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二、请以上机构接到通知后及时到区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医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保事务中心按照《重庆市医疗保障局关于做好</w:t>
      </w:r>
      <w:r>
        <w:rPr>
          <w:rFonts w:eastAsia="方正仿宋_GBK"/>
          <w:snapToGrid w:val="0"/>
          <w:kern w:val="0"/>
          <w:sz w:val="32"/>
          <w:szCs w:val="32"/>
        </w:rPr>
        <w:t>2020</w:t>
      </w:r>
      <w:r>
        <w:rPr>
          <w:rFonts w:eastAsia="方正仿宋_GBK"/>
          <w:snapToGrid w:val="0"/>
          <w:kern w:val="0"/>
          <w:sz w:val="32"/>
          <w:szCs w:val="32"/>
        </w:rPr>
        <w:t>年度医疗保险协议服务机构协议签订工作的通知》（渝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医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保发〔</w:t>
      </w:r>
      <w:r>
        <w:rPr>
          <w:rFonts w:eastAsia="方正仿宋_GBK"/>
          <w:snapToGrid w:val="0"/>
          <w:kern w:val="0"/>
          <w:sz w:val="32"/>
          <w:szCs w:val="32"/>
        </w:rPr>
        <w:t>2020</w:t>
      </w:r>
      <w:r>
        <w:rPr>
          <w:rFonts w:eastAsia="方正仿宋_GBK"/>
          <w:snapToGrid w:val="0"/>
          <w:kern w:val="0"/>
          <w:sz w:val="32"/>
          <w:szCs w:val="32"/>
        </w:rPr>
        <w:t>〕</w:t>
      </w:r>
      <w:r>
        <w:rPr>
          <w:rFonts w:eastAsia="方正仿宋_GBK"/>
          <w:snapToGrid w:val="0"/>
          <w:kern w:val="0"/>
          <w:sz w:val="32"/>
          <w:szCs w:val="32"/>
        </w:rPr>
        <w:t>35</w:t>
      </w:r>
      <w:r>
        <w:rPr>
          <w:rFonts w:eastAsia="方正仿宋_GBK"/>
          <w:snapToGrid w:val="0"/>
          <w:kern w:val="0"/>
          <w:sz w:val="32"/>
          <w:szCs w:val="32"/>
        </w:rPr>
        <w:t>号）要求签订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医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保协议，各定点医药机构应严格按照法律法规、政策、以及协议规定执行，我中心将对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各协议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机构进行动态管理，对未达到协议要求的或违反相关规定</w:t>
      </w:r>
      <w:r>
        <w:rPr>
          <w:rFonts w:eastAsia="方正仿宋_GBK"/>
          <w:snapToGrid w:val="0"/>
          <w:kern w:val="0"/>
          <w:sz w:val="32"/>
          <w:szCs w:val="32"/>
        </w:rPr>
        <w:t>的将取消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医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保定点资格。</w:t>
      </w:r>
    </w:p>
    <w:p w:rsidR="007249C1" w:rsidRDefault="00735446">
      <w:pPr>
        <w:spacing w:line="594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特此通知</w:t>
      </w:r>
    </w:p>
    <w:p w:rsidR="007249C1" w:rsidRDefault="007249C1">
      <w:pPr>
        <w:spacing w:line="594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7249C1" w:rsidRDefault="00735446">
      <w:pPr>
        <w:spacing w:line="594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附件：江北区</w:t>
      </w:r>
      <w:r>
        <w:rPr>
          <w:rFonts w:eastAsia="方正仿宋_GBK"/>
          <w:snapToGrid w:val="0"/>
          <w:kern w:val="0"/>
          <w:sz w:val="32"/>
          <w:szCs w:val="32"/>
        </w:rPr>
        <w:t>2022</w:t>
      </w:r>
      <w:r>
        <w:rPr>
          <w:rFonts w:eastAsia="方正仿宋_GBK"/>
          <w:snapToGrid w:val="0"/>
          <w:kern w:val="0"/>
          <w:sz w:val="32"/>
          <w:szCs w:val="32"/>
        </w:rPr>
        <w:t>年第三批新增定点协议服务机构名单</w:t>
      </w:r>
    </w:p>
    <w:p w:rsidR="007249C1" w:rsidRDefault="007249C1">
      <w:pPr>
        <w:spacing w:line="594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7249C1" w:rsidRDefault="007249C1">
      <w:pPr>
        <w:pStyle w:val="4"/>
        <w:spacing w:before="0" w:after="0" w:line="594" w:lineRule="exact"/>
      </w:pPr>
    </w:p>
    <w:p w:rsidR="007249C1" w:rsidRDefault="00735446">
      <w:pPr>
        <w:spacing w:line="594" w:lineRule="exact"/>
        <w:ind w:firstLineChars="1000" w:firstLine="320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重庆市江北区医疗保障事务中心</w:t>
      </w:r>
    </w:p>
    <w:p w:rsidR="007249C1" w:rsidRDefault="00735446">
      <w:pPr>
        <w:spacing w:line="594" w:lineRule="exact"/>
        <w:ind w:firstLineChars="1200" w:firstLine="38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2022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/>
          <w:snapToGrid w:val="0"/>
          <w:kern w:val="0"/>
          <w:sz w:val="32"/>
          <w:szCs w:val="32"/>
        </w:rPr>
        <w:t>8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/>
          <w:snapToGrid w:val="0"/>
          <w:kern w:val="0"/>
          <w:sz w:val="32"/>
          <w:szCs w:val="32"/>
        </w:rPr>
        <w:t>15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7249C1" w:rsidRDefault="007249C1">
      <w:pPr>
        <w:spacing w:line="594" w:lineRule="exact"/>
        <w:ind w:firstLineChars="200" w:firstLine="420"/>
        <w:rPr>
          <w:snapToGrid w:val="0"/>
          <w:kern w:val="0"/>
        </w:rPr>
      </w:pPr>
    </w:p>
    <w:p w:rsidR="007249C1" w:rsidRPr="00AB3276" w:rsidRDefault="00AB3276" w:rsidP="00AB3276">
      <w:pPr>
        <w:spacing w:line="594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AB3276">
        <w:rPr>
          <w:rFonts w:eastAsia="方正仿宋_GBK" w:hint="eastAsia"/>
          <w:snapToGrid w:val="0"/>
          <w:kern w:val="0"/>
          <w:sz w:val="32"/>
          <w:szCs w:val="32"/>
        </w:rPr>
        <w:t>（此件公开发布）</w:t>
      </w:r>
    </w:p>
    <w:p w:rsidR="007249C1" w:rsidRDefault="007249C1">
      <w:pPr>
        <w:spacing w:line="594" w:lineRule="exact"/>
        <w:ind w:firstLineChars="200" w:firstLine="420"/>
        <w:rPr>
          <w:snapToGrid w:val="0"/>
          <w:kern w:val="0"/>
        </w:rPr>
      </w:pPr>
      <w:bookmarkStart w:id="0" w:name="_GoBack"/>
      <w:bookmarkEnd w:id="0"/>
    </w:p>
    <w:p w:rsidR="007249C1" w:rsidRDefault="007249C1">
      <w:pPr>
        <w:spacing w:line="594" w:lineRule="exact"/>
        <w:ind w:firstLineChars="200" w:firstLine="420"/>
        <w:rPr>
          <w:snapToGrid w:val="0"/>
          <w:kern w:val="0"/>
        </w:rPr>
      </w:pPr>
    </w:p>
    <w:p w:rsidR="007249C1" w:rsidRDefault="007249C1">
      <w:pPr>
        <w:spacing w:line="594" w:lineRule="exact"/>
        <w:ind w:firstLineChars="200" w:firstLine="420"/>
        <w:rPr>
          <w:snapToGrid w:val="0"/>
          <w:kern w:val="0"/>
        </w:rPr>
      </w:pPr>
    </w:p>
    <w:p w:rsidR="007249C1" w:rsidRDefault="007249C1">
      <w:pPr>
        <w:spacing w:line="594" w:lineRule="exact"/>
        <w:ind w:firstLineChars="200" w:firstLine="420"/>
        <w:rPr>
          <w:snapToGrid w:val="0"/>
          <w:kern w:val="0"/>
        </w:rPr>
      </w:pPr>
    </w:p>
    <w:p w:rsidR="007249C1" w:rsidRDefault="007249C1">
      <w:pPr>
        <w:spacing w:line="594" w:lineRule="exact"/>
        <w:ind w:firstLineChars="200" w:firstLine="420"/>
        <w:rPr>
          <w:snapToGrid w:val="0"/>
          <w:kern w:val="0"/>
        </w:rPr>
      </w:pPr>
    </w:p>
    <w:p w:rsidR="007249C1" w:rsidRDefault="007249C1"/>
    <w:tbl>
      <w:tblPr>
        <w:tblW w:w="9563" w:type="dxa"/>
        <w:tblInd w:w="-3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3"/>
      </w:tblGrid>
      <w:tr w:rsidR="007249C1">
        <w:trPr>
          <w:trHeight w:val="564"/>
        </w:trPr>
        <w:tc>
          <w:tcPr>
            <w:tcW w:w="9563" w:type="dxa"/>
            <w:shd w:val="clear" w:color="auto" w:fill="auto"/>
            <w:vAlign w:val="center"/>
          </w:tcPr>
          <w:p w:rsidR="007249C1" w:rsidRDefault="00735446">
            <w:pPr>
              <w:pStyle w:val="4"/>
              <w:spacing w:before="0" w:after="0" w:line="594" w:lineRule="exact"/>
              <w:rPr>
                <w:rFonts w:ascii="方正黑体_GBK" w:eastAsia="方正黑体_GBK" w:hAnsi="方正黑体_GBK" w:cs="方正黑体_GBK"/>
                <w:b w:val="0"/>
                <w:bCs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b w:val="0"/>
                <w:bCs/>
                <w:sz w:val="32"/>
                <w:szCs w:val="32"/>
              </w:rPr>
              <w:lastRenderedPageBreak/>
              <w:t>附件</w:t>
            </w:r>
          </w:p>
          <w:p w:rsidR="007249C1" w:rsidRDefault="007249C1">
            <w:pPr>
              <w:spacing w:line="594" w:lineRule="exact"/>
            </w:pPr>
          </w:p>
        </w:tc>
      </w:tr>
      <w:tr w:rsidR="007249C1">
        <w:trPr>
          <w:trHeight w:val="781"/>
        </w:trPr>
        <w:tc>
          <w:tcPr>
            <w:tcW w:w="9563" w:type="dxa"/>
            <w:shd w:val="clear" w:color="auto" w:fill="auto"/>
            <w:vAlign w:val="center"/>
          </w:tcPr>
          <w:p w:rsidR="007249C1" w:rsidRDefault="00735446">
            <w:pPr>
              <w:spacing w:line="594" w:lineRule="exact"/>
              <w:jc w:val="center"/>
              <w:textAlignment w:val="center"/>
            </w:pP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江北区</w:t>
            </w: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2022</w:t>
            </w: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年第三批新增定点协议服务机构名单</w:t>
            </w:r>
          </w:p>
        </w:tc>
      </w:tr>
    </w:tbl>
    <w:p w:rsidR="007249C1" w:rsidRDefault="007249C1"/>
    <w:tbl>
      <w:tblPr>
        <w:tblW w:w="105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98"/>
        <w:gridCol w:w="1265"/>
        <w:gridCol w:w="4386"/>
        <w:gridCol w:w="3357"/>
        <w:gridCol w:w="854"/>
      </w:tblGrid>
      <w:tr w:rsidR="007249C1">
        <w:trPr>
          <w:trHeight w:val="74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机构类别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9C1" w:rsidRDefault="0073544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7249C1">
        <w:trPr>
          <w:trHeight w:val="8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医疗机构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江北区陈秀英中医诊所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重庆市江北区观音桥街道读书一村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249C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49C1">
        <w:trPr>
          <w:trHeight w:val="8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医疗机构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重庆亿佰宝贝口腔诊所连锁有限公司江北五江路口腔诊所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49C1" w:rsidRDefault="007354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重庆市江北区五江路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249C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49C1">
        <w:trPr>
          <w:trHeight w:val="71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医疗机构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49C1" w:rsidRDefault="007354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恩口腔诊所管理连锁有限责任公司江北口腔诊所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重庆市江北区寸滩街道凤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249C1">
            <w:pPr>
              <w:jc w:val="center"/>
              <w:rPr>
                <w:rFonts w:ascii="宋体" w:hAnsi="宋体" w:cs="宋体"/>
                <w:color w:val="C00000"/>
                <w:sz w:val="24"/>
              </w:rPr>
            </w:pPr>
          </w:p>
        </w:tc>
      </w:tr>
      <w:tr w:rsidR="007249C1">
        <w:trPr>
          <w:trHeight w:val="77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医疗机构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诊所管理连锁有限公司江北铁山坪诊所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重庆市江北区栋梁路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249C1">
            <w:pPr>
              <w:jc w:val="center"/>
              <w:rPr>
                <w:rFonts w:ascii="宋体" w:hAnsi="宋体" w:cs="宋体"/>
                <w:color w:val="C00000"/>
                <w:sz w:val="24"/>
              </w:rPr>
            </w:pPr>
          </w:p>
        </w:tc>
      </w:tr>
      <w:tr w:rsidR="007249C1">
        <w:trPr>
          <w:trHeight w:val="71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零售药店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49C1" w:rsidRDefault="007354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重庆鸿翔一心堂药业有限公司凤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路店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重庆市江北区凤澜路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249C1">
            <w:pPr>
              <w:jc w:val="left"/>
              <w:rPr>
                <w:rFonts w:ascii="宋体" w:hAnsi="宋体" w:cs="宋体"/>
                <w:color w:val="C00000"/>
                <w:sz w:val="24"/>
              </w:rPr>
            </w:pPr>
          </w:p>
        </w:tc>
      </w:tr>
      <w:tr w:rsidR="007249C1">
        <w:trPr>
          <w:trHeight w:val="8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零售药店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重庆鸿心堂药房有限公司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49C1" w:rsidRDefault="007354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江北区盘溪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249C1">
            <w:pPr>
              <w:jc w:val="center"/>
              <w:rPr>
                <w:rFonts w:ascii="宋体" w:hAnsi="宋体" w:cs="宋体"/>
                <w:color w:val="C00000"/>
                <w:sz w:val="24"/>
              </w:rPr>
            </w:pPr>
          </w:p>
        </w:tc>
      </w:tr>
      <w:tr w:rsidR="007249C1">
        <w:trPr>
          <w:trHeight w:val="77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零售药店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重庆安康迪心药房连锁有限公司唐家沱七店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重庆市江北区铁山坪街道唐家沱组团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K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标准分区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商铺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249C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49C1">
        <w:trPr>
          <w:trHeight w:val="79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零售药店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重庆万鑫药房连锁有限公司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江北区盘溪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路二店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江北区盘溪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号、附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249C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49C1">
        <w:trPr>
          <w:trHeight w:val="86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零售药店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49C1" w:rsidRDefault="007354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重庆和平药房连锁有限责任公司保利香雪连锁店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354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江北区盘溪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C1" w:rsidRDefault="007249C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7249C1" w:rsidRDefault="007249C1">
      <w:pPr>
        <w:spacing w:line="560" w:lineRule="exact"/>
      </w:pPr>
    </w:p>
    <w:p w:rsidR="007249C1" w:rsidRDefault="007249C1">
      <w:pPr>
        <w:pStyle w:val="1"/>
      </w:pPr>
    </w:p>
    <w:p w:rsidR="007249C1" w:rsidRDefault="007249C1"/>
    <w:p w:rsidR="007249C1" w:rsidRDefault="007249C1">
      <w:pPr>
        <w:pStyle w:val="4"/>
      </w:pPr>
    </w:p>
    <w:p w:rsidR="007249C1" w:rsidRDefault="007249C1"/>
    <w:p w:rsidR="007249C1" w:rsidRDefault="007249C1">
      <w:pPr>
        <w:pStyle w:val="4"/>
      </w:pPr>
    </w:p>
    <w:p w:rsidR="007249C1" w:rsidRDefault="007249C1"/>
    <w:p w:rsidR="007249C1" w:rsidRDefault="007249C1">
      <w:pPr>
        <w:pStyle w:val="4"/>
      </w:pPr>
    </w:p>
    <w:p w:rsidR="007249C1" w:rsidRDefault="007249C1"/>
    <w:p w:rsidR="007249C1" w:rsidRDefault="007249C1">
      <w:pPr>
        <w:pStyle w:val="4"/>
      </w:pPr>
    </w:p>
    <w:p w:rsidR="007249C1" w:rsidRDefault="007249C1"/>
    <w:p w:rsidR="007249C1" w:rsidRDefault="007249C1">
      <w:pPr>
        <w:pStyle w:val="4"/>
      </w:pPr>
    </w:p>
    <w:p w:rsidR="007249C1" w:rsidRDefault="007249C1"/>
    <w:p w:rsidR="007249C1" w:rsidRDefault="007249C1">
      <w:pPr>
        <w:pStyle w:val="4"/>
      </w:pPr>
    </w:p>
    <w:p w:rsidR="007249C1" w:rsidRDefault="007249C1"/>
    <w:p w:rsidR="007249C1" w:rsidRDefault="007249C1">
      <w:pPr>
        <w:pStyle w:val="4"/>
      </w:pPr>
    </w:p>
    <w:p w:rsidR="007249C1" w:rsidRDefault="007249C1"/>
    <w:p w:rsidR="007249C1" w:rsidRDefault="007249C1">
      <w:pPr>
        <w:pStyle w:val="4"/>
      </w:pPr>
    </w:p>
    <w:p w:rsidR="007249C1" w:rsidRDefault="007249C1"/>
    <w:p w:rsidR="007249C1" w:rsidRDefault="007249C1">
      <w:pPr>
        <w:pStyle w:val="4"/>
      </w:pPr>
    </w:p>
    <w:p w:rsidR="007249C1" w:rsidRDefault="007249C1"/>
    <w:p w:rsidR="007249C1" w:rsidRDefault="00735446">
      <w:pPr>
        <w:pBdr>
          <w:top w:val="single" w:sz="4" w:space="3" w:color="auto"/>
          <w:bottom w:val="single" w:sz="4" w:space="1" w:color="auto"/>
        </w:pBdr>
        <w:spacing w:line="594" w:lineRule="exact"/>
      </w:pPr>
      <w:r>
        <w:rPr>
          <w:rFonts w:hAnsi="方正仿宋_GBK" w:cs="方正仿宋_GBK" w:hint="eastAsia"/>
          <w:sz w:val="28"/>
          <w:szCs w:val="28"/>
          <w:lang w:bidi="ar"/>
        </w:rPr>
        <w:t xml:space="preserve"> </w:t>
      </w:r>
      <w:r>
        <w:rPr>
          <w:rFonts w:eastAsia="方正仿宋_GBK" w:hAnsi="方正仿宋_GBK" w:cs="方正仿宋_GBK" w:hint="eastAsia"/>
          <w:sz w:val="28"/>
          <w:szCs w:val="28"/>
          <w:lang w:bidi="ar"/>
        </w:rPr>
        <w:t>重庆市江北区医疗</w:t>
      </w:r>
      <w:r>
        <w:rPr>
          <w:rFonts w:eastAsia="方正仿宋_GBK" w:hAnsi="方正仿宋_GBK" w:cs="方正仿宋_GBK" w:hint="eastAsia"/>
          <w:sz w:val="28"/>
          <w:szCs w:val="28"/>
          <w:lang w:bidi="ar"/>
        </w:rPr>
        <w:t>保障</w:t>
      </w:r>
      <w:r>
        <w:rPr>
          <w:rFonts w:eastAsia="方正仿宋_GBK" w:hAnsi="方正仿宋_GBK" w:cs="方正仿宋_GBK" w:hint="eastAsia"/>
          <w:sz w:val="28"/>
          <w:szCs w:val="28"/>
          <w:lang w:bidi="ar"/>
        </w:rPr>
        <w:t>事务中心综合科</w:t>
      </w:r>
      <w:r>
        <w:rPr>
          <w:rFonts w:eastAsia="方正仿宋_GBK"/>
          <w:sz w:val="28"/>
          <w:szCs w:val="28"/>
          <w:lang w:bidi="ar"/>
        </w:rPr>
        <w:t xml:space="preserve">  </w:t>
      </w:r>
      <w:r>
        <w:rPr>
          <w:rFonts w:hint="eastAsia"/>
          <w:sz w:val="28"/>
          <w:szCs w:val="28"/>
          <w:lang w:bidi="ar"/>
        </w:rPr>
        <w:t xml:space="preserve"> </w:t>
      </w:r>
      <w:r>
        <w:rPr>
          <w:rFonts w:eastAsia="方正仿宋_GBK"/>
          <w:sz w:val="28"/>
          <w:szCs w:val="28"/>
          <w:lang w:bidi="ar"/>
        </w:rPr>
        <w:t xml:space="preserve"> </w:t>
      </w:r>
      <w:r>
        <w:rPr>
          <w:rFonts w:eastAsia="方正仿宋_GBK" w:hint="eastAsia"/>
          <w:sz w:val="28"/>
          <w:szCs w:val="28"/>
          <w:lang w:bidi="ar"/>
        </w:rPr>
        <w:t xml:space="preserve">  </w:t>
      </w:r>
      <w:r>
        <w:rPr>
          <w:rFonts w:eastAsia="方正仿宋_GBK"/>
          <w:sz w:val="28"/>
          <w:szCs w:val="28"/>
          <w:lang w:bidi="ar"/>
        </w:rPr>
        <w:t xml:space="preserve"> </w:t>
      </w:r>
      <w:r>
        <w:rPr>
          <w:rFonts w:hint="eastAsia"/>
          <w:sz w:val="28"/>
          <w:szCs w:val="28"/>
          <w:lang w:bidi="ar"/>
        </w:rPr>
        <w:t xml:space="preserve">  </w:t>
      </w:r>
      <w:r>
        <w:rPr>
          <w:rFonts w:eastAsia="方正仿宋_GBK"/>
          <w:sz w:val="28"/>
          <w:szCs w:val="28"/>
          <w:lang w:bidi="ar"/>
        </w:rPr>
        <w:t xml:space="preserve"> 20</w:t>
      </w:r>
      <w:r>
        <w:rPr>
          <w:rFonts w:eastAsia="方正仿宋_GBK" w:hint="eastAsia"/>
          <w:sz w:val="28"/>
          <w:szCs w:val="28"/>
          <w:lang w:bidi="ar"/>
        </w:rPr>
        <w:t>2</w:t>
      </w:r>
      <w:r>
        <w:rPr>
          <w:rFonts w:hint="eastAsia"/>
          <w:sz w:val="28"/>
          <w:szCs w:val="28"/>
          <w:lang w:bidi="ar"/>
        </w:rPr>
        <w:t>2</w:t>
      </w:r>
      <w:r>
        <w:rPr>
          <w:rFonts w:eastAsia="方正仿宋_GBK" w:hAnsi="方正仿宋_GBK" w:cs="方正仿宋_GBK" w:hint="eastAsia"/>
          <w:sz w:val="28"/>
          <w:szCs w:val="28"/>
          <w:lang w:bidi="ar"/>
        </w:rPr>
        <w:t>年</w:t>
      </w:r>
      <w:r>
        <w:rPr>
          <w:rFonts w:hint="eastAsia"/>
          <w:sz w:val="28"/>
          <w:szCs w:val="28"/>
          <w:lang w:bidi="ar"/>
        </w:rPr>
        <w:t>8</w:t>
      </w:r>
      <w:r>
        <w:rPr>
          <w:rFonts w:eastAsia="方正仿宋_GBK" w:hAnsi="方正仿宋_GBK" w:cs="方正仿宋_GBK" w:hint="eastAsia"/>
          <w:sz w:val="28"/>
          <w:szCs w:val="28"/>
          <w:lang w:bidi="ar"/>
        </w:rPr>
        <w:t>月</w:t>
      </w:r>
      <w:r>
        <w:rPr>
          <w:rFonts w:hAnsi="方正仿宋_GBK" w:cs="方正仿宋_GBK" w:hint="eastAsia"/>
          <w:sz w:val="28"/>
          <w:szCs w:val="28"/>
          <w:lang w:bidi="ar"/>
        </w:rPr>
        <w:t>15</w:t>
      </w:r>
      <w:r>
        <w:rPr>
          <w:rFonts w:eastAsia="方正仿宋_GBK" w:hAnsi="方正仿宋_GBK" w:cs="方正仿宋_GBK" w:hint="eastAsia"/>
          <w:sz w:val="28"/>
          <w:szCs w:val="28"/>
          <w:lang w:bidi="ar"/>
        </w:rPr>
        <w:t>日印发</w:t>
      </w:r>
    </w:p>
    <w:sectPr w:rsidR="007249C1">
      <w:footerReference w:type="default" r:id="rId6"/>
      <w:type w:val="continuous"/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446" w:rsidRDefault="00735446">
      <w:r>
        <w:separator/>
      </w:r>
    </w:p>
  </w:endnote>
  <w:endnote w:type="continuationSeparator" w:id="0">
    <w:p w:rsidR="00735446" w:rsidRDefault="0073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9C1" w:rsidRDefault="007249C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446" w:rsidRDefault="00735446">
      <w:r>
        <w:separator/>
      </w:r>
    </w:p>
  </w:footnote>
  <w:footnote w:type="continuationSeparator" w:id="0">
    <w:p w:rsidR="00735446" w:rsidRDefault="00735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E1MmMyZmVkZDJlMTY4Y2I5OTFmMTg5MDkwZDI4ZmUifQ=="/>
  </w:docVars>
  <w:rsids>
    <w:rsidRoot w:val="00283A7C"/>
    <w:rsid w:val="00046C23"/>
    <w:rsid w:val="00060A3B"/>
    <w:rsid w:val="00112DB0"/>
    <w:rsid w:val="00125385"/>
    <w:rsid w:val="0013435B"/>
    <w:rsid w:val="002134A3"/>
    <w:rsid w:val="00223703"/>
    <w:rsid w:val="002331F3"/>
    <w:rsid w:val="00236CC8"/>
    <w:rsid w:val="002405B8"/>
    <w:rsid w:val="00265B3F"/>
    <w:rsid w:val="00283A7C"/>
    <w:rsid w:val="002A1EF7"/>
    <w:rsid w:val="002D6F72"/>
    <w:rsid w:val="002E0050"/>
    <w:rsid w:val="002E01FB"/>
    <w:rsid w:val="003033BB"/>
    <w:rsid w:val="0036058F"/>
    <w:rsid w:val="00385AC8"/>
    <w:rsid w:val="003A0B75"/>
    <w:rsid w:val="003A3360"/>
    <w:rsid w:val="003C272F"/>
    <w:rsid w:val="004674D1"/>
    <w:rsid w:val="004B5664"/>
    <w:rsid w:val="00513681"/>
    <w:rsid w:val="00515C7D"/>
    <w:rsid w:val="00555B09"/>
    <w:rsid w:val="005B0FA8"/>
    <w:rsid w:val="005D26FC"/>
    <w:rsid w:val="005E52F1"/>
    <w:rsid w:val="006A65C1"/>
    <w:rsid w:val="006F70C5"/>
    <w:rsid w:val="007249C1"/>
    <w:rsid w:val="00735446"/>
    <w:rsid w:val="00747A04"/>
    <w:rsid w:val="0076734A"/>
    <w:rsid w:val="007E38F2"/>
    <w:rsid w:val="0080770F"/>
    <w:rsid w:val="0081795A"/>
    <w:rsid w:val="008648B4"/>
    <w:rsid w:val="00886A8B"/>
    <w:rsid w:val="008A6A94"/>
    <w:rsid w:val="009137C5"/>
    <w:rsid w:val="00937FD6"/>
    <w:rsid w:val="00990C86"/>
    <w:rsid w:val="009B7873"/>
    <w:rsid w:val="009C62A4"/>
    <w:rsid w:val="009E711A"/>
    <w:rsid w:val="009E7CCC"/>
    <w:rsid w:val="009F5F03"/>
    <w:rsid w:val="009F766E"/>
    <w:rsid w:val="00A14CC6"/>
    <w:rsid w:val="00A466AC"/>
    <w:rsid w:val="00A47773"/>
    <w:rsid w:val="00A73539"/>
    <w:rsid w:val="00AA6C4E"/>
    <w:rsid w:val="00AB3276"/>
    <w:rsid w:val="00AC3CBE"/>
    <w:rsid w:val="00B632E7"/>
    <w:rsid w:val="00B8281F"/>
    <w:rsid w:val="00B903AA"/>
    <w:rsid w:val="00CD23B5"/>
    <w:rsid w:val="00CE6145"/>
    <w:rsid w:val="00CE793F"/>
    <w:rsid w:val="00CF1820"/>
    <w:rsid w:val="00D079EE"/>
    <w:rsid w:val="00D12792"/>
    <w:rsid w:val="00D779E9"/>
    <w:rsid w:val="00D90ACB"/>
    <w:rsid w:val="00DC5CEC"/>
    <w:rsid w:val="00E43CB6"/>
    <w:rsid w:val="00E873DF"/>
    <w:rsid w:val="00EA149F"/>
    <w:rsid w:val="00EE169A"/>
    <w:rsid w:val="00EF639F"/>
    <w:rsid w:val="00F033E4"/>
    <w:rsid w:val="00F034AB"/>
    <w:rsid w:val="00F72BE2"/>
    <w:rsid w:val="00F737D8"/>
    <w:rsid w:val="00FB72E4"/>
    <w:rsid w:val="00FE262E"/>
    <w:rsid w:val="1AEF7955"/>
    <w:rsid w:val="444D1E13"/>
    <w:rsid w:val="45E405C9"/>
    <w:rsid w:val="55D00B06"/>
    <w:rsid w:val="56437444"/>
    <w:rsid w:val="57BC510C"/>
    <w:rsid w:val="66B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452C"/>
  <w15:docId w15:val="{667D61F7-F054-4EE7-A7E7-BD7043BB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方正仿宋_GBK" w:eastAsia="方正仿宋_GBK" w:hAnsi="方正仿宋_GBK" w:cs="方正仿宋_GBK"/>
      <w:kern w:val="0"/>
      <w:sz w:val="32"/>
      <w:szCs w:val="32"/>
      <w:lang w:eastAsia="en-US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c">
    <w:name w:val="Title"/>
    <w:basedOn w:val="a"/>
    <w:link w:val="ad"/>
    <w:uiPriority w:val="1"/>
    <w:qFormat/>
    <w:pPr>
      <w:autoSpaceDE w:val="0"/>
      <w:autoSpaceDN w:val="0"/>
      <w:spacing w:line="1975" w:lineRule="exact"/>
      <w:ind w:left="106"/>
      <w:jc w:val="left"/>
    </w:pPr>
    <w:rPr>
      <w:rFonts w:ascii="方正小标宋_GBK" w:eastAsia="方正小标宋_GBK" w:hAnsi="方正小标宋_GBK" w:cs="方正小标宋_GBK"/>
      <w:b/>
      <w:bCs/>
      <w:kern w:val="0"/>
      <w:sz w:val="130"/>
      <w:szCs w:val="130"/>
      <w:lang w:eastAsia="en-US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af">
    <w:name w:val="默认"/>
    <w:qFormat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宋体" w:hAnsi="Times New Roman" w:cs="Times New Roman"/>
      <w:szCs w:val="20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正文文本 字符"/>
    <w:basedOn w:val="a0"/>
    <w:link w:val="a3"/>
    <w:uiPriority w:val="1"/>
    <w:rPr>
      <w:rFonts w:ascii="方正仿宋_GBK" w:eastAsia="方正仿宋_GBK" w:hAnsi="方正仿宋_GBK" w:cs="方正仿宋_GBK"/>
      <w:kern w:val="0"/>
      <w:sz w:val="32"/>
      <w:szCs w:val="32"/>
      <w:lang w:eastAsia="en-US"/>
    </w:rPr>
  </w:style>
  <w:style w:type="character" w:customStyle="1" w:styleId="ad">
    <w:name w:val="标题 字符"/>
    <w:basedOn w:val="a0"/>
    <w:link w:val="ac"/>
    <w:uiPriority w:val="1"/>
    <w:rPr>
      <w:rFonts w:ascii="方正小标宋_GBK" w:eastAsia="方正小标宋_GBK" w:hAnsi="方正小标宋_GBK" w:cs="方正小标宋_GBK"/>
      <w:b/>
      <w:bCs/>
      <w:kern w:val="0"/>
      <w:sz w:val="130"/>
      <w:szCs w:val="130"/>
      <w:lang w:eastAsia="en-US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方正黑体_GBK" w:eastAsia="方正黑体_GBK" w:hAnsi="方正黑体_GBK" w:cs="方正黑体_GBK"/>
      <w:kern w:val="0"/>
      <w:sz w:val="22"/>
      <w:szCs w:val="22"/>
      <w:lang w:eastAsia="en-US"/>
    </w:rPr>
  </w:style>
  <w:style w:type="character" w:customStyle="1" w:styleId="aa">
    <w:name w:val="页眉 字符"/>
    <w:basedOn w:val="a0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龙放</dc:creator>
  <cp:lastModifiedBy>Administrator</cp:lastModifiedBy>
  <cp:revision>35</cp:revision>
  <cp:lastPrinted>2022-06-21T03:46:00Z</cp:lastPrinted>
  <dcterms:created xsi:type="dcterms:W3CDTF">2022-06-17T08:12:00Z</dcterms:created>
  <dcterms:modified xsi:type="dcterms:W3CDTF">2024-03-01T01:56:00Z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858070CDA73D4B5D88595CBEA7A09565</vt:lpwstr>
  </property>
</Properties>
</file>