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3"/>
          <w:szCs w:val="43"/>
          <w:bdr w:val="none" w:color="auto" w:sz="0" w:space="0"/>
          <w:vertAlign w:val="baseline"/>
        </w:rPr>
        <w:t>重庆市江北区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3"/>
          <w:szCs w:val="43"/>
          <w:bdr w:val="none" w:color="auto" w:sz="0" w:space="0"/>
          <w:vertAlign w:val="baseline"/>
        </w:rPr>
        <w:t>医疗保障局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bookmarkStart w:id="0" w:name="_GoBack"/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43"/>
          <w:szCs w:val="43"/>
          <w:bdr w:val="none" w:color="auto" w:sz="0" w:space="0"/>
          <w:vertAlign w:val="baseline"/>
        </w:rPr>
        <w:t>2020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3"/>
          <w:szCs w:val="43"/>
          <w:bdr w:val="none" w:color="auto" w:sz="0" w:space="0"/>
          <w:vertAlign w:val="baseline"/>
        </w:rPr>
        <w:t>年度行政执法统计年报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ascii="Arial" w:hAnsi="Arial" w:eastAsia="微软雅黑" w:cs="Arial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vertAlign w:val="baseline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3"/>
          <w:szCs w:val="43"/>
          <w:bdr w:val="none" w:color="auto" w:sz="0" w:space="0"/>
          <w:vertAlign w:val="baseline"/>
        </w:rPr>
        <w:t>目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43"/>
          <w:szCs w:val="43"/>
          <w:bdr w:val="none" w:color="auto" w:sz="0" w:space="0"/>
          <w:vertAlign w:val="baseline"/>
        </w:rPr>
        <w:t>   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3"/>
          <w:szCs w:val="43"/>
          <w:bdr w:val="none" w:color="auto" w:sz="0" w:space="0"/>
          <w:vertAlign w:val="baseline"/>
        </w:rPr>
        <w:t>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vertAlign w:val="baseline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  <w:t>    </w:t>
      </w:r>
      <w:r>
        <w:rPr>
          <w:rFonts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  <w:t>第一部分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  <w:t>  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  <w:t>江北区医疗保障局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  <w:t>2020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  <w:t>年度行政执法数据表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  <w:t>    </w:t>
      </w:r>
      <w:r>
        <w:rPr>
          <w:rFonts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  <w:t>一、行政许可实施情况统计表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  <w:t>   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  <w:t>二、行政处罚实施情况统计表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  <w:t>   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  <w:t>三、行政强制实施情况统计表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  <w:t>   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  <w:t>四、行政强制执行情况统计表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  <w:t>   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  <w:t>五、行政征收实施情况统计表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  <w:t>   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  <w:t>六、行政征用实施情况统计表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  <w:t>   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  <w:t>七、行政检查实施情况统计表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240" w:lineRule="auto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  <w:t>附件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  <w:t>1-1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  <w:t> 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3"/>
          <w:szCs w:val="43"/>
          <w:bdr w:val="none" w:color="auto" w:sz="0" w:space="0"/>
          <w:vertAlign w:val="baseline"/>
        </w:rPr>
        <w:t>行政许可实施情况统计表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  <w:t> 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3075"/>
        <w:gridCol w:w="1185"/>
        <w:gridCol w:w="1245"/>
        <w:gridCol w:w="1185"/>
        <w:gridCol w:w="1665"/>
        <w:gridCol w:w="975"/>
        <w:gridCol w:w="1260"/>
        <w:gridCol w:w="1215"/>
        <w:gridCol w:w="108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0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30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单位名称</w:t>
            </w:r>
          </w:p>
        </w:tc>
        <w:tc>
          <w:tcPr>
            <w:tcW w:w="52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行政许可实施数量（件）</w:t>
            </w:r>
          </w:p>
        </w:tc>
        <w:tc>
          <w:tcPr>
            <w:tcW w:w="9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撤销行政许可数量（件）</w:t>
            </w:r>
          </w:p>
        </w:tc>
        <w:tc>
          <w:tcPr>
            <w:tcW w:w="2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法制审核数量（件）</w:t>
            </w:r>
          </w:p>
        </w:tc>
        <w:tc>
          <w:tcPr>
            <w:tcW w:w="10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0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30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申请数量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受理数量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许可数量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不予许可数量</w:t>
            </w:r>
          </w:p>
        </w:tc>
        <w:tc>
          <w:tcPr>
            <w:tcW w:w="9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审核数量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纠错数量</w:t>
            </w:r>
          </w:p>
        </w:tc>
        <w:tc>
          <w:tcPr>
            <w:tcW w:w="10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江北区医疗保障局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没有此类执法权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4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  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计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说明：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1.“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申请数量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的统计范围为统计年度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日至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12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31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日期间许可机关收到当事人许可申请的数量。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2.“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受理数量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、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许可数量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、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不予许可数量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、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撤销许可数量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的统计范围为统计年度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日至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12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31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日期间许可机关作出受理决定、许可决定、不予许可决定和撤销许可决定的数量。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  <w:t>附件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  <w:t>1-2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3"/>
          <w:szCs w:val="43"/>
          <w:bdr w:val="none" w:color="auto" w:sz="0" w:space="0"/>
          <w:vertAlign w:val="baseline"/>
        </w:rPr>
        <w:t>行政处罚实施情况统计表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  <w:t> 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1030"/>
        <w:gridCol w:w="587"/>
        <w:gridCol w:w="587"/>
        <w:gridCol w:w="1031"/>
        <w:gridCol w:w="804"/>
        <w:gridCol w:w="643"/>
        <w:gridCol w:w="804"/>
        <w:gridCol w:w="621"/>
        <w:gridCol w:w="643"/>
        <w:gridCol w:w="530"/>
        <w:gridCol w:w="792"/>
        <w:gridCol w:w="930"/>
        <w:gridCol w:w="930"/>
        <w:gridCol w:w="591"/>
        <w:gridCol w:w="555"/>
        <w:gridCol w:w="930"/>
        <w:gridCol w:w="930"/>
        <w:gridCol w:w="75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4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12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单位名称</w:t>
            </w:r>
          </w:p>
        </w:tc>
        <w:tc>
          <w:tcPr>
            <w:tcW w:w="670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行政处罚实施数量（件）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罚没金额（万元）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简易程序数量（件）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一般程序数量（件）</w:t>
            </w: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法制审核数量（件）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涉嫌犯罪移送案件数量（件）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司法机关受理案件数量（件）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2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警告</w:t>
            </w:r>
          </w:p>
        </w:tc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罚款</w:t>
            </w:r>
          </w:p>
        </w:tc>
        <w:tc>
          <w:tcPr>
            <w:tcW w:w="11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没收违法所得、没收非法财物</w:t>
            </w:r>
          </w:p>
        </w:tc>
        <w:tc>
          <w:tcPr>
            <w:tcW w:w="8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暂扣许可证、执照</w:t>
            </w:r>
          </w:p>
        </w:tc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责令停产停业</w:t>
            </w:r>
          </w:p>
        </w:tc>
        <w:tc>
          <w:tcPr>
            <w:tcW w:w="8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吊销许可证、执照</w:t>
            </w:r>
          </w:p>
        </w:tc>
        <w:tc>
          <w:tcPr>
            <w:tcW w:w="6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行政拘留</w:t>
            </w:r>
          </w:p>
        </w:tc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其他行政处罚</w:t>
            </w:r>
          </w:p>
        </w:tc>
        <w:tc>
          <w:tcPr>
            <w:tcW w:w="5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合计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审核数量</w:t>
            </w:r>
          </w:p>
        </w:tc>
        <w:tc>
          <w:tcPr>
            <w:tcW w:w="5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纠错数量</w:t>
            </w: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2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江北区医疗保障局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  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计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 w:firstLine="482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说明：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 w:firstLine="482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1.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行政处罚实施数量的统计范围为统计年度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日至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12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31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日期间作出行政处罚决定的数量。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 w:firstLine="482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2.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单处一个类别行政处罚的，计入相应的行政处罚类别；并处两种以上行政处罚的，算一件行政处罚，计入最重的行政处罚类别。如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没收违法所得，并处罚款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，计入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没收违法所得、没收非法财物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类别；并处明确类别的行政处罚和其他行政处罚的，计入明确类别的行政处罚，如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处罚款，并处其他行政处罚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，计入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罚款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类别。行政处罚类别从轻到重的顺序：（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）警告，（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）罚款，（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）没收违法所得、没收非法财物，（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）暂扣许可证、执照，（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）责令停产停业，（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6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）吊销许可证、执照，（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）行政拘留。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 w:firstLine="482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3.“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没收违法所得、没收非法财物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能确定金额的，计入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罚没金额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；不能确定金额的，不计入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罚没金额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 w:firstLine="482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4.“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罚没金额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以处罚决定书确定的金额为准。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  <w:t>附件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  <w:t>1-3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  <w:t>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3"/>
          <w:szCs w:val="43"/>
          <w:bdr w:val="none" w:color="auto" w:sz="0" w:space="0"/>
          <w:vertAlign w:val="baseline"/>
        </w:rPr>
        <w:t>行政强制实施情况统计表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  <w:t> 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3197"/>
        <w:gridCol w:w="1492"/>
        <w:gridCol w:w="1058"/>
        <w:gridCol w:w="1359"/>
        <w:gridCol w:w="1350"/>
        <w:gridCol w:w="973"/>
        <w:gridCol w:w="976"/>
        <w:gridCol w:w="975"/>
        <w:gridCol w:w="181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0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38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单位名称</w:t>
            </w:r>
          </w:p>
        </w:tc>
        <w:tc>
          <w:tcPr>
            <w:tcW w:w="59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行政强制措施实施数量（件）</w:t>
            </w:r>
          </w:p>
        </w:tc>
        <w:tc>
          <w:tcPr>
            <w:tcW w:w="10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合计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法制审核数量（件）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3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查封场所、设施或者财物</w:t>
            </w:r>
          </w:p>
        </w:tc>
        <w:tc>
          <w:tcPr>
            <w:tcW w:w="12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扣押财物</w:t>
            </w:r>
          </w:p>
        </w:tc>
        <w:tc>
          <w:tcPr>
            <w:tcW w:w="15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冻结存款、汇款</w:t>
            </w:r>
          </w:p>
        </w:tc>
        <w:tc>
          <w:tcPr>
            <w:tcW w:w="15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其他行政强制措施</w:t>
            </w:r>
          </w:p>
        </w:tc>
        <w:tc>
          <w:tcPr>
            <w:tcW w:w="10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审核数量</w:t>
            </w:r>
          </w:p>
        </w:tc>
        <w:tc>
          <w:tcPr>
            <w:tcW w:w="10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纠错数量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3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5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江北区医疗保障局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没有此类执法权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  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计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说明：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1.“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行政强制措施实施数量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的统计范围为统计年度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日至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12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31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日期间作出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查封场所、设施或者财物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、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扣押财务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、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冻结存款、汇款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或者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其他行政强制措施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决定的数量。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  <w:t>附件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  <w:t>1-4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  <w:t>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3"/>
          <w:szCs w:val="43"/>
          <w:bdr w:val="none" w:color="auto" w:sz="0" w:space="0"/>
          <w:vertAlign w:val="baseline"/>
        </w:rPr>
        <w:t>行政强制执行情况统计表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  <w:t> 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1754"/>
        <w:gridCol w:w="925"/>
        <w:gridCol w:w="975"/>
        <w:gridCol w:w="1165"/>
        <w:gridCol w:w="1129"/>
        <w:gridCol w:w="984"/>
        <w:gridCol w:w="1079"/>
        <w:gridCol w:w="1031"/>
        <w:gridCol w:w="735"/>
        <w:gridCol w:w="881"/>
        <w:gridCol w:w="927"/>
        <w:gridCol w:w="1659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21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单位名称</w:t>
            </w:r>
          </w:p>
        </w:tc>
        <w:tc>
          <w:tcPr>
            <w:tcW w:w="81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行政强制执行实施数量（件）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合计</w:t>
            </w:r>
          </w:p>
        </w:tc>
        <w:tc>
          <w:tcPr>
            <w:tcW w:w="204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行政机关强制执行法制审核数量（件）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69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行政机关强制执行</w:t>
            </w:r>
          </w:p>
        </w:tc>
        <w:tc>
          <w:tcPr>
            <w:tcW w:w="11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申请法院强制执行</w:t>
            </w: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0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加处罚款或者滞纳金</w:t>
            </w:r>
          </w:p>
        </w:tc>
        <w:tc>
          <w:tcPr>
            <w:tcW w:w="10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划拨存款、汇款</w:t>
            </w:r>
          </w:p>
        </w:tc>
        <w:tc>
          <w:tcPr>
            <w:tcW w:w="12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拍卖或者依法处理查封、扣押的场所、设施或者财物</w:t>
            </w:r>
          </w:p>
        </w:tc>
        <w:tc>
          <w:tcPr>
            <w:tcW w:w="12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排除妨碍、恢复原状</w:t>
            </w:r>
          </w:p>
        </w:tc>
        <w:tc>
          <w:tcPr>
            <w:tcW w:w="11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代履行</w:t>
            </w:r>
          </w:p>
        </w:tc>
        <w:tc>
          <w:tcPr>
            <w:tcW w:w="12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其他强制执行方式</w:t>
            </w:r>
          </w:p>
        </w:tc>
        <w:tc>
          <w:tcPr>
            <w:tcW w:w="11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审核数量</w:t>
            </w:r>
          </w:p>
        </w:tc>
        <w:tc>
          <w:tcPr>
            <w:tcW w:w="10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纠错数量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0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江北区医疗保障局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1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  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计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 w:firstLine="48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说明：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 w:firstLine="48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1. 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行政强制执行实施数量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” 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的统计范围为统计年度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日至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12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31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日期间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加处罚款或者滞纳金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、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划拨存款、汇款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、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拍卖或者依法处理查封、扣押的场所、设施或者财物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、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排除妨碍、恢复原状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、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代履行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和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其他强制执行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等执行完毕或者终结执行的数量。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 w:firstLine="48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2.“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申请法院强制执行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数量的统计范围为统计年度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日至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12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31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日期间向法院申请强制执行的数量，时间以申请日期为准。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  <w:br w:type="textWrapping"/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  <w:t>附件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  <w:t>1-5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  <w:t>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3"/>
          <w:szCs w:val="43"/>
          <w:bdr w:val="none" w:color="auto" w:sz="0" w:space="0"/>
          <w:vertAlign w:val="baseline"/>
        </w:rPr>
        <w:t>行政征收实施情况统计表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  <w:t> 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2790"/>
        <w:gridCol w:w="3405"/>
        <w:gridCol w:w="2535"/>
        <w:gridCol w:w="2415"/>
        <w:gridCol w:w="196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0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27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单位名称</w:t>
            </w:r>
          </w:p>
        </w:tc>
        <w:tc>
          <w:tcPr>
            <w:tcW w:w="34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行政征收实施数量（件）</w:t>
            </w:r>
          </w:p>
        </w:tc>
        <w:tc>
          <w:tcPr>
            <w:tcW w:w="4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法制审核数量（件）</w:t>
            </w:r>
          </w:p>
        </w:tc>
        <w:tc>
          <w:tcPr>
            <w:tcW w:w="19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27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34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2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审核数量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纠错数量</w:t>
            </w: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江北区医疗保障局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没有此类执法权</w:t>
            </w:r>
          </w:p>
        </w:tc>
        <w:tc>
          <w:tcPr>
            <w:tcW w:w="2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  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计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2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说明：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1.“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行政征收实施数量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的统计范围为统计年度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日至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12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31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日期间征收完毕的数量。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  <w:t>附件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  <w:t>1-6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  <w:t>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3"/>
          <w:szCs w:val="43"/>
          <w:bdr w:val="none" w:color="auto" w:sz="0" w:space="0"/>
          <w:vertAlign w:val="baseline"/>
        </w:rPr>
        <w:t>行政征用实施情况统计表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  <w:t> 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2985"/>
        <w:gridCol w:w="3120"/>
        <w:gridCol w:w="2580"/>
        <w:gridCol w:w="2685"/>
        <w:gridCol w:w="106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29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8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单位名称</w:t>
            </w:r>
          </w:p>
        </w:tc>
        <w:tc>
          <w:tcPr>
            <w:tcW w:w="31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8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行政征用实施数量（件）</w:t>
            </w:r>
          </w:p>
        </w:tc>
        <w:tc>
          <w:tcPr>
            <w:tcW w:w="52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8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法制审核数量（件）</w:t>
            </w:r>
          </w:p>
        </w:tc>
        <w:tc>
          <w:tcPr>
            <w:tcW w:w="10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29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31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2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8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审核数量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8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纠错数量</w:t>
            </w: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江北区医疗保障局</w:t>
            </w:r>
          </w:p>
        </w:tc>
        <w:tc>
          <w:tcPr>
            <w:tcW w:w="3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没有此类执法权</w:t>
            </w:r>
          </w:p>
        </w:tc>
        <w:tc>
          <w:tcPr>
            <w:tcW w:w="2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0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80"/>
              <w:jc w:val="center"/>
              <w:textAlignment w:val="auto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  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计</w:t>
            </w:r>
          </w:p>
        </w:tc>
        <w:tc>
          <w:tcPr>
            <w:tcW w:w="3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2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说明：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1.“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行政征用实施数量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的统计范围为统计年度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日至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12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31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日期间征用的数量。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  <w:br w:type="textWrapping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  <w:t>附件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  <w:t>1-7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  <w:t>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  <w:t>行政检查实施情况统计表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vertAlign w:val="baseline"/>
        </w:rPr>
        <w:t> 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2985"/>
        <w:gridCol w:w="3585"/>
        <w:gridCol w:w="3615"/>
        <w:gridCol w:w="262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840" w:hRule="atLeast"/>
        </w:trPr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单位名称</w:t>
            </w:r>
          </w:p>
        </w:tc>
        <w:tc>
          <w:tcPr>
            <w:tcW w:w="3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行政检查实施数量（次）</w:t>
            </w:r>
          </w:p>
        </w:tc>
        <w:tc>
          <w:tcPr>
            <w:tcW w:w="3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检查后作出行政处罚数量（件）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江北区医疗保障局</w:t>
            </w:r>
          </w:p>
        </w:tc>
        <w:tc>
          <w:tcPr>
            <w:tcW w:w="3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3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协议管理、检查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0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  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计</w:t>
            </w:r>
          </w:p>
        </w:tc>
        <w:tc>
          <w:tcPr>
            <w:tcW w:w="3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3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7"/>
                <w:szCs w:val="27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说明：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262626"/>
          <w:spacing w:val="0"/>
          <w:sz w:val="31"/>
          <w:szCs w:val="31"/>
          <w:bdr w:val="none" w:color="auto" w:sz="0" w:space="0"/>
        </w:rPr>
        <w:t>1.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行政检查次数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的统计范围为统计年度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日至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12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31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日期间开展行政检查的次数。检查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个检查对象，有完整、详细的纸质或电子检查记录，计为检查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次。无特定检查对象的巡查、巡逻，无完整、详细检查记录，不计为检查次数。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</w:pPr>
    </w:p>
    <w:sectPr>
      <w:type w:val="continuous"/>
      <w:pgSz w:w="16838" w:h="11906" w:orient="landscape"/>
      <w:pgMar w:top="1361" w:right="1440" w:bottom="136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D3370"/>
    <w:rsid w:val="61AD33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2022-03-21T01:50:00Z</dcterms:created>
  <dc:creator>重庆市江北区医疗保障局</dc:creator>
  <cp:lastModifiedBy>重庆市江北区医疗保障局</cp:lastModifiedBy>
  <dcterms:modified xsi:type="dcterms:W3CDTF">2022-03-21T01:53:31Z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099BBE6D7DAB47A7A08EA40A3C6C9DF0</vt:lpwstr>
  </property>
</Properties>
</file>