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9C4CE">
      <w:pPr>
        <w:spacing w:line="500" w:lineRule="exact"/>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4</w:t>
      </w:r>
    </w:p>
    <w:p w14:paraId="16F733DB">
      <w:pPr>
        <w:spacing w:line="50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重庆市建设领域禁止、限制使用落后技术通告（</w:t>
      </w:r>
      <w:r>
        <w:rPr>
          <w:rFonts w:ascii="方正小标宋_GBK" w:hAnsi="方正小标宋_GBK" w:eastAsia="方正小标宋_GBK" w:cs="方正小标宋_GBK"/>
          <w:color w:val="000000"/>
          <w:kern w:val="0"/>
          <w:sz w:val="44"/>
          <w:szCs w:val="44"/>
        </w:rPr>
        <w:t>20</w:t>
      </w:r>
      <w:r>
        <w:rPr>
          <w:rFonts w:hint="eastAsia" w:ascii="方正小标宋_GBK" w:hAnsi="方正小标宋_GBK" w:eastAsia="方正小标宋_GBK" w:cs="方正小标宋_GBK"/>
          <w:color w:val="000000"/>
          <w:kern w:val="0"/>
          <w:sz w:val="44"/>
          <w:szCs w:val="44"/>
          <w:lang w:val="en-US" w:eastAsia="zh-CN"/>
        </w:rPr>
        <w:t>24</w:t>
      </w:r>
      <w:r>
        <w:rPr>
          <w:rFonts w:hint="eastAsia" w:ascii="方正小标宋_GBK" w:hAnsi="方正小标宋_GBK" w:eastAsia="方正小标宋_GBK" w:cs="方正小标宋_GBK"/>
          <w:color w:val="000000"/>
          <w:kern w:val="0"/>
          <w:sz w:val="44"/>
          <w:szCs w:val="44"/>
        </w:rPr>
        <w:t>年</w:t>
      </w:r>
      <w:r>
        <w:rPr>
          <w:rFonts w:hint="eastAsia" w:ascii="方正小标宋_GBK" w:hAnsi="方正小标宋_GBK" w:eastAsia="方正小标宋_GBK" w:cs="方正小标宋_GBK"/>
          <w:i w:val="0"/>
          <w:iCs w:val="0"/>
          <w:color w:val="000000"/>
          <w:kern w:val="0"/>
          <w:sz w:val="44"/>
          <w:szCs w:val="44"/>
          <w:u w:val="none"/>
          <w:lang w:val="en-US" w:eastAsia="zh-CN" w:bidi="ar"/>
        </w:rPr>
        <w:t>版</w:t>
      </w:r>
      <w:r>
        <w:rPr>
          <w:rFonts w:hint="eastAsia" w:ascii="方正小标宋_GBK" w:hAnsi="方正小标宋_GBK" w:eastAsia="方正小标宋_GBK" w:cs="方正小标宋_GBK"/>
          <w:color w:val="000000"/>
          <w:kern w:val="0"/>
          <w:sz w:val="44"/>
          <w:szCs w:val="44"/>
        </w:rPr>
        <w:t>）（</w:t>
      </w:r>
      <w:r>
        <w:rPr>
          <w:rFonts w:hint="eastAsia" w:ascii="方正小标宋_GBK" w:hAnsi="方正小标宋_GBK" w:eastAsia="方正小标宋_GBK" w:cs="方正小标宋_GBK"/>
          <w:color w:val="000000"/>
          <w:kern w:val="0"/>
          <w:sz w:val="44"/>
          <w:szCs w:val="44"/>
          <w:lang w:val="en-US" w:eastAsia="zh-CN"/>
        </w:rPr>
        <w:t>征求意见</w:t>
      </w:r>
      <w:r>
        <w:rPr>
          <w:rFonts w:hint="eastAsia" w:ascii="方正小标宋_GBK" w:hAnsi="方正小标宋_GBK" w:eastAsia="方正小标宋_GBK" w:cs="方正小标宋_GBK"/>
          <w:color w:val="000000"/>
          <w:kern w:val="0"/>
          <w:sz w:val="44"/>
          <w:szCs w:val="44"/>
        </w:rPr>
        <w:t>稿）</w:t>
      </w:r>
    </w:p>
    <w:tbl>
      <w:tblPr>
        <w:tblStyle w:val="5"/>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
        <w:gridCol w:w="696"/>
        <w:gridCol w:w="2150"/>
        <w:gridCol w:w="483"/>
        <w:gridCol w:w="450"/>
        <w:gridCol w:w="1387"/>
        <w:gridCol w:w="3632"/>
        <w:gridCol w:w="2778"/>
        <w:gridCol w:w="2409"/>
      </w:tblGrid>
      <w:tr w14:paraId="55CC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4" w:hRule="atLeast"/>
          <w:tblHeader/>
          <w:jc w:val="center"/>
        </w:trPr>
        <w:tc>
          <w:tcPr>
            <w:tcW w:w="174" w:type="pct"/>
            <w:shd w:val="clear" w:color="auto" w:fill="E7E6E6" w:themeFill="background2"/>
            <w:vAlign w:val="center"/>
          </w:tcPr>
          <w:p w14:paraId="518AAF18">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序号</w:t>
            </w:r>
          </w:p>
        </w:tc>
        <w:tc>
          <w:tcPr>
            <w:tcW w:w="240" w:type="pct"/>
            <w:shd w:val="clear" w:color="auto" w:fill="E7E6E6" w:themeFill="background2"/>
            <w:vAlign w:val="center"/>
          </w:tcPr>
          <w:p w14:paraId="54C20881">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技术分类</w:t>
            </w:r>
          </w:p>
        </w:tc>
        <w:tc>
          <w:tcPr>
            <w:tcW w:w="742" w:type="pct"/>
            <w:shd w:val="clear" w:color="auto" w:fill="E7E6E6" w:themeFill="background2"/>
            <w:vAlign w:val="center"/>
          </w:tcPr>
          <w:p w14:paraId="282FFC20">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技术名称</w:t>
            </w:r>
          </w:p>
        </w:tc>
        <w:tc>
          <w:tcPr>
            <w:tcW w:w="166" w:type="pct"/>
            <w:shd w:val="clear" w:color="auto" w:fill="E7E6E6" w:themeFill="background2"/>
            <w:vAlign w:val="center"/>
          </w:tcPr>
          <w:p w14:paraId="36091DC1">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禁止</w:t>
            </w:r>
          </w:p>
        </w:tc>
        <w:tc>
          <w:tcPr>
            <w:tcW w:w="155" w:type="pct"/>
            <w:shd w:val="clear" w:color="auto" w:fill="E7E6E6" w:themeFill="background2"/>
            <w:vAlign w:val="center"/>
          </w:tcPr>
          <w:p w14:paraId="2574928F">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限制</w:t>
            </w:r>
          </w:p>
        </w:tc>
        <w:tc>
          <w:tcPr>
            <w:tcW w:w="478" w:type="pct"/>
            <w:shd w:val="clear" w:color="auto" w:fill="E7E6E6" w:themeFill="background2"/>
            <w:vAlign w:val="center"/>
          </w:tcPr>
          <w:p w14:paraId="67FED7EA">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技术（性能）指标</w:t>
            </w:r>
          </w:p>
        </w:tc>
        <w:tc>
          <w:tcPr>
            <w:tcW w:w="1253" w:type="pct"/>
            <w:shd w:val="clear" w:color="auto" w:fill="E7E6E6" w:themeFill="background2"/>
            <w:vAlign w:val="center"/>
          </w:tcPr>
          <w:p w14:paraId="2647A544">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限制、禁止使用范围</w:t>
            </w:r>
          </w:p>
        </w:tc>
        <w:tc>
          <w:tcPr>
            <w:tcW w:w="958" w:type="pct"/>
            <w:shd w:val="clear" w:color="auto" w:fill="E7E6E6" w:themeFill="background2"/>
            <w:vAlign w:val="center"/>
          </w:tcPr>
          <w:p w14:paraId="529D4724">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相关理由</w:t>
            </w:r>
          </w:p>
        </w:tc>
        <w:tc>
          <w:tcPr>
            <w:tcW w:w="831" w:type="pct"/>
            <w:shd w:val="clear" w:color="auto" w:fill="E7E6E6" w:themeFill="background2"/>
            <w:vAlign w:val="center"/>
          </w:tcPr>
          <w:p w14:paraId="26B2F91B">
            <w:pPr>
              <w:keepNext w:val="0"/>
              <w:keepLines w:val="0"/>
              <w:pageBreakBefore w:val="0"/>
              <w:widowControl w:val="0"/>
              <w:suppressLineNumbers w:val="0"/>
              <w:kinsoku/>
              <w:wordWrap w:val="0"/>
              <w:overflowPunct/>
              <w:topLinePunct/>
              <w:autoSpaceDE/>
              <w:autoSpaceDN/>
              <w:bidi w:val="0"/>
              <w:adjustRightInd/>
              <w:snapToGrid/>
              <w:spacing w:line="280" w:lineRule="exact"/>
              <w:ind w:left="0" w:firstLine="0"/>
              <w:jc w:val="center"/>
              <w:textAlignment w:val="center"/>
              <w:rPr>
                <w:rFonts w:hint="eastAsia" w:ascii="Times New Roman" w:hAnsi="Times New Roman" w:eastAsia="宋体" w:cs="Times New Roman"/>
                <w:b/>
                <w:bCs/>
                <w:i w:val="0"/>
                <w:iCs w:val="0"/>
                <w:color w:val="auto"/>
                <w:sz w:val="18"/>
                <w:szCs w:val="18"/>
                <w:highlight w:val="none"/>
                <w:u w:val="none"/>
              </w:rPr>
            </w:pPr>
            <w:r>
              <w:rPr>
                <w:rFonts w:hint="eastAsia" w:ascii="Times New Roman" w:hAnsi="Times New Roman" w:eastAsia="宋体" w:cs="Times New Roman"/>
                <w:b/>
                <w:bCs/>
                <w:i w:val="0"/>
                <w:iCs w:val="0"/>
                <w:color w:val="auto"/>
                <w:kern w:val="0"/>
                <w:sz w:val="18"/>
                <w:szCs w:val="18"/>
                <w:highlight w:val="none"/>
                <w:u w:val="none"/>
                <w:lang w:val="en-US" w:eastAsia="zh-CN" w:bidi="ar"/>
              </w:rPr>
              <w:t>替代技术（产品）</w:t>
            </w:r>
          </w:p>
        </w:tc>
      </w:tr>
      <w:tr w14:paraId="4C95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79044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w:t>
            </w:r>
          </w:p>
        </w:tc>
        <w:tc>
          <w:tcPr>
            <w:tcW w:w="240" w:type="pct"/>
            <w:vMerge w:val="restart"/>
            <w:shd w:val="clear" w:color="auto" w:fill="auto"/>
            <w:vAlign w:val="center"/>
          </w:tcPr>
          <w:p w14:paraId="128E19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施工技术及机具设备</w:t>
            </w:r>
          </w:p>
        </w:tc>
        <w:tc>
          <w:tcPr>
            <w:tcW w:w="742" w:type="pct"/>
            <w:shd w:val="clear" w:color="auto" w:fill="auto"/>
            <w:vAlign w:val="center"/>
          </w:tcPr>
          <w:p w14:paraId="11F7EB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人工挖孔灌注桩</w:t>
            </w:r>
          </w:p>
        </w:tc>
        <w:tc>
          <w:tcPr>
            <w:tcW w:w="166" w:type="pct"/>
            <w:shd w:val="clear" w:color="auto" w:fill="auto"/>
            <w:vAlign w:val="center"/>
          </w:tcPr>
          <w:p w14:paraId="3B93EE2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AF9CB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6CCED9A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009C4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不得用于除以下条件之外的建设工程（因施工技术、现场条件限制不能采用机械成孔的项目，以及开挖孔径</w:t>
            </w:r>
            <w:r>
              <w:rPr>
                <w:rFonts w:hint="default" w:ascii="Times New Roman" w:hAnsi="Times New Roman" w:eastAsia="宋体" w:cs="Times New Roman"/>
                <w:i w:val="0"/>
                <w:iCs w:val="0"/>
                <w:color w:val="auto"/>
                <w:kern w:val="0"/>
                <w:sz w:val="18"/>
                <w:szCs w:val="22"/>
                <w:highlight w:val="none"/>
                <w:u w:val="none"/>
                <w:lang w:val="en-US" w:eastAsia="zh-CN" w:bidi="ar"/>
              </w:rPr>
              <w:t>≥1.2m</w:t>
            </w:r>
            <w:r>
              <w:rPr>
                <w:rFonts w:hint="eastAsia" w:ascii="Times New Roman" w:hAnsi="Times New Roman" w:eastAsia="宋体" w:cs="宋体"/>
                <w:i w:val="0"/>
                <w:iCs w:val="0"/>
                <w:color w:val="auto"/>
                <w:kern w:val="0"/>
                <w:sz w:val="18"/>
                <w:szCs w:val="22"/>
                <w:highlight w:val="none"/>
                <w:u w:val="none"/>
                <w:lang w:val="en-US" w:eastAsia="zh-CN" w:bidi="ar"/>
              </w:rPr>
              <w:t>且深度</w:t>
            </w:r>
            <w:r>
              <w:rPr>
                <w:rFonts w:hint="default" w:ascii="Times New Roman" w:hAnsi="Times New Roman" w:eastAsia="宋体" w:cs="Times New Roman"/>
                <w:i w:val="0"/>
                <w:iCs w:val="0"/>
                <w:color w:val="auto"/>
                <w:kern w:val="0"/>
                <w:sz w:val="18"/>
                <w:szCs w:val="22"/>
                <w:highlight w:val="none"/>
                <w:u w:val="none"/>
                <w:lang w:val="en-US" w:eastAsia="zh-CN" w:bidi="ar"/>
              </w:rPr>
              <w:t>≤3m</w:t>
            </w:r>
            <w:r>
              <w:rPr>
                <w:rFonts w:hint="eastAsia" w:ascii="Times New Roman" w:hAnsi="Times New Roman" w:eastAsia="宋体" w:cs="宋体"/>
                <w:i w:val="0"/>
                <w:iCs w:val="0"/>
                <w:color w:val="auto"/>
                <w:kern w:val="0"/>
                <w:sz w:val="18"/>
                <w:szCs w:val="22"/>
                <w:highlight w:val="none"/>
                <w:u w:val="none"/>
                <w:lang w:val="en-US" w:eastAsia="zh-CN" w:bidi="ar"/>
              </w:rPr>
              <w:t>的岩石地基成孔项目）。</w:t>
            </w:r>
          </w:p>
        </w:tc>
        <w:tc>
          <w:tcPr>
            <w:tcW w:w="958" w:type="pct"/>
            <w:shd w:val="clear" w:color="auto" w:fill="auto"/>
            <w:vAlign w:val="center"/>
          </w:tcPr>
          <w:p w14:paraId="5FCBA3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作业环境差，安全保障难度大，职业健康危害大。</w:t>
            </w:r>
          </w:p>
        </w:tc>
        <w:tc>
          <w:tcPr>
            <w:tcW w:w="831" w:type="pct"/>
            <w:shd w:val="clear" w:color="auto" w:fill="auto"/>
            <w:vAlign w:val="center"/>
          </w:tcPr>
          <w:p w14:paraId="19B8C8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机械成孔灌注桩。</w:t>
            </w:r>
          </w:p>
        </w:tc>
      </w:tr>
      <w:tr w14:paraId="65D7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1C16D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2</w:t>
            </w:r>
          </w:p>
        </w:tc>
        <w:tc>
          <w:tcPr>
            <w:tcW w:w="240" w:type="pct"/>
            <w:vMerge w:val="continue"/>
            <w:shd w:val="clear" w:color="auto" w:fill="auto"/>
            <w:vAlign w:val="center"/>
          </w:tcPr>
          <w:p w14:paraId="0324969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E2211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旋挖成孔扩底灌注桩</w:t>
            </w:r>
          </w:p>
        </w:tc>
        <w:tc>
          <w:tcPr>
            <w:tcW w:w="166" w:type="pct"/>
            <w:shd w:val="clear" w:color="auto" w:fill="auto"/>
            <w:vAlign w:val="center"/>
          </w:tcPr>
          <w:p w14:paraId="5B0A73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2CBD4BA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07D5DC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E6B12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24298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成孔扩底质量难以保证，影响桩基承载力和结构安全。</w:t>
            </w:r>
          </w:p>
        </w:tc>
        <w:tc>
          <w:tcPr>
            <w:tcW w:w="831" w:type="pct"/>
            <w:shd w:val="clear" w:color="auto" w:fill="auto"/>
            <w:vAlign w:val="center"/>
          </w:tcPr>
          <w:p w14:paraId="79C897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旋挖成孔非扩底灌注桩等。</w:t>
            </w:r>
          </w:p>
        </w:tc>
      </w:tr>
      <w:tr w14:paraId="2348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9F747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3</w:t>
            </w:r>
          </w:p>
        </w:tc>
        <w:tc>
          <w:tcPr>
            <w:tcW w:w="240" w:type="pct"/>
            <w:vMerge w:val="continue"/>
            <w:shd w:val="clear" w:color="auto" w:fill="auto"/>
            <w:vAlign w:val="center"/>
          </w:tcPr>
          <w:p w14:paraId="2DF43049">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835B6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塔吊吊泵管浇筑混凝土施工工艺</w:t>
            </w:r>
          </w:p>
        </w:tc>
        <w:tc>
          <w:tcPr>
            <w:tcW w:w="166" w:type="pct"/>
            <w:shd w:val="clear" w:color="auto" w:fill="auto"/>
            <w:vAlign w:val="center"/>
          </w:tcPr>
          <w:p w14:paraId="1EBEBA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2E1EBDC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7322C23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50E40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5268D9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安全风险高，易引发高坠、物体打击与坍塌等事故。</w:t>
            </w:r>
          </w:p>
        </w:tc>
        <w:tc>
          <w:tcPr>
            <w:tcW w:w="831" w:type="pct"/>
            <w:shd w:val="clear" w:color="auto" w:fill="auto"/>
            <w:vAlign w:val="center"/>
          </w:tcPr>
          <w:p w14:paraId="2431CF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采用混凝土布料机浇筑混凝土等施工工艺。</w:t>
            </w:r>
          </w:p>
        </w:tc>
      </w:tr>
      <w:tr w14:paraId="06FD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4AAEA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4</w:t>
            </w:r>
          </w:p>
        </w:tc>
        <w:tc>
          <w:tcPr>
            <w:tcW w:w="240" w:type="pct"/>
            <w:vMerge w:val="continue"/>
            <w:shd w:val="clear" w:color="auto" w:fill="auto"/>
            <w:vAlign w:val="center"/>
          </w:tcPr>
          <w:p w14:paraId="13B26D2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D3882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砖砌生化池</w:t>
            </w:r>
          </w:p>
        </w:tc>
        <w:tc>
          <w:tcPr>
            <w:tcW w:w="166" w:type="pct"/>
            <w:shd w:val="clear" w:color="auto" w:fill="auto"/>
            <w:vAlign w:val="center"/>
          </w:tcPr>
          <w:p w14:paraId="477ED1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374FB94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D30535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169C2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6CCE1C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整体性差，易变形渗漏，造成环境污染。</w:t>
            </w:r>
          </w:p>
        </w:tc>
        <w:tc>
          <w:tcPr>
            <w:tcW w:w="831" w:type="pct"/>
            <w:shd w:val="clear" w:color="auto" w:fill="auto"/>
            <w:vAlign w:val="center"/>
          </w:tcPr>
          <w:p w14:paraId="74A0C8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成品生化池或现浇钢筋混凝土生化池。</w:t>
            </w:r>
          </w:p>
        </w:tc>
      </w:tr>
      <w:tr w14:paraId="4FBC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9273F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5</w:t>
            </w:r>
          </w:p>
        </w:tc>
        <w:tc>
          <w:tcPr>
            <w:tcW w:w="240" w:type="pct"/>
            <w:vMerge w:val="continue"/>
            <w:shd w:val="clear" w:color="auto" w:fill="auto"/>
            <w:vAlign w:val="center"/>
          </w:tcPr>
          <w:p w14:paraId="65A86DD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0F372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混凝土楼梯现浇工艺</w:t>
            </w:r>
          </w:p>
        </w:tc>
        <w:tc>
          <w:tcPr>
            <w:tcW w:w="166" w:type="pct"/>
            <w:shd w:val="clear" w:color="auto" w:fill="auto"/>
            <w:vAlign w:val="center"/>
          </w:tcPr>
          <w:p w14:paraId="028BC69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CFE1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1512B96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5C74E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不得用于主城都市区及万州、垫江、梁平、忠县、丰都6层及以上的居住建筑标准层</w:t>
            </w:r>
          </w:p>
        </w:tc>
        <w:tc>
          <w:tcPr>
            <w:tcW w:w="958" w:type="pct"/>
            <w:shd w:val="clear" w:color="auto" w:fill="auto"/>
            <w:vAlign w:val="center"/>
          </w:tcPr>
          <w:p w14:paraId="244A4D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资源综合利用率低，质量不易保证。</w:t>
            </w:r>
          </w:p>
        </w:tc>
        <w:tc>
          <w:tcPr>
            <w:tcW w:w="831" w:type="pct"/>
            <w:shd w:val="clear" w:color="auto" w:fill="auto"/>
            <w:vAlign w:val="center"/>
          </w:tcPr>
          <w:p w14:paraId="0307F0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预制装配式工艺。</w:t>
            </w:r>
          </w:p>
        </w:tc>
      </w:tr>
      <w:tr w14:paraId="0F61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BB7A9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6</w:t>
            </w:r>
          </w:p>
        </w:tc>
        <w:tc>
          <w:tcPr>
            <w:tcW w:w="240" w:type="pct"/>
            <w:vMerge w:val="continue"/>
            <w:shd w:val="clear" w:color="auto" w:fill="auto"/>
            <w:vAlign w:val="center"/>
          </w:tcPr>
          <w:p w14:paraId="5CC8595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1938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混凝土井盖工艺</w:t>
            </w:r>
          </w:p>
        </w:tc>
        <w:tc>
          <w:tcPr>
            <w:tcW w:w="166" w:type="pct"/>
            <w:shd w:val="clear" w:color="auto" w:fill="auto"/>
            <w:vAlign w:val="center"/>
          </w:tcPr>
          <w:p w14:paraId="55C121B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16C3A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08744E6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D362B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不得用于机动车道。</w:t>
            </w:r>
          </w:p>
        </w:tc>
        <w:tc>
          <w:tcPr>
            <w:tcW w:w="958" w:type="pct"/>
            <w:shd w:val="clear" w:color="auto" w:fill="auto"/>
            <w:vAlign w:val="center"/>
          </w:tcPr>
          <w:p w14:paraId="59C34BE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承载力差，安全性低。</w:t>
            </w:r>
          </w:p>
        </w:tc>
        <w:tc>
          <w:tcPr>
            <w:tcW w:w="831" w:type="pct"/>
            <w:shd w:val="clear" w:color="auto" w:fill="auto"/>
            <w:vAlign w:val="center"/>
          </w:tcPr>
          <w:p w14:paraId="3AC6C0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球墨铸铁防沉降井盖等工艺。</w:t>
            </w:r>
          </w:p>
        </w:tc>
      </w:tr>
      <w:tr w14:paraId="0A2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1615D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7</w:t>
            </w:r>
          </w:p>
        </w:tc>
        <w:tc>
          <w:tcPr>
            <w:tcW w:w="240" w:type="pct"/>
            <w:vMerge w:val="continue"/>
            <w:shd w:val="clear" w:color="auto" w:fill="auto"/>
            <w:vAlign w:val="center"/>
          </w:tcPr>
          <w:p w14:paraId="6DDC73C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B5A9E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砖砌式雨水口工艺</w:t>
            </w:r>
          </w:p>
        </w:tc>
        <w:tc>
          <w:tcPr>
            <w:tcW w:w="166" w:type="pct"/>
            <w:shd w:val="clear" w:color="auto" w:fill="auto"/>
            <w:vAlign w:val="center"/>
          </w:tcPr>
          <w:p w14:paraId="4D54F50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3BC2B4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020A7B2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5174C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不得用于机动车道和非机动车道。</w:t>
            </w:r>
          </w:p>
        </w:tc>
        <w:tc>
          <w:tcPr>
            <w:tcW w:w="958" w:type="pct"/>
            <w:shd w:val="clear" w:color="auto" w:fill="auto"/>
            <w:vAlign w:val="center"/>
          </w:tcPr>
          <w:p w14:paraId="1F2715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整体性差，易变形渗漏。</w:t>
            </w:r>
          </w:p>
        </w:tc>
        <w:tc>
          <w:tcPr>
            <w:tcW w:w="831" w:type="pct"/>
            <w:shd w:val="clear" w:color="auto" w:fill="auto"/>
            <w:vAlign w:val="center"/>
          </w:tcPr>
          <w:p w14:paraId="393486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现浇混凝土雨水口、预制成品雨水口等。</w:t>
            </w:r>
          </w:p>
        </w:tc>
      </w:tr>
      <w:tr w14:paraId="30C9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DD421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w:t>
            </w:r>
          </w:p>
        </w:tc>
        <w:tc>
          <w:tcPr>
            <w:tcW w:w="240" w:type="pct"/>
            <w:vMerge w:val="continue"/>
            <w:shd w:val="clear" w:color="auto" w:fill="auto"/>
            <w:vAlign w:val="center"/>
          </w:tcPr>
          <w:p w14:paraId="6D61F9F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79C1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无止水构造的对拉丝杆</w:t>
            </w:r>
          </w:p>
        </w:tc>
        <w:tc>
          <w:tcPr>
            <w:tcW w:w="166" w:type="pct"/>
            <w:shd w:val="clear" w:color="auto" w:fill="auto"/>
            <w:vAlign w:val="center"/>
          </w:tcPr>
          <w:p w14:paraId="7597667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D65E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5A864CC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B7FE5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不得用于有抗渗等级要求的墙体结构。</w:t>
            </w:r>
          </w:p>
        </w:tc>
        <w:tc>
          <w:tcPr>
            <w:tcW w:w="958" w:type="pct"/>
            <w:shd w:val="clear" w:color="auto" w:fill="auto"/>
            <w:vAlign w:val="center"/>
          </w:tcPr>
          <w:p w14:paraId="6E85E3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易造成外墙渗漏。</w:t>
            </w:r>
          </w:p>
        </w:tc>
        <w:tc>
          <w:tcPr>
            <w:tcW w:w="831" w:type="pct"/>
            <w:shd w:val="clear" w:color="auto" w:fill="auto"/>
            <w:vAlign w:val="center"/>
          </w:tcPr>
          <w:p w14:paraId="131B7B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分体式止水丝杆等。</w:t>
            </w:r>
          </w:p>
        </w:tc>
      </w:tr>
      <w:tr w14:paraId="7B5F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7BA81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9</w:t>
            </w:r>
          </w:p>
        </w:tc>
        <w:tc>
          <w:tcPr>
            <w:tcW w:w="240" w:type="pct"/>
            <w:vMerge w:val="continue"/>
            <w:shd w:val="clear" w:color="auto" w:fill="auto"/>
            <w:vAlign w:val="center"/>
          </w:tcPr>
          <w:p w14:paraId="7CB3140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5DEA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采用脲醛树脂为胶粘剂的竹（木）胶合板模板</w:t>
            </w:r>
          </w:p>
        </w:tc>
        <w:tc>
          <w:tcPr>
            <w:tcW w:w="166" w:type="pct"/>
            <w:shd w:val="clear" w:color="auto" w:fill="auto"/>
            <w:vAlign w:val="center"/>
          </w:tcPr>
          <w:p w14:paraId="58F418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48EADE8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0D4D907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4D1B1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E3306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资源综合利用率低。</w:t>
            </w:r>
          </w:p>
        </w:tc>
        <w:tc>
          <w:tcPr>
            <w:tcW w:w="831" w:type="pct"/>
            <w:shd w:val="clear" w:color="auto" w:fill="auto"/>
            <w:vAlign w:val="center"/>
          </w:tcPr>
          <w:p w14:paraId="77C7E9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铝合金模板、现浇混凝土免拆模板等。</w:t>
            </w:r>
          </w:p>
        </w:tc>
      </w:tr>
      <w:tr w14:paraId="202F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0D998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10</w:t>
            </w:r>
          </w:p>
        </w:tc>
        <w:tc>
          <w:tcPr>
            <w:tcW w:w="240" w:type="pct"/>
            <w:vMerge w:val="continue"/>
            <w:shd w:val="clear" w:color="auto" w:fill="auto"/>
            <w:vAlign w:val="center"/>
          </w:tcPr>
          <w:p w14:paraId="58E8BC4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333D0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组合小钢模</w:t>
            </w:r>
          </w:p>
        </w:tc>
        <w:tc>
          <w:tcPr>
            <w:tcW w:w="166" w:type="pct"/>
            <w:shd w:val="clear" w:color="auto" w:fill="auto"/>
            <w:vAlign w:val="center"/>
          </w:tcPr>
          <w:p w14:paraId="6F18085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FA2A2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1EB822A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7F1DC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不得用于主城都市区建设工程以及其他区县房屋建筑工程的楼板及剪力墙。</w:t>
            </w:r>
          </w:p>
        </w:tc>
        <w:tc>
          <w:tcPr>
            <w:tcW w:w="958" w:type="pct"/>
            <w:shd w:val="clear" w:color="auto" w:fill="auto"/>
            <w:vAlign w:val="center"/>
          </w:tcPr>
          <w:p w14:paraId="4AAAC4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易漏浆、露筋、爆模，施工效率低。</w:t>
            </w:r>
          </w:p>
        </w:tc>
        <w:tc>
          <w:tcPr>
            <w:tcW w:w="831" w:type="pct"/>
            <w:shd w:val="clear" w:color="auto" w:fill="auto"/>
            <w:vAlign w:val="center"/>
          </w:tcPr>
          <w:p w14:paraId="2188BE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铝合金模板、现浇混凝土免拆模板等。</w:t>
            </w:r>
          </w:p>
        </w:tc>
      </w:tr>
      <w:tr w14:paraId="47B3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3FB6A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w:t>
            </w:r>
          </w:p>
        </w:tc>
        <w:tc>
          <w:tcPr>
            <w:tcW w:w="240" w:type="pct"/>
            <w:vMerge w:val="restart"/>
            <w:shd w:val="clear" w:color="auto" w:fill="auto"/>
            <w:vAlign w:val="center"/>
          </w:tcPr>
          <w:p w14:paraId="4FB3C1A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施工技术及机具设备</w:t>
            </w:r>
          </w:p>
        </w:tc>
        <w:tc>
          <w:tcPr>
            <w:tcW w:w="742" w:type="pct"/>
            <w:shd w:val="clear" w:color="auto" w:fill="auto"/>
            <w:vAlign w:val="center"/>
          </w:tcPr>
          <w:p w14:paraId="45BF20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全铸铁扣件</w:t>
            </w:r>
          </w:p>
        </w:tc>
        <w:tc>
          <w:tcPr>
            <w:tcW w:w="166" w:type="pct"/>
            <w:shd w:val="clear" w:color="auto" w:fill="auto"/>
            <w:vAlign w:val="center"/>
          </w:tcPr>
          <w:p w14:paraId="7F19D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C2CBF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F8E54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．自重＜</w:t>
            </w:r>
            <w:r>
              <w:rPr>
                <w:rFonts w:hint="default" w:ascii="Times New Roman" w:hAnsi="Times New Roman" w:eastAsia="宋体" w:cs="Times New Roman"/>
                <w:i w:val="0"/>
                <w:iCs w:val="0"/>
                <w:color w:val="auto"/>
                <w:kern w:val="0"/>
                <w:sz w:val="18"/>
                <w:szCs w:val="22"/>
                <w:highlight w:val="none"/>
                <w:u w:val="none"/>
                <w:lang w:val="en-US" w:eastAsia="zh-CN" w:bidi="ar"/>
              </w:rPr>
              <w:t>13.2N/</w:t>
            </w:r>
            <w:r>
              <w:rPr>
                <w:rFonts w:hint="eastAsia" w:ascii="Times New Roman" w:hAnsi="Times New Roman" w:eastAsia="宋体" w:cs="宋体"/>
                <w:i w:val="0"/>
                <w:iCs w:val="0"/>
                <w:color w:val="auto"/>
                <w:kern w:val="0"/>
                <w:sz w:val="18"/>
                <w:szCs w:val="22"/>
                <w:highlight w:val="none"/>
                <w:u w:val="none"/>
                <w:lang w:val="en-US" w:eastAsia="zh-CN" w:bidi="ar"/>
              </w:rPr>
              <w:t>个的直角型全铸铁扣件；</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．自重＜</w:t>
            </w:r>
            <w:r>
              <w:rPr>
                <w:rFonts w:hint="default" w:ascii="Times New Roman" w:hAnsi="Times New Roman" w:eastAsia="宋体" w:cs="Times New Roman"/>
                <w:i w:val="0"/>
                <w:iCs w:val="0"/>
                <w:color w:val="auto"/>
                <w:kern w:val="0"/>
                <w:sz w:val="18"/>
                <w:szCs w:val="22"/>
                <w:highlight w:val="none"/>
                <w:u w:val="none"/>
                <w:lang w:val="en-US" w:eastAsia="zh-CN" w:bidi="ar"/>
              </w:rPr>
              <w:t>14.6N/</w:t>
            </w:r>
            <w:r>
              <w:rPr>
                <w:rFonts w:hint="eastAsia" w:ascii="Times New Roman" w:hAnsi="Times New Roman" w:eastAsia="宋体" w:cs="宋体"/>
                <w:i w:val="0"/>
                <w:iCs w:val="0"/>
                <w:color w:val="auto"/>
                <w:kern w:val="0"/>
                <w:sz w:val="18"/>
                <w:szCs w:val="22"/>
                <w:highlight w:val="none"/>
                <w:u w:val="none"/>
                <w:lang w:val="en-US" w:eastAsia="zh-CN" w:bidi="ar"/>
              </w:rPr>
              <w:t>个的旋转型全铸铁扣件；</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．自重＜</w:t>
            </w:r>
            <w:r>
              <w:rPr>
                <w:rFonts w:hint="default" w:ascii="Times New Roman" w:hAnsi="Times New Roman" w:eastAsia="宋体" w:cs="Times New Roman"/>
                <w:i w:val="0"/>
                <w:iCs w:val="0"/>
                <w:color w:val="auto"/>
                <w:kern w:val="0"/>
                <w:sz w:val="18"/>
                <w:szCs w:val="22"/>
                <w:highlight w:val="none"/>
                <w:u w:val="none"/>
                <w:lang w:val="en-US" w:eastAsia="zh-CN" w:bidi="ar"/>
              </w:rPr>
              <w:t>18.4N/</w:t>
            </w:r>
            <w:r>
              <w:rPr>
                <w:rFonts w:hint="eastAsia" w:ascii="Times New Roman" w:hAnsi="Times New Roman" w:eastAsia="宋体" w:cs="宋体"/>
                <w:i w:val="0"/>
                <w:iCs w:val="0"/>
                <w:color w:val="auto"/>
                <w:kern w:val="0"/>
                <w:sz w:val="18"/>
                <w:szCs w:val="22"/>
                <w:highlight w:val="none"/>
                <w:u w:val="none"/>
                <w:lang w:val="en-US" w:eastAsia="zh-CN" w:bidi="ar"/>
              </w:rPr>
              <w:t>个对接型全铸铁扣件。</w:t>
            </w:r>
          </w:p>
        </w:tc>
        <w:tc>
          <w:tcPr>
            <w:tcW w:w="1253" w:type="pct"/>
            <w:shd w:val="clear" w:color="auto" w:fill="auto"/>
            <w:vAlign w:val="center"/>
          </w:tcPr>
          <w:p w14:paraId="7BD4C1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52674B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性能指标难以符合标准要求。</w:t>
            </w:r>
          </w:p>
        </w:tc>
        <w:tc>
          <w:tcPr>
            <w:tcW w:w="831" w:type="pct"/>
            <w:shd w:val="clear" w:color="auto" w:fill="auto"/>
            <w:vAlign w:val="center"/>
          </w:tcPr>
          <w:p w14:paraId="1D8A9E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符合《建筑施工扣件式钢管脚手架安全技术规范》</w:t>
            </w:r>
            <w:r>
              <w:rPr>
                <w:rFonts w:hint="default" w:ascii="Times New Roman" w:hAnsi="Times New Roman" w:eastAsia="宋体" w:cs="Times New Roman"/>
                <w:i w:val="0"/>
                <w:iCs w:val="0"/>
                <w:color w:val="auto"/>
                <w:kern w:val="0"/>
                <w:sz w:val="18"/>
                <w:szCs w:val="22"/>
                <w:highlight w:val="none"/>
                <w:u w:val="none"/>
                <w:lang w:val="en-US" w:eastAsia="zh-CN" w:bidi="ar"/>
              </w:rPr>
              <w:t>JGJ 130</w:t>
            </w:r>
            <w:r>
              <w:rPr>
                <w:rFonts w:hint="eastAsia" w:ascii="Times New Roman" w:hAnsi="Times New Roman" w:eastAsia="宋体" w:cs="宋体"/>
                <w:i w:val="0"/>
                <w:iCs w:val="0"/>
                <w:color w:val="auto"/>
                <w:kern w:val="0"/>
                <w:sz w:val="18"/>
                <w:szCs w:val="22"/>
                <w:highlight w:val="none"/>
                <w:u w:val="none"/>
                <w:lang w:val="en-US" w:eastAsia="zh-CN" w:bidi="ar"/>
              </w:rPr>
              <w:t>、《钢管脚手架扣件》</w:t>
            </w:r>
            <w:r>
              <w:rPr>
                <w:rFonts w:hint="default" w:ascii="Times New Roman" w:hAnsi="Times New Roman" w:eastAsia="宋体" w:cs="Times New Roman"/>
                <w:i w:val="0"/>
                <w:iCs w:val="0"/>
                <w:color w:val="auto"/>
                <w:kern w:val="0"/>
                <w:sz w:val="18"/>
                <w:szCs w:val="22"/>
                <w:highlight w:val="none"/>
                <w:u w:val="none"/>
                <w:lang w:val="en-US" w:eastAsia="zh-CN" w:bidi="ar"/>
              </w:rPr>
              <w:t>GB15831</w:t>
            </w:r>
            <w:r>
              <w:rPr>
                <w:rFonts w:hint="eastAsia" w:ascii="Times New Roman" w:hAnsi="Times New Roman" w:eastAsia="宋体" w:cs="宋体"/>
                <w:i w:val="0"/>
                <w:iCs w:val="0"/>
                <w:color w:val="auto"/>
                <w:kern w:val="0"/>
                <w:sz w:val="18"/>
                <w:szCs w:val="22"/>
                <w:highlight w:val="none"/>
                <w:u w:val="none"/>
                <w:lang w:val="en-US" w:eastAsia="zh-CN" w:bidi="ar"/>
              </w:rPr>
              <w:t>等要求的扣件。</w:t>
            </w:r>
          </w:p>
        </w:tc>
      </w:tr>
      <w:tr w14:paraId="7FDE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FCE2B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12</w:t>
            </w:r>
          </w:p>
        </w:tc>
        <w:tc>
          <w:tcPr>
            <w:tcW w:w="240" w:type="pct"/>
            <w:vMerge w:val="continue"/>
            <w:shd w:val="clear" w:color="auto" w:fill="auto"/>
            <w:vAlign w:val="center"/>
          </w:tcPr>
          <w:p w14:paraId="4566CB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3C795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竹（木）脚手架，采用钢管作为悬挑梁的悬挑脚手架，大模板用非工具式悬挂脚手架</w:t>
            </w:r>
          </w:p>
        </w:tc>
        <w:tc>
          <w:tcPr>
            <w:tcW w:w="166" w:type="pct"/>
            <w:shd w:val="clear" w:color="auto" w:fill="auto"/>
            <w:vAlign w:val="center"/>
          </w:tcPr>
          <w:p w14:paraId="1D685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0062E6E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440F4D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3F911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5574B1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整体性差，存在安全隐患。</w:t>
            </w:r>
          </w:p>
        </w:tc>
        <w:tc>
          <w:tcPr>
            <w:tcW w:w="831" w:type="pct"/>
            <w:shd w:val="clear" w:color="auto" w:fill="auto"/>
            <w:vAlign w:val="center"/>
          </w:tcPr>
          <w:p w14:paraId="76E90B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符合标准要求的型钢悬挑脚手架等其他脚手架。</w:t>
            </w:r>
          </w:p>
        </w:tc>
      </w:tr>
      <w:tr w14:paraId="6360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B5A86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13</w:t>
            </w:r>
          </w:p>
        </w:tc>
        <w:tc>
          <w:tcPr>
            <w:tcW w:w="240" w:type="pct"/>
            <w:vMerge w:val="continue"/>
            <w:shd w:val="clear" w:color="auto" w:fill="auto"/>
            <w:vAlign w:val="center"/>
          </w:tcPr>
          <w:p w14:paraId="500DF38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294F5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普通型附着式升降脚手架（竖向主框架为单片或空间桁架结构，水平支承桁架为空间结构，架体构架为扣件式钢管脚手架，外立面防护采用安全网的附着式升降脚手架）</w:t>
            </w:r>
          </w:p>
        </w:tc>
        <w:tc>
          <w:tcPr>
            <w:tcW w:w="166" w:type="pct"/>
            <w:shd w:val="clear" w:color="auto" w:fill="auto"/>
            <w:vAlign w:val="center"/>
          </w:tcPr>
          <w:p w14:paraId="1DB40F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8CB42D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DAC455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D6941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D5356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存在安全隐患，影响安全文明施工。</w:t>
            </w:r>
          </w:p>
        </w:tc>
        <w:tc>
          <w:tcPr>
            <w:tcW w:w="831" w:type="pct"/>
            <w:shd w:val="clear" w:color="auto" w:fill="auto"/>
            <w:vAlign w:val="center"/>
          </w:tcPr>
          <w:p w14:paraId="7C2510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装配型附着式升降脚手架等。</w:t>
            </w:r>
          </w:p>
        </w:tc>
      </w:tr>
      <w:tr w14:paraId="149D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F3C28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14</w:t>
            </w:r>
          </w:p>
        </w:tc>
        <w:tc>
          <w:tcPr>
            <w:tcW w:w="240" w:type="pct"/>
            <w:vMerge w:val="continue"/>
            <w:shd w:val="clear" w:color="auto" w:fill="auto"/>
            <w:vAlign w:val="center"/>
          </w:tcPr>
          <w:p w14:paraId="166F7FA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25F4F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轮扣式脚手架、支撑架</w:t>
            </w:r>
          </w:p>
        </w:tc>
        <w:tc>
          <w:tcPr>
            <w:tcW w:w="166" w:type="pct"/>
            <w:shd w:val="clear" w:color="auto" w:fill="auto"/>
            <w:vAlign w:val="center"/>
          </w:tcPr>
          <w:p w14:paraId="4B13AB1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C34C5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6BA54A5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498A7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b w:val="0"/>
                <w:bCs w:val="0"/>
                <w:i w:val="0"/>
                <w:iCs w:val="0"/>
                <w:color w:val="auto"/>
                <w:kern w:val="0"/>
                <w:sz w:val="18"/>
                <w:szCs w:val="22"/>
                <w:highlight w:val="none"/>
                <w:u w:val="none"/>
                <w:lang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不得用于下列任一条件：1.高度大于5m（含5m）的房屋市政工程；2.搭设满堂支撑架；3.危险性较大的分部分项工程。</w:t>
            </w:r>
          </w:p>
        </w:tc>
        <w:tc>
          <w:tcPr>
            <w:tcW w:w="958" w:type="pct"/>
            <w:shd w:val="clear" w:color="auto" w:fill="auto"/>
            <w:vAlign w:val="center"/>
          </w:tcPr>
          <w:p w14:paraId="15F411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整体性差，存在安全隐患。</w:t>
            </w:r>
          </w:p>
        </w:tc>
        <w:tc>
          <w:tcPr>
            <w:tcW w:w="831" w:type="pct"/>
            <w:shd w:val="clear" w:color="auto" w:fill="auto"/>
            <w:vAlign w:val="center"/>
          </w:tcPr>
          <w:p w14:paraId="079337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承插型盘扣式脚手架、支撑架等。</w:t>
            </w:r>
          </w:p>
        </w:tc>
      </w:tr>
      <w:tr w14:paraId="63B9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3470C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15</w:t>
            </w:r>
          </w:p>
        </w:tc>
        <w:tc>
          <w:tcPr>
            <w:tcW w:w="240" w:type="pct"/>
            <w:vMerge w:val="continue"/>
            <w:shd w:val="clear" w:color="auto" w:fill="auto"/>
            <w:vAlign w:val="center"/>
          </w:tcPr>
          <w:p w14:paraId="0AC7128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9AA8D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扣件式钢管悬挑卸料平台、扣件式钢管落地卸料平台</w:t>
            </w:r>
          </w:p>
        </w:tc>
        <w:tc>
          <w:tcPr>
            <w:tcW w:w="166" w:type="pct"/>
            <w:shd w:val="clear" w:color="auto" w:fill="auto"/>
            <w:vAlign w:val="center"/>
          </w:tcPr>
          <w:p w14:paraId="7B5CB7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5FFD17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D28A57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77990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864CB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整体性差，存在安全隐患。</w:t>
            </w:r>
          </w:p>
        </w:tc>
        <w:tc>
          <w:tcPr>
            <w:tcW w:w="831" w:type="pct"/>
            <w:shd w:val="clear" w:color="auto" w:fill="auto"/>
            <w:vAlign w:val="center"/>
          </w:tcPr>
          <w:p w14:paraId="0C8AC5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符合标准要求的型钢卸料平台等其他卸料平台。</w:t>
            </w:r>
          </w:p>
        </w:tc>
      </w:tr>
      <w:tr w14:paraId="5724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B0B5E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16</w:t>
            </w:r>
          </w:p>
        </w:tc>
        <w:tc>
          <w:tcPr>
            <w:tcW w:w="240" w:type="pct"/>
            <w:vMerge w:val="restart"/>
            <w:shd w:val="clear" w:color="auto" w:fill="auto"/>
            <w:vAlign w:val="center"/>
          </w:tcPr>
          <w:p w14:paraId="5D6ECF6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施工技术及机具设备</w:t>
            </w:r>
          </w:p>
        </w:tc>
        <w:tc>
          <w:tcPr>
            <w:tcW w:w="742" w:type="pct"/>
            <w:shd w:val="clear" w:color="auto" w:fill="auto"/>
            <w:vAlign w:val="center"/>
          </w:tcPr>
          <w:p w14:paraId="438684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门式钢管支撑架</w:t>
            </w:r>
          </w:p>
        </w:tc>
        <w:tc>
          <w:tcPr>
            <w:tcW w:w="166" w:type="pct"/>
            <w:shd w:val="clear" w:color="auto" w:fill="auto"/>
            <w:vAlign w:val="center"/>
          </w:tcPr>
          <w:p w14:paraId="3C0C64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B34FF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2F1A25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主架呈</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门</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字型，主要由主框、横框、交叉斜撑、脚手板、可调底座等组成。</w:t>
            </w:r>
          </w:p>
        </w:tc>
        <w:tc>
          <w:tcPr>
            <w:tcW w:w="1253" w:type="pct"/>
            <w:shd w:val="clear" w:color="auto" w:fill="auto"/>
            <w:vAlign w:val="center"/>
          </w:tcPr>
          <w:p w14:paraId="5DBFFE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不得用于搭设满堂承重支撑架体系。</w:t>
            </w:r>
          </w:p>
        </w:tc>
        <w:tc>
          <w:tcPr>
            <w:tcW w:w="958" w:type="pct"/>
            <w:shd w:val="clear" w:color="auto" w:fill="auto"/>
            <w:vAlign w:val="center"/>
          </w:tcPr>
          <w:p w14:paraId="3DD52B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整体稳定性差，存在安全隐患。</w:t>
            </w:r>
          </w:p>
        </w:tc>
        <w:tc>
          <w:tcPr>
            <w:tcW w:w="831" w:type="pct"/>
            <w:shd w:val="clear" w:color="auto" w:fill="auto"/>
            <w:vAlign w:val="center"/>
          </w:tcPr>
          <w:p w14:paraId="37687E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承插型盘扣式钢管支撑架、钢管柱梁式支架、移动模架等。</w:t>
            </w:r>
          </w:p>
        </w:tc>
      </w:tr>
      <w:tr w14:paraId="34EF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79710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17</w:t>
            </w:r>
          </w:p>
        </w:tc>
        <w:tc>
          <w:tcPr>
            <w:tcW w:w="240" w:type="pct"/>
            <w:vMerge w:val="continue"/>
            <w:shd w:val="clear" w:color="auto" w:fill="auto"/>
            <w:vAlign w:val="center"/>
          </w:tcPr>
          <w:p w14:paraId="0B409C4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5E903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滑（溜）槽（搁置于脚手架上）</w:t>
            </w:r>
          </w:p>
        </w:tc>
        <w:tc>
          <w:tcPr>
            <w:tcW w:w="166" w:type="pct"/>
            <w:shd w:val="clear" w:color="auto" w:fill="auto"/>
            <w:vAlign w:val="center"/>
          </w:tcPr>
          <w:p w14:paraId="35B095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7C368E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E70CA6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4744A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BD17D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存在安全隐患，影响安全文明施工。</w:t>
            </w:r>
          </w:p>
        </w:tc>
        <w:tc>
          <w:tcPr>
            <w:tcW w:w="831" w:type="pct"/>
            <w:shd w:val="clear" w:color="auto" w:fill="auto"/>
            <w:vAlign w:val="center"/>
          </w:tcPr>
          <w:p w14:paraId="71979D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符合标准要求的型钢卸料平台等其他卸料平台。</w:t>
            </w:r>
          </w:p>
        </w:tc>
      </w:tr>
      <w:tr w14:paraId="708E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09FDF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18</w:t>
            </w:r>
          </w:p>
        </w:tc>
        <w:tc>
          <w:tcPr>
            <w:tcW w:w="240" w:type="pct"/>
            <w:vMerge w:val="continue"/>
            <w:shd w:val="clear" w:color="auto" w:fill="auto"/>
            <w:vAlign w:val="center"/>
          </w:tcPr>
          <w:p w14:paraId="3553B01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F37D0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简易吊（挂）架（用于外墙施工）</w:t>
            </w:r>
          </w:p>
        </w:tc>
        <w:tc>
          <w:tcPr>
            <w:tcW w:w="166" w:type="pct"/>
            <w:shd w:val="clear" w:color="auto" w:fill="auto"/>
            <w:vAlign w:val="center"/>
          </w:tcPr>
          <w:p w14:paraId="0995A8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8820F8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78B703A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33693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33480A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缺少安全措施，存在安全隐患。</w:t>
            </w:r>
          </w:p>
        </w:tc>
        <w:tc>
          <w:tcPr>
            <w:tcW w:w="831" w:type="pct"/>
            <w:shd w:val="clear" w:color="auto" w:fill="auto"/>
            <w:vAlign w:val="center"/>
          </w:tcPr>
          <w:p w14:paraId="4CD2CA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符合标准要求的电动吊篮、脚手架。</w:t>
            </w:r>
          </w:p>
        </w:tc>
      </w:tr>
      <w:tr w14:paraId="3340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D2402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19</w:t>
            </w:r>
          </w:p>
        </w:tc>
        <w:tc>
          <w:tcPr>
            <w:tcW w:w="240" w:type="pct"/>
            <w:vMerge w:val="continue"/>
            <w:shd w:val="clear" w:color="auto" w:fill="auto"/>
            <w:vAlign w:val="center"/>
          </w:tcPr>
          <w:p w14:paraId="6055758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D99CA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手动吊篮（现场组装）</w:t>
            </w:r>
          </w:p>
        </w:tc>
        <w:tc>
          <w:tcPr>
            <w:tcW w:w="166" w:type="pct"/>
            <w:shd w:val="clear" w:color="auto" w:fill="auto"/>
            <w:vAlign w:val="center"/>
          </w:tcPr>
          <w:p w14:paraId="42D006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3BD28D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1AF3E6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2B3AA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09A15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缺少安全措施，存在安全隐患。</w:t>
            </w:r>
          </w:p>
        </w:tc>
        <w:tc>
          <w:tcPr>
            <w:tcW w:w="831" w:type="pct"/>
            <w:shd w:val="clear" w:color="auto" w:fill="auto"/>
            <w:vAlign w:val="center"/>
          </w:tcPr>
          <w:p w14:paraId="7CF3BE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符合标准要求的电动吊篮。</w:t>
            </w:r>
          </w:p>
        </w:tc>
      </w:tr>
      <w:tr w14:paraId="308A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77E6E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20</w:t>
            </w:r>
          </w:p>
        </w:tc>
        <w:tc>
          <w:tcPr>
            <w:tcW w:w="240" w:type="pct"/>
            <w:vMerge w:val="continue"/>
            <w:shd w:val="clear" w:color="auto" w:fill="auto"/>
            <w:vAlign w:val="center"/>
          </w:tcPr>
          <w:p w14:paraId="68742D1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58634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井架式起重机，</w:t>
            </w:r>
            <w:r>
              <w:rPr>
                <w:rFonts w:hint="default" w:ascii="Times New Roman" w:hAnsi="Times New Roman" w:eastAsia="宋体" w:cs="Times New Roman"/>
                <w:i w:val="0"/>
                <w:iCs w:val="0"/>
                <w:color w:val="auto"/>
                <w:kern w:val="0"/>
                <w:sz w:val="18"/>
                <w:szCs w:val="22"/>
                <w:highlight w:val="none"/>
                <w:u w:val="none"/>
                <w:lang w:val="en-US" w:eastAsia="zh-CN" w:bidi="ar"/>
              </w:rPr>
              <w:t>TQ60/80</w:t>
            </w:r>
            <w:r>
              <w:rPr>
                <w:rFonts w:hint="eastAsia" w:ascii="Times New Roman" w:hAnsi="Times New Roman" w:eastAsia="宋体" w:cs="宋体"/>
                <w:i w:val="0"/>
                <w:iCs w:val="0"/>
                <w:color w:val="auto"/>
                <w:kern w:val="0"/>
                <w:sz w:val="18"/>
                <w:szCs w:val="22"/>
                <w:highlight w:val="none"/>
                <w:u w:val="none"/>
                <w:lang w:val="en-US" w:eastAsia="zh-CN" w:bidi="ar"/>
              </w:rPr>
              <w:t>塔式起重机</w:t>
            </w:r>
          </w:p>
        </w:tc>
        <w:tc>
          <w:tcPr>
            <w:tcW w:w="166" w:type="pct"/>
            <w:shd w:val="clear" w:color="auto" w:fill="auto"/>
            <w:vAlign w:val="center"/>
          </w:tcPr>
          <w:p w14:paraId="17DE02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292358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0D9D6B3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2700F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37DF5A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结构性能差，存在安全隐患。</w:t>
            </w:r>
          </w:p>
        </w:tc>
        <w:tc>
          <w:tcPr>
            <w:tcW w:w="831" w:type="pct"/>
            <w:shd w:val="clear" w:color="auto" w:fill="auto"/>
            <w:vAlign w:val="center"/>
          </w:tcPr>
          <w:p w14:paraId="18AB07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自升式塔式起重机等。</w:t>
            </w:r>
          </w:p>
        </w:tc>
      </w:tr>
      <w:tr w14:paraId="6542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6EB26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21</w:t>
            </w:r>
          </w:p>
        </w:tc>
        <w:tc>
          <w:tcPr>
            <w:tcW w:w="240" w:type="pct"/>
            <w:vMerge w:val="continue"/>
            <w:shd w:val="clear" w:color="auto" w:fill="auto"/>
            <w:vAlign w:val="center"/>
          </w:tcPr>
          <w:p w14:paraId="1967CD6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964B8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龙门架物料提升机，扣件式钢管井架物料提升机，物料提升机（采用摩擦式卷扬机驱动）</w:t>
            </w:r>
          </w:p>
        </w:tc>
        <w:tc>
          <w:tcPr>
            <w:tcW w:w="166" w:type="pct"/>
            <w:shd w:val="clear" w:color="auto" w:fill="auto"/>
            <w:vAlign w:val="center"/>
          </w:tcPr>
          <w:p w14:paraId="62E7D7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5A64A7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482C04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1BA4B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45F76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稳定性差，易引发安全事故。</w:t>
            </w:r>
          </w:p>
        </w:tc>
        <w:tc>
          <w:tcPr>
            <w:tcW w:w="831" w:type="pct"/>
            <w:shd w:val="clear" w:color="auto" w:fill="auto"/>
            <w:vAlign w:val="center"/>
          </w:tcPr>
          <w:p w14:paraId="3790E7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符合标准要求的施工升降机等其他物料提升机。</w:t>
            </w:r>
          </w:p>
        </w:tc>
      </w:tr>
      <w:tr w14:paraId="1912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5664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22</w:t>
            </w:r>
          </w:p>
        </w:tc>
        <w:tc>
          <w:tcPr>
            <w:tcW w:w="240" w:type="pct"/>
            <w:vMerge w:val="continue"/>
            <w:shd w:val="clear" w:color="auto" w:fill="auto"/>
            <w:vAlign w:val="center"/>
          </w:tcPr>
          <w:p w14:paraId="7320E2D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4487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自制简易登高用具（高凳、爬梯、人字梯等）</w:t>
            </w:r>
          </w:p>
        </w:tc>
        <w:tc>
          <w:tcPr>
            <w:tcW w:w="166" w:type="pct"/>
            <w:shd w:val="clear" w:color="auto" w:fill="auto"/>
            <w:vAlign w:val="center"/>
          </w:tcPr>
          <w:p w14:paraId="224966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59317A9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B23EB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施工作业高度＞</w:t>
            </w:r>
            <w:r>
              <w:rPr>
                <w:rFonts w:hint="default" w:ascii="Times New Roman" w:hAnsi="Times New Roman" w:eastAsia="宋体" w:cs="Times New Roman"/>
                <w:i w:val="0"/>
                <w:iCs w:val="0"/>
                <w:color w:val="auto"/>
                <w:kern w:val="0"/>
                <w:sz w:val="18"/>
                <w:szCs w:val="22"/>
                <w:highlight w:val="none"/>
                <w:u w:val="none"/>
                <w:lang w:val="en-US" w:eastAsia="zh-CN" w:bidi="ar"/>
              </w:rPr>
              <w:t>2.0m</w:t>
            </w:r>
          </w:p>
        </w:tc>
        <w:tc>
          <w:tcPr>
            <w:tcW w:w="1253" w:type="pct"/>
            <w:shd w:val="clear" w:color="auto" w:fill="auto"/>
            <w:vAlign w:val="center"/>
          </w:tcPr>
          <w:p w14:paraId="3A50CC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4A377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结构性能差，易引发高坠事故。</w:t>
            </w:r>
          </w:p>
        </w:tc>
        <w:tc>
          <w:tcPr>
            <w:tcW w:w="831" w:type="pct"/>
            <w:shd w:val="clear" w:color="auto" w:fill="auto"/>
            <w:vAlign w:val="center"/>
          </w:tcPr>
          <w:p w14:paraId="71C4E4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符合标准要求的带止挡装置的工具式定型化产品等登高用具。</w:t>
            </w:r>
          </w:p>
        </w:tc>
      </w:tr>
      <w:tr w14:paraId="50EB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C9EB4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23</w:t>
            </w:r>
          </w:p>
        </w:tc>
        <w:tc>
          <w:tcPr>
            <w:tcW w:w="240" w:type="pct"/>
            <w:vMerge w:val="continue"/>
            <w:shd w:val="clear" w:color="auto" w:fill="auto"/>
            <w:vAlign w:val="center"/>
          </w:tcPr>
          <w:p w14:paraId="0A35858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0B116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空心板、箱型梁橡胶气囊内模工艺</w:t>
            </w:r>
          </w:p>
        </w:tc>
        <w:tc>
          <w:tcPr>
            <w:tcW w:w="166" w:type="pct"/>
            <w:shd w:val="clear" w:color="auto" w:fill="auto"/>
            <w:vAlign w:val="center"/>
          </w:tcPr>
          <w:p w14:paraId="66FA3B3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9CB0F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42DA1E1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2B350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不得用于全市市政基础设施工程。</w:t>
            </w:r>
          </w:p>
        </w:tc>
        <w:tc>
          <w:tcPr>
            <w:tcW w:w="958" w:type="pct"/>
            <w:shd w:val="clear" w:color="auto" w:fill="auto"/>
            <w:vAlign w:val="center"/>
          </w:tcPr>
          <w:p w14:paraId="18681A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橡胶气囊刚度差，易变形，混凝土成型质量难以保证。</w:t>
            </w:r>
          </w:p>
        </w:tc>
        <w:tc>
          <w:tcPr>
            <w:tcW w:w="831" w:type="pct"/>
            <w:shd w:val="clear" w:color="auto" w:fill="auto"/>
            <w:vAlign w:val="center"/>
          </w:tcPr>
          <w:p w14:paraId="4AC245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空心板、箱型梁预制刚性（钢质、</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PVC</w:t>
            </w:r>
            <w:r>
              <w:rPr>
                <w:rFonts w:hint="eastAsia" w:ascii="Times New Roman" w:hAnsi="Times New Roman" w:eastAsia="宋体" w:cs="宋体"/>
                <w:b w:val="0"/>
                <w:bCs w:val="0"/>
                <w:i w:val="0"/>
                <w:iCs w:val="0"/>
                <w:color w:val="auto"/>
                <w:kern w:val="0"/>
                <w:sz w:val="18"/>
                <w:szCs w:val="22"/>
                <w:highlight w:val="none"/>
                <w:u w:val="none"/>
                <w:lang w:val="en-US" w:eastAsia="zh-CN" w:bidi="ar"/>
              </w:rPr>
              <w:t>等）内模工艺等。</w:t>
            </w:r>
          </w:p>
        </w:tc>
      </w:tr>
      <w:tr w14:paraId="5D0B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CB71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24</w:t>
            </w:r>
          </w:p>
        </w:tc>
        <w:tc>
          <w:tcPr>
            <w:tcW w:w="240" w:type="pct"/>
            <w:vMerge w:val="continue"/>
            <w:shd w:val="clear" w:color="auto" w:fill="auto"/>
            <w:vAlign w:val="center"/>
          </w:tcPr>
          <w:p w14:paraId="753DACF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9D192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盖梁（系梁）无漏油保险装置的液压千斤顶卸落模板工艺</w:t>
            </w:r>
          </w:p>
        </w:tc>
        <w:tc>
          <w:tcPr>
            <w:tcW w:w="166" w:type="pct"/>
            <w:shd w:val="clear" w:color="auto" w:fill="auto"/>
            <w:vAlign w:val="center"/>
          </w:tcPr>
          <w:p w14:paraId="3834A55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4ABB0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46915D0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FAFDE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不得用于全市市政基础设施工程。</w:t>
            </w:r>
          </w:p>
        </w:tc>
        <w:tc>
          <w:tcPr>
            <w:tcW w:w="958" w:type="pct"/>
            <w:shd w:val="clear" w:color="auto" w:fill="auto"/>
            <w:vAlign w:val="center"/>
          </w:tcPr>
          <w:p w14:paraId="159CD8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千斤顶易发生漏油、失压故障，导致支架失稳倾覆，施工安全风险高，施工质量难以控制。</w:t>
            </w:r>
          </w:p>
        </w:tc>
        <w:tc>
          <w:tcPr>
            <w:tcW w:w="831" w:type="pct"/>
            <w:shd w:val="clear" w:color="auto" w:fill="auto"/>
            <w:vAlign w:val="center"/>
          </w:tcPr>
          <w:p w14:paraId="447AE7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砂筒、自锁式液压千斤顶等卸落模板工艺。</w:t>
            </w:r>
          </w:p>
        </w:tc>
      </w:tr>
      <w:tr w14:paraId="7B85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2AE04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25</w:t>
            </w:r>
          </w:p>
        </w:tc>
        <w:tc>
          <w:tcPr>
            <w:tcW w:w="240" w:type="pct"/>
            <w:vMerge w:val="continue"/>
            <w:shd w:val="clear" w:color="auto" w:fill="auto"/>
            <w:vAlign w:val="center"/>
          </w:tcPr>
          <w:p w14:paraId="586CFED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BA799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顶管工作竖井钢木支架支护施工工艺</w:t>
            </w:r>
          </w:p>
        </w:tc>
        <w:tc>
          <w:tcPr>
            <w:tcW w:w="166" w:type="pct"/>
            <w:shd w:val="clear" w:color="auto" w:fill="auto"/>
            <w:vAlign w:val="center"/>
          </w:tcPr>
          <w:p w14:paraId="47323BA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5848B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4353800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3B7A4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不得用于下列任一条件：</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基坑深度超过</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3</w:t>
            </w:r>
            <w:r>
              <w:rPr>
                <w:rFonts w:hint="eastAsia" w:ascii="Times New Roman" w:hAnsi="Times New Roman" w:eastAsia="宋体" w:cs="宋体"/>
                <w:b w:val="0"/>
                <w:bCs w:val="0"/>
                <w:i w:val="0"/>
                <w:iCs w:val="0"/>
                <w:color w:val="auto"/>
                <w:kern w:val="0"/>
                <w:sz w:val="18"/>
                <w:szCs w:val="22"/>
                <w:highlight w:val="none"/>
                <w:u w:val="none"/>
                <w:lang w:val="en-US" w:eastAsia="zh-CN" w:bidi="ar"/>
              </w:rPr>
              <w:t>米；</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地下水位超过基坑底板高度。</w:t>
            </w:r>
          </w:p>
        </w:tc>
        <w:tc>
          <w:tcPr>
            <w:tcW w:w="958" w:type="pct"/>
            <w:shd w:val="clear" w:color="auto" w:fill="auto"/>
            <w:vAlign w:val="center"/>
          </w:tcPr>
          <w:p w14:paraId="1F399F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整体稳定性差，存在安全隐患。</w:t>
            </w:r>
          </w:p>
        </w:tc>
        <w:tc>
          <w:tcPr>
            <w:tcW w:w="831" w:type="pct"/>
            <w:shd w:val="clear" w:color="auto" w:fill="auto"/>
            <w:vAlign w:val="center"/>
          </w:tcPr>
          <w:p w14:paraId="3BF61B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钻孔护壁桩、地下连续墙、沉井、钢格栅锚喷护壁施工工艺等。</w:t>
            </w:r>
          </w:p>
        </w:tc>
      </w:tr>
      <w:tr w14:paraId="3206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06BAE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26</w:t>
            </w:r>
          </w:p>
        </w:tc>
        <w:tc>
          <w:tcPr>
            <w:tcW w:w="240" w:type="pct"/>
            <w:vMerge w:val="restart"/>
            <w:shd w:val="clear" w:color="auto" w:fill="auto"/>
            <w:vAlign w:val="center"/>
          </w:tcPr>
          <w:p w14:paraId="5AF0D4E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施工技术及机具设备</w:t>
            </w:r>
          </w:p>
        </w:tc>
        <w:tc>
          <w:tcPr>
            <w:tcW w:w="742" w:type="pct"/>
            <w:shd w:val="clear" w:color="auto" w:fill="auto"/>
            <w:vAlign w:val="center"/>
          </w:tcPr>
          <w:p w14:paraId="5BA719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桥梁悬浇挂篮上部与底篮精轧螺纹钢吊杆连接工艺</w:t>
            </w:r>
          </w:p>
        </w:tc>
        <w:tc>
          <w:tcPr>
            <w:tcW w:w="166" w:type="pct"/>
            <w:shd w:val="clear" w:color="auto" w:fill="auto"/>
            <w:vAlign w:val="center"/>
          </w:tcPr>
          <w:p w14:paraId="47DD94A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8BB0B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4365B33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07972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不得用于下列任一条件：</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前吊点连接；</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其他吊点连接：（</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w:t>
            </w:r>
            <w:r>
              <w:rPr>
                <w:rFonts w:hint="eastAsia" w:ascii="Times New Roman" w:hAnsi="Times New Roman" w:eastAsia="宋体" w:cs="宋体"/>
                <w:b w:val="0"/>
                <w:bCs w:val="0"/>
                <w:i w:val="0"/>
                <w:iCs w:val="0"/>
                <w:color w:val="auto"/>
                <w:kern w:val="0"/>
                <w:sz w:val="18"/>
                <w:szCs w:val="22"/>
                <w:highlight w:val="none"/>
                <w:u w:val="none"/>
                <w:lang w:val="en-US" w:eastAsia="zh-CN" w:bidi="ar"/>
              </w:rPr>
              <w:t>）上下钢结构直接连接（未穿过混凝土结构）；（</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w:t>
            </w:r>
            <w:r>
              <w:rPr>
                <w:rFonts w:hint="eastAsia" w:ascii="Times New Roman" w:hAnsi="Times New Roman" w:eastAsia="宋体" w:cs="宋体"/>
                <w:b w:val="0"/>
                <w:bCs w:val="0"/>
                <w:i w:val="0"/>
                <w:iCs w:val="0"/>
                <w:color w:val="auto"/>
                <w:kern w:val="0"/>
                <w:sz w:val="18"/>
                <w:szCs w:val="22"/>
                <w:highlight w:val="none"/>
                <w:u w:val="none"/>
                <w:lang w:val="en-US" w:eastAsia="zh-CN" w:bidi="ar"/>
              </w:rPr>
              <w:t>）与底篮连接未采用活动铰；（</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3</w:t>
            </w:r>
            <w:r>
              <w:rPr>
                <w:rFonts w:hint="eastAsia" w:ascii="Times New Roman" w:hAnsi="Times New Roman" w:eastAsia="宋体" w:cs="宋体"/>
                <w:b w:val="0"/>
                <w:bCs w:val="0"/>
                <w:i w:val="0"/>
                <w:iCs w:val="0"/>
                <w:color w:val="auto"/>
                <w:kern w:val="0"/>
                <w:sz w:val="18"/>
                <w:szCs w:val="22"/>
                <w:highlight w:val="none"/>
                <w:u w:val="none"/>
                <w:lang w:val="en-US" w:eastAsia="zh-CN" w:bidi="ar"/>
              </w:rPr>
              <w:t>）吊杆未设外保护套。</w:t>
            </w:r>
          </w:p>
        </w:tc>
        <w:tc>
          <w:tcPr>
            <w:tcW w:w="958" w:type="pct"/>
            <w:shd w:val="clear" w:color="auto" w:fill="auto"/>
            <w:vAlign w:val="center"/>
          </w:tcPr>
          <w:p w14:paraId="6A4315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杆件易失效造成挂篮倾覆，存在安全隐患。</w:t>
            </w:r>
          </w:p>
        </w:tc>
        <w:tc>
          <w:tcPr>
            <w:tcW w:w="831" w:type="pct"/>
            <w:shd w:val="clear" w:color="auto" w:fill="auto"/>
            <w:vAlign w:val="center"/>
          </w:tcPr>
          <w:p w14:paraId="12760B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挂篮锰钢吊带连接工艺等。</w:t>
            </w:r>
          </w:p>
        </w:tc>
      </w:tr>
      <w:tr w14:paraId="256E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ECC43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27</w:t>
            </w:r>
          </w:p>
        </w:tc>
        <w:tc>
          <w:tcPr>
            <w:tcW w:w="240" w:type="pct"/>
            <w:vMerge w:val="continue"/>
            <w:shd w:val="clear" w:color="auto" w:fill="auto"/>
            <w:vAlign w:val="center"/>
          </w:tcPr>
          <w:p w14:paraId="66638F3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CB77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桥梁悬浇配重式挂篮设备</w:t>
            </w:r>
          </w:p>
        </w:tc>
        <w:tc>
          <w:tcPr>
            <w:tcW w:w="166" w:type="pct"/>
            <w:shd w:val="clear" w:color="auto" w:fill="auto"/>
            <w:vAlign w:val="center"/>
          </w:tcPr>
          <w:p w14:paraId="1721B46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70218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1F32915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6802D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不得用于全市市政基础设施工程。</w:t>
            </w:r>
          </w:p>
        </w:tc>
        <w:tc>
          <w:tcPr>
            <w:tcW w:w="958" w:type="pct"/>
            <w:shd w:val="clear" w:color="auto" w:fill="auto"/>
            <w:vAlign w:val="center"/>
          </w:tcPr>
          <w:p w14:paraId="2C08A7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行走操作安装工序繁杂，行走过跨不稳定，存在安全隐患。</w:t>
            </w:r>
          </w:p>
        </w:tc>
        <w:tc>
          <w:tcPr>
            <w:tcW w:w="831" w:type="pct"/>
            <w:shd w:val="clear" w:color="auto" w:fill="auto"/>
            <w:vAlign w:val="center"/>
          </w:tcPr>
          <w:p w14:paraId="1DC52C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自锚式挂篮设备等。</w:t>
            </w:r>
          </w:p>
        </w:tc>
      </w:tr>
      <w:tr w14:paraId="2B15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42C44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28</w:t>
            </w:r>
          </w:p>
        </w:tc>
        <w:tc>
          <w:tcPr>
            <w:tcW w:w="240" w:type="pct"/>
            <w:vMerge w:val="continue"/>
            <w:shd w:val="clear" w:color="auto" w:fill="auto"/>
            <w:vAlign w:val="center"/>
          </w:tcPr>
          <w:p w14:paraId="76DB365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B2888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非数控孔道压浆设备</w:t>
            </w:r>
          </w:p>
        </w:tc>
        <w:tc>
          <w:tcPr>
            <w:tcW w:w="166" w:type="pct"/>
            <w:shd w:val="clear" w:color="auto" w:fill="auto"/>
            <w:vAlign w:val="center"/>
          </w:tcPr>
          <w:p w14:paraId="036141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24EDCAE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0F29E9E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D272F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125B1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注浆质量不易控制，影响构件整体质量和安全。</w:t>
            </w:r>
          </w:p>
        </w:tc>
        <w:tc>
          <w:tcPr>
            <w:tcW w:w="831" w:type="pct"/>
            <w:shd w:val="clear" w:color="auto" w:fill="auto"/>
            <w:vAlign w:val="center"/>
          </w:tcPr>
          <w:p w14:paraId="5AE0F8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数控压浆设备等。</w:t>
            </w:r>
          </w:p>
        </w:tc>
      </w:tr>
      <w:tr w14:paraId="4E43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4A94D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29</w:t>
            </w:r>
          </w:p>
        </w:tc>
        <w:tc>
          <w:tcPr>
            <w:tcW w:w="240" w:type="pct"/>
            <w:vMerge w:val="continue"/>
            <w:shd w:val="clear" w:color="auto" w:fill="auto"/>
            <w:vAlign w:val="center"/>
          </w:tcPr>
          <w:p w14:paraId="023075F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D63B7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非数控预应力张拉设备</w:t>
            </w:r>
          </w:p>
        </w:tc>
        <w:tc>
          <w:tcPr>
            <w:tcW w:w="166" w:type="pct"/>
            <w:shd w:val="clear" w:color="auto" w:fill="auto"/>
            <w:vAlign w:val="center"/>
          </w:tcPr>
          <w:p w14:paraId="08DF23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65F998E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12FF6B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A3116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51E89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施工标准化程度低，张拉精度低，人工作业安全风险大。</w:t>
            </w:r>
          </w:p>
        </w:tc>
        <w:tc>
          <w:tcPr>
            <w:tcW w:w="831" w:type="pct"/>
            <w:shd w:val="clear" w:color="auto" w:fill="auto"/>
            <w:vAlign w:val="center"/>
          </w:tcPr>
          <w:p w14:paraId="6C0F06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数控预应力张拉设备等。</w:t>
            </w:r>
          </w:p>
        </w:tc>
      </w:tr>
      <w:tr w14:paraId="72C3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73AB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30</w:t>
            </w:r>
          </w:p>
        </w:tc>
        <w:tc>
          <w:tcPr>
            <w:tcW w:w="240" w:type="pct"/>
            <w:vMerge w:val="continue"/>
            <w:shd w:val="clear" w:color="auto" w:fill="auto"/>
            <w:vAlign w:val="center"/>
          </w:tcPr>
          <w:p w14:paraId="6D55E83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C33B3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三点式安全带</w:t>
            </w:r>
          </w:p>
        </w:tc>
        <w:tc>
          <w:tcPr>
            <w:tcW w:w="166" w:type="pct"/>
            <w:shd w:val="clear" w:color="auto" w:fill="auto"/>
            <w:vAlign w:val="center"/>
          </w:tcPr>
          <w:p w14:paraId="75E705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70094A5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8B9051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CD197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2822B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易滑脱，存在安全隐患。</w:t>
            </w:r>
          </w:p>
        </w:tc>
        <w:tc>
          <w:tcPr>
            <w:tcW w:w="831" w:type="pct"/>
            <w:shd w:val="clear" w:color="auto" w:fill="auto"/>
            <w:vAlign w:val="center"/>
          </w:tcPr>
          <w:p w14:paraId="072FBC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五点式安全带等。</w:t>
            </w:r>
          </w:p>
        </w:tc>
      </w:tr>
      <w:tr w14:paraId="43CA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8D305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31</w:t>
            </w:r>
          </w:p>
        </w:tc>
        <w:tc>
          <w:tcPr>
            <w:tcW w:w="240" w:type="pct"/>
            <w:vMerge w:val="continue"/>
            <w:shd w:val="clear" w:color="auto" w:fill="auto"/>
            <w:vAlign w:val="center"/>
          </w:tcPr>
          <w:p w14:paraId="58E342D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54725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废机油脱模剂</w:t>
            </w:r>
          </w:p>
        </w:tc>
        <w:tc>
          <w:tcPr>
            <w:tcW w:w="166" w:type="pct"/>
            <w:shd w:val="clear" w:color="auto" w:fill="auto"/>
            <w:vAlign w:val="center"/>
          </w:tcPr>
          <w:p w14:paraId="795125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72C0B1E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C98524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DFB67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EE56E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易污染环境，易发生火灾。</w:t>
            </w:r>
          </w:p>
        </w:tc>
        <w:tc>
          <w:tcPr>
            <w:tcW w:w="831" w:type="pct"/>
            <w:shd w:val="clear" w:color="auto" w:fill="auto"/>
            <w:vAlign w:val="center"/>
          </w:tcPr>
          <w:p w14:paraId="682C31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混凝土专用脱模剂等。</w:t>
            </w:r>
          </w:p>
        </w:tc>
      </w:tr>
      <w:tr w14:paraId="229E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C545D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32</w:t>
            </w:r>
          </w:p>
        </w:tc>
        <w:tc>
          <w:tcPr>
            <w:tcW w:w="240" w:type="pct"/>
            <w:vMerge w:val="continue"/>
            <w:shd w:val="clear" w:color="auto" w:fill="auto"/>
            <w:vAlign w:val="center"/>
          </w:tcPr>
          <w:p w14:paraId="4797C48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FCB5B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非阻燃型密目式安全网</w:t>
            </w:r>
          </w:p>
        </w:tc>
        <w:tc>
          <w:tcPr>
            <w:tcW w:w="166" w:type="pct"/>
            <w:shd w:val="clear" w:color="auto" w:fill="auto"/>
            <w:vAlign w:val="center"/>
          </w:tcPr>
          <w:p w14:paraId="53C48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4BF9EEF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71A9F88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1AB36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B0419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安全性能差，易发生火灾。</w:t>
            </w:r>
          </w:p>
        </w:tc>
        <w:tc>
          <w:tcPr>
            <w:tcW w:w="831" w:type="pct"/>
            <w:shd w:val="clear" w:color="auto" w:fill="auto"/>
            <w:vAlign w:val="center"/>
          </w:tcPr>
          <w:p w14:paraId="3839CC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不燃或难燃材料制作的阻燃型密目式安全网。</w:t>
            </w:r>
          </w:p>
        </w:tc>
      </w:tr>
      <w:tr w14:paraId="2AA1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8D5D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33</w:t>
            </w:r>
          </w:p>
        </w:tc>
        <w:tc>
          <w:tcPr>
            <w:tcW w:w="240" w:type="pct"/>
            <w:vMerge w:val="continue"/>
            <w:shd w:val="clear" w:color="auto" w:fill="auto"/>
            <w:vAlign w:val="center"/>
          </w:tcPr>
          <w:p w14:paraId="1D2C7312">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43AD4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干喷混凝土工艺</w:t>
            </w:r>
          </w:p>
        </w:tc>
        <w:tc>
          <w:tcPr>
            <w:tcW w:w="166" w:type="pct"/>
            <w:shd w:val="clear" w:color="auto" w:fill="auto"/>
            <w:vAlign w:val="center"/>
          </w:tcPr>
          <w:p w14:paraId="0E68ADC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F3384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2582FED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F3803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不得用于大断面隧道、大型洞室、</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C30</w:t>
            </w:r>
            <w:r>
              <w:rPr>
                <w:rFonts w:hint="eastAsia" w:ascii="Times New Roman" w:hAnsi="Times New Roman" w:eastAsia="宋体" w:cs="宋体"/>
                <w:b w:val="0"/>
                <w:bCs w:val="0"/>
                <w:i w:val="0"/>
                <w:iCs w:val="0"/>
                <w:color w:val="auto"/>
                <w:kern w:val="0"/>
                <w:sz w:val="18"/>
                <w:szCs w:val="22"/>
                <w:highlight w:val="none"/>
                <w:u w:val="none"/>
                <w:lang w:val="en-US" w:eastAsia="zh-CN" w:bidi="ar"/>
              </w:rPr>
              <w:t>及以上强度等级喷射混凝土、非富水围岩地质条件。</w:t>
            </w:r>
          </w:p>
        </w:tc>
        <w:tc>
          <w:tcPr>
            <w:tcW w:w="958" w:type="pct"/>
            <w:shd w:val="clear" w:color="auto" w:fill="auto"/>
            <w:vAlign w:val="center"/>
          </w:tcPr>
          <w:p w14:paraId="229421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施工粉尘多、耐久性差。</w:t>
            </w:r>
          </w:p>
        </w:tc>
        <w:tc>
          <w:tcPr>
            <w:tcW w:w="831" w:type="pct"/>
            <w:shd w:val="clear" w:color="auto" w:fill="auto"/>
            <w:vAlign w:val="center"/>
          </w:tcPr>
          <w:p w14:paraId="40D77C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湿喷混凝土工艺。</w:t>
            </w:r>
          </w:p>
        </w:tc>
      </w:tr>
      <w:tr w14:paraId="28D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86CD4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34</w:t>
            </w:r>
          </w:p>
        </w:tc>
        <w:tc>
          <w:tcPr>
            <w:tcW w:w="240" w:type="pct"/>
            <w:vMerge w:val="continue"/>
            <w:shd w:val="clear" w:color="auto" w:fill="auto"/>
            <w:vAlign w:val="center"/>
          </w:tcPr>
          <w:p w14:paraId="57297BB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BF79F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人工掘进顶管工艺</w:t>
            </w:r>
          </w:p>
        </w:tc>
        <w:tc>
          <w:tcPr>
            <w:tcW w:w="166" w:type="pct"/>
            <w:shd w:val="clear" w:color="auto" w:fill="auto"/>
            <w:vAlign w:val="center"/>
          </w:tcPr>
          <w:p w14:paraId="2B2D08E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4CE8B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62BCDE0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CE641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除同时具备以下条件外不得使用：</w:t>
            </w:r>
          </w:p>
          <w:p w14:paraId="603128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有安全施工专项方案且经专家论证通过；2</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管道内径大于</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1000mm</w:t>
            </w:r>
            <w:r>
              <w:rPr>
                <w:rFonts w:hint="eastAsia" w:ascii="Times New Roman" w:hAnsi="Times New Roman" w:eastAsia="宋体" w:cs="宋体"/>
                <w:b w:val="0"/>
                <w:bCs w:val="0"/>
                <w:i w:val="0"/>
                <w:iCs w:val="0"/>
                <w:color w:val="auto"/>
                <w:kern w:val="0"/>
                <w:sz w:val="18"/>
                <w:szCs w:val="22"/>
                <w:highlight w:val="none"/>
                <w:u w:val="none"/>
                <w:lang w:val="en-US" w:eastAsia="zh-CN" w:bidi="ar"/>
              </w:rPr>
              <w:t>且小于</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2000mm</w:t>
            </w:r>
            <w:r>
              <w:rPr>
                <w:rFonts w:hint="eastAsia" w:ascii="Times New Roman" w:hAnsi="Times New Roman" w:eastAsia="宋体" w:cs="宋体"/>
                <w:b w:val="0"/>
                <w:bCs w:val="0"/>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单段顶进长度小于</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60m</w:t>
            </w:r>
            <w:r>
              <w:rPr>
                <w:rFonts w:hint="eastAsia" w:ascii="Times New Roman" w:hAnsi="Times New Roman" w:eastAsia="宋体" w:cs="宋体"/>
                <w:b w:val="0"/>
                <w:bCs w:val="0"/>
                <w:i w:val="0"/>
                <w:iCs w:val="0"/>
                <w:color w:val="auto"/>
                <w:kern w:val="0"/>
                <w:sz w:val="18"/>
                <w:szCs w:val="22"/>
                <w:highlight w:val="none"/>
                <w:u w:val="none"/>
                <w:lang w:val="en-US" w:eastAsia="zh-CN" w:bidi="ar"/>
              </w:rPr>
              <w:t>。</w:t>
            </w:r>
          </w:p>
        </w:tc>
        <w:tc>
          <w:tcPr>
            <w:tcW w:w="958" w:type="pct"/>
            <w:shd w:val="clear" w:color="auto" w:fill="auto"/>
            <w:vAlign w:val="center"/>
          </w:tcPr>
          <w:p w14:paraId="22E461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施工精度低，安全隐患大。</w:t>
            </w:r>
          </w:p>
        </w:tc>
        <w:tc>
          <w:tcPr>
            <w:tcW w:w="831" w:type="pct"/>
            <w:shd w:val="clear" w:color="auto" w:fill="auto"/>
            <w:vAlign w:val="center"/>
          </w:tcPr>
          <w:p w14:paraId="3F819A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机械掘进顶管工艺、水力掘进顶管工艺等。</w:t>
            </w:r>
          </w:p>
        </w:tc>
      </w:tr>
      <w:tr w14:paraId="096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31AB6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35</w:t>
            </w:r>
          </w:p>
        </w:tc>
        <w:tc>
          <w:tcPr>
            <w:tcW w:w="240" w:type="pct"/>
            <w:vMerge w:val="continue"/>
            <w:shd w:val="clear" w:color="auto" w:fill="auto"/>
            <w:vAlign w:val="center"/>
          </w:tcPr>
          <w:p w14:paraId="4A3C29A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2087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水泥稳定类混合料路拌法工艺</w:t>
            </w:r>
          </w:p>
        </w:tc>
        <w:tc>
          <w:tcPr>
            <w:tcW w:w="166" w:type="pct"/>
            <w:shd w:val="clear" w:color="auto" w:fill="auto"/>
            <w:vAlign w:val="center"/>
          </w:tcPr>
          <w:p w14:paraId="2190D23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9F306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024F5A9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C885B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不得用于市政道路工程。</w:t>
            </w:r>
          </w:p>
        </w:tc>
        <w:tc>
          <w:tcPr>
            <w:tcW w:w="958" w:type="pct"/>
            <w:shd w:val="clear" w:color="auto" w:fill="auto"/>
            <w:vAlign w:val="center"/>
          </w:tcPr>
          <w:p w14:paraId="386764E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质量难以保证，占用施工场地，污染环境。</w:t>
            </w:r>
          </w:p>
        </w:tc>
        <w:tc>
          <w:tcPr>
            <w:tcW w:w="831" w:type="pct"/>
            <w:shd w:val="clear" w:color="auto" w:fill="auto"/>
            <w:vAlign w:val="center"/>
          </w:tcPr>
          <w:p w14:paraId="79236D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厂拌法工艺等。</w:t>
            </w:r>
          </w:p>
        </w:tc>
      </w:tr>
      <w:tr w14:paraId="773E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2D172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36</w:t>
            </w:r>
          </w:p>
        </w:tc>
        <w:tc>
          <w:tcPr>
            <w:tcW w:w="240" w:type="pct"/>
            <w:vMerge w:val="continue"/>
            <w:shd w:val="clear" w:color="auto" w:fill="auto"/>
            <w:vAlign w:val="center"/>
          </w:tcPr>
          <w:p w14:paraId="5A8653F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59C7B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锤击沉桩工艺</w:t>
            </w:r>
          </w:p>
        </w:tc>
        <w:tc>
          <w:tcPr>
            <w:tcW w:w="166" w:type="pct"/>
            <w:shd w:val="clear" w:color="auto" w:fill="auto"/>
            <w:vAlign w:val="center"/>
          </w:tcPr>
          <w:p w14:paraId="261E921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6A50D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2FF3E8F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11283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不得用于医院、学校、幼儿园、科研单位、住宅等有限定噪音或振动要求的区域（工程抢修、抢险作业等特殊情况除外）。</w:t>
            </w:r>
          </w:p>
        </w:tc>
        <w:tc>
          <w:tcPr>
            <w:tcW w:w="958" w:type="pct"/>
            <w:shd w:val="clear" w:color="auto" w:fill="auto"/>
            <w:vAlign w:val="center"/>
          </w:tcPr>
          <w:p w14:paraId="5DEAC7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噪音大，对周围土体扰动大。</w:t>
            </w:r>
          </w:p>
        </w:tc>
        <w:tc>
          <w:tcPr>
            <w:tcW w:w="831" w:type="pct"/>
            <w:shd w:val="clear" w:color="auto" w:fill="auto"/>
            <w:vAlign w:val="center"/>
          </w:tcPr>
          <w:p w14:paraId="33A7D3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静压桩、植桩等工艺。</w:t>
            </w:r>
          </w:p>
        </w:tc>
      </w:tr>
      <w:tr w14:paraId="5F97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CA15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37</w:t>
            </w:r>
          </w:p>
        </w:tc>
        <w:tc>
          <w:tcPr>
            <w:tcW w:w="240" w:type="pct"/>
            <w:shd w:val="clear" w:color="auto" w:fill="auto"/>
            <w:vAlign w:val="center"/>
          </w:tcPr>
          <w:p w14:paraId="3B82B3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钢筋及加工</w:t>
            </w:r>
          </w:p>
        </w:tc>
        <w:tc>
          <w:tcPr>
            <w:tcW w:w="742" w:type="pct"/>
            <w:shd w:val="clear" w:color="auto" w:fill="auto"/>
            <w:vAlign w:val="center"/>
          </w:tcPr>
          <w:p w14:paraId="27D508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冷轧带肋钢筋（非在线热处理工艺生产）</w:t>
            </w:r>
          </w:p>
        </w:tc>
        <w:tc>
          <w:tcPr>
            <w:tcW w:w="166" w:type="pct"/>
            <w:shd w:val="clear" w:color="auto" w:fill="auto"/>
            <w:vAlign w:val="center"/>
          </w:tcPr>
          <w:p w14:paraId="2E8034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12D1784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7C3E45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EA759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BA54D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抗震性能差，影响建筑质量安全。</w:t>
            </w:r>
          </w:p>
        </w:tc>
        <w:tc>
          <w:tcPr>
            <w:tcW w:w="831" w:type="pct"/>
            <w:shd w:val="clear" w:color="auto" w:fill="auto"/>
            <w:vAlign w:val="center"/>
          </w:tcPr>
          <w:p w14:paraId="295464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采用在线热处理工艺生产的冷轧带肋钢筋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CRB600H</w:t>
            </w:r>
            <w:r>
              <w:rPr>
                <w:rFonts w:hint="eastAsia" w:ascii="Times New Roman" w:hAnsi="Times New Roman" w:eastAsia="宋体" w:cs="宋体"/>
                <w:b w:val="0"/>
                <w:bCs w:val="0"/>
                <w:i w:val="0"/>
                <w:iCs w:val="0"/>
                <w:color w:val="auto"/>
                <w:kern w:val="0"/>
                <w:sz w:val="18"/>
                <w:szCs w:val="22"/>
                <w:highlight w:val="none"/>
                <w:u w:val="none"/>
                <w:lang w:val="en-US" w:eastAsia="zh-CN" w:bidi="ar"/>
              </w:rPr>
              <w:t>和热轧带肋钢筋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HRB400</w:t>
            </w:r>
            <w:r>
              <w:rPr>
                <w:rFonts w:hint="eastAsia" w:ascii="Times New Roman" w:hAnsi="Times New Roman" w:eastAsia="宋体" w:cs="宋体"/>
                <w:b w:val="0"/>
                <w:bCs w:val="0"/>
                <w:i w:val="0"/>
                <w:iCs w:val="0"/>
                <w:color w:val="auto"/>
                <w:kern w:val="0"/>
                <w:sz w:val="18"/>
                <w:szCs w:val="22"/>
                <w:highlight w:val="none"/>
                <w:u w:val="none"/>
                <w:lang w:val="en-US" w:eastAsia="zh-CN" w:bidi="ar"/>
              </w:rPr>
              <w:t>、</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HRB500</w:t>
            </w:r>
            <w:r>
              <w:rPr>
                <w:rFonts w:hint="eastAsia" w:ascii="Times New Roman" w:hAnsi="Times New Roman" w:eastAsia="宋体" w:cs="宋体"/>
                <w:b w:val="0"/>
                <w:bCs w:val="0"/>
                <w:i w:val="0"/>
                <w:iCs w:val="0"/>
                <w:color w:val="auto"/>
                <w:kern w:val="0"/>
                <w:sz w:val="18"/>
                <w:szCs w:val="22"/>
                <w:highlight w:val="none"/>
                <w:u w:val="none"/>
                <w:lang w:val="en-US" w:eastAsia="zh-CN" w:bidi="ar"/>
              </w:rPr>
              <w:t>等。</w:t>
            </w:r>
          </w:p>
        </w:tc>
      </w:tr>
      <w:tr w14:paraId="5B0D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47E01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38</w:t>
            </w:r>
          </w:p>
        </w:tc>
        <w:tc>
          <w:tcPr>
            <w:tcW w:w="240" w:type="pct"/>
            <w:vMerge w:val="restart"/>
            <w:shd w:val="clear" w:color="auto" w:fill="auto"/>
            <w:vAlign w:val="center"/>
          </w:tcPr>
          <w:p w14:paraId="1E48FAB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钢筋及加工</w:t>
            </w:r>
          </w:p>
        </w:tc>
        <w:tc>
          <w:tcPr>
            <w:tcW w:w="742" w:type="pct"/>
            <w:shd w:val="clear" w:color="auto" w:fill="auto"/>
            <w:vAlign w:val="center"/>
          </w:tcPr>
          <w:p w14:paraId="266911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卷扬机调直钢筋工艺，钢筋调直切断工艺（带有延伸功能）</w:t>
            </w:r>
          </w:p>
        </w:tc>
        <w:tc>
          <w:tcPr>
            <w:tcW w:w="166" w:type="pct"/>
            <w:shd w:val="clear" w:color="auto" w:fill="auto"/>
            <w:vAlign w:val="center"/>
          </w:tcPr>
          <w:p w14:paraId="2BC12B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19E084B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B377FB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94F60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05135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存在安全隐患，质量难以保证。</w:t>
            </w:r>
          </w:p>
        </w:tc>
        <w:tc>
          <w:tcPr>
            <w:tcW w:w="831" w:type="pct"/>
            <w:shd w:val="clear" w:color="auto" w:fill="auto"/>
            <w:vAlign w:val="center"/>
          </w:tcPr>
          <w:p w14:paraId="3C8217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无延伸功能的自动化钢筋调直切断工艺。</w:t>
            </w:r>
          </w:p>
        </w:tc>
      </w:tr>
      <w:tr w14:paraId="3C77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0B7A7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39</w:t>
            </w:r>
          </w:p>
        </w:tc>
        <w:tc>
          <w:tcPr>
            <w:tcW w:w="240" w:type="pct"/>
            <w:vMerge w:val="continue"/>
            <w:shd w:val="clear" w:color="auto" w:fill="auto"/>
            <w:vAlign w:val="center"/>
          </w:tcPr>
          <w:p w14:paraId="29955BE2">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FF3C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钢筋切断工艺（采用剪切原理）</w:t>
            </w:r>
          </w:p>
        </w:tc>
        <w:tc>
          <w:tcPr>
            <w:tcW w:w="166" w:type="pct"/>
            <w:shd w:val="clear" w:color="auto" w:fill="auto"/>
            <w:vAlign w:val="center"/>
          </w:tcPr>
          <w:p w14:paraId="14D2516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72F0DE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268107C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909A2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不得用于全市建设工程的钢筋机械连接接头加工。</w:t>
            </w:r>
          </w:p>
        </w:tc>
        <w:tc>
          <w:tcPr>
            <w:tcW w:w="958" w:type="pct"/>
            <w:shd w:val="clear" w:color="auto" w:fill="auto"/>
            <w:vAlign w:val="center"/>
          </w:tcPr>
          <w:p w14:paraId="338EF7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钢筋接头截面不平整，影响机械连接接头质量。</w:t>
            </w:r>
          </w:p>
        </w:tc>
        <w:tc>
          <w:tcPr>
            <w:tcW w:w="831" w:type="pct"/>
            <w:shd w:val="clear" w:color="auto" w:fill="auto"/>
            <w:vAlign w:val="center"/>
          </w:tcPr>
          <w:p w14:paraId="567DBB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采用锯切原理的钢筋切断工艺。</w:t>
            </w:r>
          </w:p>
        </w:tc>
      </w:tr>
      <w:tr w14:paraId="487D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3367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40</w:t>
            </w:r>
          </w:p>
        </w:tc>
        <w:tc>
          <w:tcPr>
            <w:tcW w:w="240" w:type="pct"/>
            <w:vMerge w:val="continue"/>
            <w:shd w:val="clear" w:color="auto" w:fill="auto"/>
            <w:vAlign w:val="center"/>
          </w:tcPr>
          <w:p w14:paraId="474981C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80FDD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钢筋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热弯</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加工工艺</w:t>
            </w:r>
          </w:p>
        </w:tc>
        <w:tc>
          <w:tcPr>
            <w:tcW w:w="166" w:type="pct"/>
            <w:shd w:val="clear" w:color="auto" w:fill="auto"/>
            <w:vAlign w:val="center"/>
          </w:tcPr>
          <w:p w14:paraId="62C4D3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13B833D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08F71F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536B1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E8BFC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塑性降低，影响建筑质量安全。</w:t>
            </w:r>
          </w:p>
        </w:tc>
        <w:tc>
          <w:tcPr>
            <w:tcW w:w="831" w:type="pct"/>
            <w:shd w:val="clear" w:color="auto" w:fill="auto"/>
            <w:vAlign w:val="center"/>
          </w:tcPr>
          <w:p w14:paraId="31F141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冷弯工艺（一次弯折到位）。</w:t>
            </w:r>
          </w:p>
        </w:tc>
      </w:tr>
      <w:tr w14:paraId="190D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A57FA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41</w:t>
            </w:r>
          </w:p>
        </w:tc>
        <w:tc>
          <w:tcPr>
            <w:tcW w:w="240" w:type="pct"/>
            <w:vMerge w:val="continue"/>
            <w:shd w:val="clear" w:color="auto" w:fill="auto"/>
            <w:vAlign w:val="center"/>
          </w:tcPr>
          <w:p w14:paraId="157BC772">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16333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非自动化钢筋加工设备</w:t>
            </w:r>
          </w:p>
        </w:tc>
        <w:tc>
          <w:tcPr>
            <w:tcW w:w="166" w:type="pct"/>
            <w:shd w:val="clear" w:color="auto" w:fill="auto"/>
            <w:vAlign w:val="center"/>
          </w:tcPr>
          <w:p w14:paraId="0186F1E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712D62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232CFB3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79F63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不得用于工厂化钢筋加工。</w:t>
            </w:r>
          </w:p>
        </w:tc>
        <w:tc>
          <w:tcPr>
            <w:tcW w:w="958" w:type="pct"/>
            <w:shd w:val="clear" w:color="auto" w:fill="auto"/>
            <w:vAlign w:val="center"/>
          </w:tcPr>
          <w:p w14:paraId="0889AB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加工效率低、加工质量无法保证。</w:t>
            </w:r>
          </w:p>
        </w:tc>
        <w:tc>
          <w:tcPr>
            <w:tcW w:w="831" w:type="pct"/>
            <w:shd w:val="clear" w:color="auto" w:fill="auto"/>
            <w:vAlign w:val="center"/>
          </w:tcPr>
          <w:p w14:paraId="6AFDDC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全自动化钢筋加工设备。</w:t>
            </w:r>
          </w:p>
        </w:tc>
      </w:tr>
      <w:tr w14:paraId="353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98C0B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42</w:t>
            </w:r>
          </w:p>
        </w:tc>
        <w:tc>
          <w:tcPr>
            <w:tcW w:w="240" w:type="pct"/>
            <w:vMerge w:val="continue"/>
            <w:shd w:val="clear" w:color="auto" w:fill="auto"/>
            <w:vAlign w:val="center"/>
          </w:tcPr>
          <w:p w14:paraId="02C242B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76DFA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BX1-135</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t>BX2-500</w:t>
            </w:r>
            <w:r>
              <w:rPr>
                <w:rFonts w:hint="eastAsia" w:ascii="Times New Roman" w:hAnsi="Times New Roman" w:eastAsia="宋体" w:cs="宋体"/>
                <w:i w:val="0"/>
                <w:iCs w:val="0"/>
                <w:color w:val="auto"/>
                <w:kern w:val="0"/>
                <w:sz w:val="18"/>
                <w:szCs w:val="22"/>
                <w:highlight w:val="none"/>
                <w:u w:val="none"/>
                <w:lang w:val="en-US" w:eastAsia="zh-CN" w:bidi="ar"/>
              </w:rPr>
              <w:t>交流弧焊机</w:t>
            </w:r>
          </w:p>
        </w:tc>
        <w:tc>
          <w:tcPr>
            <w:tcW w:w="166" w:type="pct"/>
            <w:shd w:val="clear" w:color="auto" w:fill="auto"/>
            <w:vAlign w:val="center"/>
          </w:tcPr>
          <w:p w14:paraId="3E6066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77BFBF0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DFDA25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696A2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77739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焊接质量难以保证、能耗大。</w:t>
            </w:r>
          </w:p>
        </w:tc>
        <w:tc>
          <w:tcPr>
            <w:tcW w:w="831" w:type="pct"/>
            <w:shd w:val="clear" w:color="auto" w:fill="auto"/>
            <w:vAlign w:val="center"/>
          </w:tcPr>
          <w:p w14:paraId="1E0FFD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逆变电焊机等。</w:t>
            </w:r>
          </w:p>
        </w:tc>
      </w:tr>
      <w:tr w14:paraId="70D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2B59D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43</w:t>
            </w:r>
          </w:p>
        </w:tc>
        <w:tc>
          <w:tcPr>
            <w:tcW w:w="240" w:type="pct"/>
            <w:vMerge w:val="continue"/>
            <w:shd w:val="clear" w:color="auto" w:fill="auto"/>
            <w:vAlign w:val="center"/>
          </w:tcPr>
          <w:p w14:paraId="29FDE6F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8FA4E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电渣压力焊</w:t>
            </w:r>
          </w:p>
        </w:tc>
        <w:tc>
          <w:tcPr>
            <w:tcW w:w="166" w:type="pct"/>
            <w:shd w:val="clear" w:color="auto" w:fill="auto"/>
            <w:vAlign w:val="center"/>
          </w:tcPr>
          <w:p w14:paraId="24AAAC8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F3284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5762620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6E2BA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不得用于水平钢筋和倾斜钢筋（斜度大于</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4:1</w:t>
            </w:r>
            <w:r>
              <w:rPr>
                <w:rFonts w:hint="eastAsia" w:ascii="Times New Roman" w:hAnsi="Times New Roman" w:eastAsia="宋体" w:cs="宋体"/>
                <w:b w:val="0"/>
                <w:bCs w:val="0"/>
                <w:i w:val="0"/>
                <w:iCs w:val="0"/>
                <w:color w:val="auto"/>
                <w:kern w:val="0"/>
                <w:sz w:val="18"/>
                <w:szCs w:val="22"/>
                <w:highlight w:val="none"/>
                <w:u w:val="none"/>
                <w:lang w:val="en-US" w:eastAsia="zh-CN" w:bidi="ar"/>
              </w:rPr>
              <w:t>）以及直径＞</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22mm</w:t>
            </w:r>
            <w:r>
              <w:rPr>
                <w:rFonts w:hint="eastAsia" w:ascii="Times New Roman" w:hAnsi="Times New Roman" w:eastAsia="宋体" w:cs="宋体"/>
                <w:b w:val="0"/>
                <w:bCs w:val="0"/>
                <w:i w:val="0"/>
                <w:iCs w:val="0"/>
                <w:color w:val="auto"/>
                <w:kern w:val="0"/>
                <w:sz w:val="18"/>
                <w:szCs w:val="22"/>
                <w:highlight w:val="none"/>
                <w:u w:val="none"/>
                <w:lang w:val="en-US" w:eastAsia="zh-CN" w:bidi="ar"/>
              </w:rPr>
              <w:t>竖向钢筋的连接。</w:t>
            </w:r>
          </w:p>
        </w:tc>
        <w:tc>
          <w:tcPr>
            <w:tcW w:w="958" w:type="pct"/>
            <w:shd w:val="clear" w:color="auto" w:fill="auto"/>
            <w:vAlign w:val="center"/>
          </w:tcPr>
          <w:p w14:paraId="645221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焊接质量难以保证，影响钢筋性能。</w:t>
            </w:r>
          </w:p>
        </w:tc>
        <w:tc>
          <w:tcPr>
            <w:tcW w:w="831" w:type="pct"/>
            <w:shd w:val="clear" w:color="auto" w:fill="auto"/>
            <w:vAlign w:val="center"/>
          </w:tcPr>
          <w:p w14:paraId="144B82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钢筋机械连接技术等。</w:t>
            </w:r>
          </w:p>
        </w:tc>
      </w:tr>
      <w:tr w14:paraId="5783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06C43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44</w:t>
            </w:r>
          </w:p>
        </w:tc>
        <w:tc>
          <w:tcPr>
            <w:tcW w:w="240" w:type="pct"/>
            <w:vMerge w:val="continue"/>
            <w:shd w:val="clear" w:color="auto" w:fill="auto"/>
            <w:vAlign w:val="center"/>
          </w:tcPr>
          <w:p w14:paraId="3054098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AB28E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电弧搭接焊，钢筋闪光对焊</w:t>
            </w:r>
          </w:p>
        </w:tc>
        <w:tc>
          <w:tcPr>
            <w:tcW w:w="166" w:type="pct"/>
            <w:shd w:val="clear" w:color="auto" w:fill="auto"/>
            <w:vAlign w:val="center"/>
          </w:tcPr>
          <w:p w14:paraId="7C3662C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6493D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21E7C5E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DBB53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不得用于建设工程中直径</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≥12mm</w:t>
            </w:r>
            <w:r>
              <w:rPr>
                <w:rFonts w:hint="eastAsia" w:ascii="Times New Roman" w:hAnsi="Times New Roman" w:eastAsia="宋体" w:cs="宋体"/>
                <w:b w:val="0"/>
                <w:bCs w:val="0"/>
                <w:i w:val="0"/>
                <w:iCs w:val="0"/>
                <w:color w:val="auto"/>
                <w:kern w:val="0"/>
                <w:sz w:val="18"/>
                <w:szCs w:val="22"/>
                <w:highlight w:val="none"/>
                <w:u w:val="none"/>
                <w:lang w:val="en-US" w:eastAsia="zh-CN" w:bidi="ar"/>
              </w:rPr>
              <w:t>的热轧钢筋连接。</w:t>
            </w:r>
          </w:p>
        </w:tc>
        <w:tc>
          <w:tcPr>
            <w:tcW w:w="958" w:type="pct"/>
            <w:shd w:val="clear" w:color="auto" w:fill="auto"/>
            <w:vAlign w:val="center"/>
          </w:tcPr>
          <w:p w14:paraId="455933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焊接质量难以保证，影响钢筋性能。</w:t>
            </w:r>
          </w:p>
        </w:tc>
        <w:tc>
          <w:tcPr>
            <w:tcW w:w="831" w:type="pct"/>
            <w:shd w:val="clear" w:color="auto" w:fill="auto"/>
            <w:vAlign w:val="center"/>
          </w:tcPr>
          <w:p w14:paraId="44BC4F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钢筋机械连接技术等。</w:t>
            </w:r>
          </w:p>
        </w:tc>
      </w:tr>
      <w:tr w14:paraId="359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E87A5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45</w:t>
            </w:r>
          </w:p>
        </w:tc>
        <w:tc>
          <w:tcPr>
            <w:tcW w:w="240" w:type="pct"/>
            <w:vMerge w:val="continue"/>
            <w:shd w:val="clear" w:color="auto" w:fill="auto"/>
            <w:vAlign w:val="center"/>
          </w:tcPr>
          <w:p w14:paraId="57E42DE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2FD29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人工绑扎的钢筋网片</w:t>
            </w:r>
          </w:p>
        </w:tc>
        <w:tc>
          <w:tcPr>
            <w:tcW w:w="166" w:type="pct"/>
            <w:shd w:val="clear" w:color="auto" w:fill="auto"/>
            <w:vAlign w:val="center"/>
          </w:tcPr>
          <w:p w14:paraId="21A0C72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2A235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68CBCA0A">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381C3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不得用于全市桥面路面工程。</w:t>
            </w:r>
          </w:p>
        </w:tc>
        <w:tc>
          <w:tcPr>
            <w:tcW w:w="958" w:type="pct"/>
            <w:shd w:val="clear" w:color="auto" w:fill="auto"/>
            <w:vAlign w:val="center"/>
          </w:tcPr>
          <w:p w14:paraId="7C8847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质量难以保证，施工效率低。</w:t>
            </w:r>
          </w:p>
        </w:tc>
        <w:tc>
          <w:tcPr>
            <w:tcW w:w="831" w:type="pct"/>
            <w:shd w:val="clear" w:color="auto" w:fill="auto"/>
            <w:vAlign w:val="center"/>
          </w:tcPr>
          <w:p w14:paraId="6744EEA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钢筋焊接网片等。</w:t>
            </w:r>
          </w:p>
        </w:tc>
      </w:tr>
      <w:tr w14:paraId="7DD7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1B1F9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46</w:t>
            </w:r>
          </w:p>
        </w:tc>
        <w:tc>
          <w:tcPr>
            <w:tcW w:w="240" w:type="pct"/>
            <w:vMerge w:val="continue"/>
            <w:shd w:val="clear" w:color="auto" w:fill="auto"/>
            <w:vAlign w:val="center"/>
          </w:tcPr>
          <w:p w14:paraId="78FE140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F4699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施工现场加工箍筋</w:t>
            </w:r>
          </w:p>
        </w:tc>
        <w:tc>
          <w:tcPr>
            <w:tcW w:w="166" w:type="pct"/>
            <w:shd w:val="clear" w:color="auto" w:fill="auto"/>
            <w:vAlign w:val="center"/>
          </w:tcPr>
          <w:p w14:paraId="3E11B94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D659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4F5CA3A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66136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sz w:val="18"/>
                <w:szCs w:val="22"/>
                <w:highlight w:val="none"/>
                <w:u w:val="none"/>
              </w:rPr>
              <w:t>1.不得用于</w:t>
            </w:r>
            <w:r>
              <w:rPr>
                <w:rFonts w:hint="eastAsia" w:ascii="Times New Roman" w:hAnsi="Times New Roman" w:eastAsia="宋体" w:cs="Times New Roman"/>
                <w:i w:val="0"/>
                <w:iCs w:val="0"/>
                <w:color w:val="auto"/>
                <w:sz w:val="18"/>
                <w:szCs w:val="22"/>
                <w:highlight w:val="none"/>
                <w:u w:val="none"/>
                <w:lang w:eastAsia="zh-CN"/>
              </w:rPr>
              <w:t>中心城区</w:t>
            </w:r>
            <w:r>
              <w:rPr>
                <w:rFonts w:hint="default" w:ascii="Times New Roman" w:hAnsi="Times New Roman" w:eastAsia="宋体" w:cs="Times New Roman"/>
                <w:i w:val="0"/>
                <w:iCs w:val="0"/>
                <w:color w:val="auto"/>
                <w:sz w:val="18"/>
                <w:szCs w:val="22"/>
                <w:highlight w:val="none"/>
                <w:u w:val="none"/>
              </w:rPr>
              <w:t>、涪陵区、永川区、黔江区、南川区、綦江区、荣昌区的市级重点项目(房屋建筑和市政基础设施)和公租房建设工程。</w:t>
            </w:r>
          </w:p>
          <w:p w14:paraId="1D7ACA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sz w:val="18"/>
                <w:szCs w:val="22"/>
                <w:highlight w:val="none"/>
                <w:u w:val="none"/>
              </w:rPr>
              <w:t>2.不得用于</w:t>
            </w:r>
            <w:r>
              <w:rPr>
                <w:rFonts w:hint="eastAsia" w:ascii="Times New Roman" w:hAnsi="Times New Roman" w:eastAsia="宋体" w:cs="Times New Roman"/>
                <w:i w:val="0"/>
                <w:iCs w:val="0"/>
                <w:color w:val="auto"/>
                <w:sz w:val="18"/>
                <w:szCs w:val="22"/>
                <w:highlight w:val="none"/>
                <w:u w:val="none"/>
                <w:lang w:eastAsia="zh-CN"/>
              </w:rPr>
              <w:t>中心城区</w:t>
            </w:r>
            <w:r>
              <w:rPr>
                <w:rFonts w:hint="default" w:ascii="Times New Roman" w:hAnsi="Times New Roman" w:eastAsia="宋体" w:cs="Times New Roman"/>
                <w:i w:val="0"/>
                <w:iCs w:val="0"/>
                <w:color w:val="auto"/>
                <w:sz w:val="18"/>
                <w:szCs w:val="22"/>
                <w:highlight w:val="none"/>
                <w:u w:val="none"/>
              </w:rPr>
              <w:t>、涪陵区、永川区、黔江区</w:t>
            </w:r>
            <w:r>
              <w:rPr>
                <w:rFonts w:hint="eastAsia" w:ascii="Times New Roman" w:hAnsi="Times New Roman" w:eastAsia="宋体" w:cs="Times New Roman"/>
                <w:i w:val="0"/>
                <w:iCs w:val="0"/>
                <w:color w:val="auto"/>
                <w:sz w:val="18"/>
                <w:szCs w:val="22"/>
                <w:highlight w:val="none"/>
                <w:u w:val="none"/>
                <w:lang w:eastAsia="zh-CN"/>
              </w:rPr>
              <w:t>、</w:t>
            </w:r>
            <w:r>
              <w:rPr>
                <w:rFonts w:hint="default" w:ascii="Times New Roman" w:hAnsi="Times New Roman" w:eastAsia="宋体" w:cs="Times New Roman"/>
                <w:i w:val="0"/>
                <w:iCs w:val="0"/>
                <w:color w:val="auto"/>
                <w:sz w:val="18"/>
                <w:szCs w:val="22"/>
                <w:highlight w:val="none"/>
                <w:u w:val="none"/>
              </w:rPr>
              <w:t>南川区、綦江区、荣昌区建筑面积≥</w:t>
            </w:r>
            <w:r>
              <w:rPr>
                <w:rFonts w:hint="eastAsia" w:ascii="Times New Roman" w:hAnsi="Times New Roman" w:eastAsia="宋体" w:cs="Times New Roman"/>
                <w:i w:val="0"/>
                <w:iCs w:val="0"/>
                <w:color w:val="auto"/>
                <w:sz w:val="18"/>
                <w:szCs w:val="22"/>
                <w:highlight w:val="none"/>
                <w:u w:val="none"/>
                <w:lang w:val="en-US" w:eastAsia="zh-CN"/>
              </w:rPr>
              <w:t>5</w:t>
            </w:r>
            <w:r>
              <w:rPr>
                <w:rFonts w:hint="default" w:ascii="Times New Roman" w:hAnsi="Times New Roman" w:eastAsia="宋体" w:cs="Times New Roman"/>
                <w:i w:val="0"/>
                <w:iCs w:val="0"/>
                <w:color w:val="auto"/>
                <w:sz w:val="18"/>
                <w:szCs w:val="22"/>
                <w:highlight w:val="none"/>
                <w:u w:val="none"/>
              </w:rPr>
              <w:t>万m²(以规划方案一次性批准的建筑面积计)的建筑工程。</w:t>
            </w:r>
          </w:p>
        </w:tc>
        <w:tc>
          <w:tcPr>
            <w:tcW w:w="958" w:type="pct"/>
            <w:shd w:val="clear" w:color="auto" w:fill="auto"/>
            <w:vAlign w:val="center"/>
          </w:tcPr>
          <w:p w14:paraId="2BA1BA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sz w:val="18"/>
                <w:szCs w:val="22"/>
                <w:highlight w:val="none"/>
                <w:u w:val="none"/>
              </w:rPr>
              <w:t>加工质量难以保证。</w:t>
            </w:r>
          </w:p>
        </w:tc>
        <w:tc>
          <w:tcPr>
            <w:tcW w:w="831" w:type="pct"/>
            <w:shd w:val="clear" w:color="auto" w:fill="auto"/>
            <w:vAlign w:val="center"/>
          </w:tcPr>
          <w:p w14:paraId="0E3606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成型箍筋加工配送。</w:t>
            </w:r>
          </w:p>
        </w:tc>
      </w:tr>
      <w:tr w14:paraId="6761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555BC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47</w:t>
            </w:r>
          </w:p>
        </w:tc>
        <w:tc>
          <w:tcPr>
            <w:tcW w:w="240" w:type="pct"/>
            <w:vMerge w:val="restart"/>
            <w:shd w:val="clear" w:color="auto" w:fill="auto"/>
            <w:vAlign w:val="center"/>
          </w:tcPr>
          <w:p w14:paraId="758FD6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厨房与卫生间产品</w:t>
            </w:r>
          </w:p>
        </w:tc>
        <w:tc>
          <w:tcPr>
            <w:tcW w:w="742" w:type="pct"/>
            <w:shd w:val="clear" w:color="auto" w:fill="auto"/>
            <w:vAlign w:val="center"/>
          </w:tcPr>
          <w:p w14:paraId="5A780B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排烟气道（砖砌，手工生产，采用玻璃纤维网格布作增强材料，采用菱镁材料为原材料生产）</w:t>
            </w:r>
          </w:p>
        </w:tc>
        <w:tc>
          <w:tcPr>
            <w:tcW w:w="166" w:type="pct"/>
            <w:shd w:val="clear" w:color="auto" w:fill="auto"/>
            <w:vAlign w:val="center"/>
          </w:tcPr>
          <w:p w14:paraId="0EFF79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0539B77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71DB4D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C5F9F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2DC6B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生产工艺落后，产品质量难以保证。</w:t>
            </w:r>
          </w:p>
        </w:tc>
        <w:tc>
          <w:tcPr>
            <w:tcW w:w="831" w:type="pct"/>
            <w:shd w:val="clear" w:color="auto" w:fill="auto"/>
            <w:vAlign w:val="center"/>
          </w:tcPr>
          <w:p w14:paraId="5E1D68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符合《住宅厨房和卫生间排烟（气）道制品》JG/T 194、《机制排烟气道系统应用技术规程》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DBJ50/T-212</w:t>
            </w:r>
            <w:r>
              <w:rPr>
                <w:rFonts w:hint="eastAsia" w:ascii="Times New Roman" w:hAnsi="Times New Roman" w:eastAsia="宋体" w:cs="宋体"/>
                <w:b w:val="0"/>
                <w:bCs w:val="0"/>
                <w:i w:val="0"/>
                <w:iCs w:val="0"/>
                <w:color w:val="auto"/>
                <w:kern w:val="0"/>
                <w:sz w:val="18"/>
                <w:szCs w:val="22"/>
                <w:highlight w:val="none"/>
                <w:u w:val="none"/>
                <w:lang w:val="en-US" w:eastAsia="zh-CN" w:bidi="ar"/>
              </w:rPr>
              <w:t>等要求的机制排烟气道。</w:t>
            </w:r>
          </w:p>
        </w:tc>
      </w:tr>
      <w:tr w14:paraId="363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8D71C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48</w:t>
            </w:r>
          </w:p>
        </w:tc>
        <w:tc>
          <w:tcPr>
            <w:tcW w:w="240" w:type="pct"/>
            <w:vMerge w:val="continue"/>
            <w:shd w:val="clear" w:color="auto" w:fill="auto"/>
            <w:vAlign w:val="center"/>
          </w:tcPr>
          <w:p w14:paraId="40DD59F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82274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采用可燃材料制作的排烟气道防火止回阀</w:t>
            </w:r>
          </w:p>
        </w:tc>
        <w:tc>
          <w:tcPr>
            <w:tcW w:w="166" w:type="pct"/>
            <w:shd w:val="clear" w:color="auto" w:fill="auto"/>
            <w:vAlign w:val="center"/>
          </w:tcPr>
          <w:p w14:paraId="652B48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71093D2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885B3F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F0696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D2D38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不符合建筑防火要求。</w:t>
            </w:r>
          </w:p>
        </w:tc>
        <w:tc>
          <w:tcPr>
            <w:tcW w:w="831" w:type="pct"/>
            <w:shd w:val="clear" w:color="auto" w:fill="auto"/>
            <w:vAlign w:val="center"/>
          </w:tcPr>
          <w:p w14:paraId="46472D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符合《排油烟气防火止回阀》XF/T 798、《机制排烟气道系统应用技术规程》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DBJ50/T-212</w:t>
            </w:r>
            <w:r>
              <w:rPr>
                <w:rFonts w:hint="eastAsia" w:ascii="Times New Roman" w:hAnsi="Times New Roman" w:eastAsia="宋体" w:cs="宋体"/>
                <w:b w:val="0"/>
                <w:bCs w:val="0"/>
                <w:i w:val="0"/>
                <w:iCs w:val="0"/>
                <w:color w:val="auto"/>
                <w:kern w:val="0"/>
                <w:sz w:val="18"/>
                <w:szCs w:val="22"/>
                <w:highlight w:val="none"/>
                <w:u w:val="none"/>
                <w:lang w:val="en-US" w:eastAsia="zh-CN" w:bidi="ar"/>
              </w:rPr>
              <w:t>等要求的防火止回阀。</w:t>
            </w:r>
          </w:p>
        </w:tc>
      </w:tr>
      <w:tr w14:paraId="6035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F21B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49</w:t>
            </w:r>
          </w:p>
        </w:tc>
        <w:tc>
          <w:tcPr>
            <w:tcW w:w="240" w:type="pct"/>
            <w:vMerge w:val="restart"/>
            <w:shd w:val="clear" w:color="auto" w:fill="auto"/>
            <w:vAlign w:val="center"/>
          </w:tcPr>
          <w:p w14:paraId="79B7752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厨房与卫生间产品</w:t>
            </w:r>
          </w:p>
        </w:tc>
        <w:tc>
          <w:tcPr>
            <w:tcW w:w="742" w:type="pct"/>
            <w:shd w:val="clear" w:color="auto" w:fill="auto"/>
            <w:vAlign w:val="center"/>
          </w:tcPr>
          <w:p w14:paraId="739BA9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直排式燃气热水器</w:t>
            </w:r>
          </w:p>
        </w:tc>
        <w:tc>
          <w:tcPr>
            <w:tcW w:w="166" w:type="pct"/>
            <w:shd w:val="clear" w:color="auto" w:fill="auto"/>
            <w:vAlign w:val="center"/>
          </w:tcPr>
          <w:p w14:paraId="2BA52B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55E935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7B1B7D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ADC17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0DCC7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能耗大，安全性差。</w:t>
            </w:r>
          </w:p>
        </w:tc>
        <w:tc>
          <w:tcPr>
            <w:tcW w:w="831" w:type="pct"/>
            <w:shd w:val="clear" w:color="auto" w:fill="auto"/>
            <w:vAlign w:val="center"/>
          </w:tcPr>
          <w:p w14:paraId="0A3759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符合标准要求的强排式燃气热水器等热水器。</w:t>
            </w:r>
          </w:p>
        </w:tc>
      </w:tr>
      <w:tr w14:paraId="6585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9D294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50</w:t>
            </w:r>
          </w:p>
        </w:tc>
        <w:tc>
          <w:tcPr>
            <w:tcW w:w="240" w:type="pct"/>
            <w:vMerge w:val="continue"/>
            <w:shd w:val="clear" w:color="auto" w:fill="auto"/>
            <w:vAlign w:val="center"/>
          </w:tcPr>
          <w:p w14:paraId="57EB9CA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F45CF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大便器</w:t>
            </w:r>
          </w:p>
        </w:tc>
        <w:tc>
          <w:tcPr>
            <w:tcW w:w="166" w:type="pct"/>
            <w:shd w:val="clear" w:color="auto" w:fill="auto"/>
            <w:vAlign w:val="center"/>
          </w:tcPr>
          <w:p w14:paraId="4745AB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F98EA1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B1AAB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一次用水量＞</w:t>
            </w:r>
            <w:r>
              <w:rPr>
                <w:rFonts w:hint="default" w:ascii="Times New Roman" w:hAnsi="Times New Roman" w:eastAsia="宋体" w:cs="Times New Roman"/>
                <w:i w:val="0"/>
                <w:iCs w:val="0"/>
                <w:color w:val="auto"/>
                <w:kern w:val="0"/>
                <w:sz w:val="18"/>
                <w:szCs w:val="22"/>
                <w:highlight w:val="none"/>
                <w:u w:val="none"/>
                <w:lang w:val="en-US" w:eastAsia="zh-CN" w:bidi="ar"/>
              </w:rPr>
              <w:t>6L</w:t>
            </w:r>
          </w:p>
        </w:tc>
        <w:tc>
          <w:tcPr>
            <w:tcW w:w="1253" w:type="pct"/>
            <w:shd w:val="clear" w:color="auto" w:fill="auto"/>
            <w:vAlign w:val="center"/>
          </w:tcPr>
          <w:p w14:paraId="14C9CF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6CDC99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浪费水资源。</w:t>
            </w:r>
          </w:p>
        </w:tc>
        <w:tc>
          <w:tcPr>
            <w:tcW w:w="831" w:type="pct"/>
            <w:shd w:val="clear" w:color="auto" w:fill="auto"/>
            <w:vAlign w:val="center"/>
          </w:tcPr>
          <w:p w14:paraId="4B442A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符合《节水型生活用水器具》</w:t>
            </w:r>
            <w:r>
              <w:rPr>
                <w:rFonts w:hint="default" w:ascii="Times New Roman" w:hAnsi="Times New Roman" w:eastAsia="宋体" w:cs="Times New Roman"/>
                <w:i w:val="0"/>
                <w:iCs w:val="0"/>
                <w:color w:val="auto"/>
                <w:kern w:val="0"/>
                <w:sz w:val="18"/>
                <w:szCs w:val="22"/>
                <w:highlight w:val="none"/>
                <w:u w:val="none"/>
                <w:lang w:val="en-US" w:eastAsia="zh-CN" w:bidi="ar"/>
              </w:rPr>
              <w:t>CJ/T 164</w:t>
            </w:r>
            <w:r>
              <w:rPr>
                <w:rFonts w:hint="eastAsia" w:ascii="Times New Roman" w:hAnsi="Times New Roman" w:eastAsia="宋体" w:cs="宋体"/>
                <w:i w:val="0"/>
                <w:iCs w:val="0"/>
                <w:color w:val="auto"/>
                <w:kern w:val="0"/>
                <w:sz w:val="18"/>
                <w:szCs w:val="22"/>
                <w:highlight w:val="none"/>
                <w:u w:val="none"/>
                <w:lang w:val="en-US" w:eastAsia="zh-CN" w:bidi="ar"/>
              </w:rPr>
              <w:t>要求的大便器。</w:t>
            </w:r>
          </w:p>
        </w:tc>
      </w:tr>
      <w:tr w14:paraId="6361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EA390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51</w:t>
            </w:r>
          </w:p>
        </w:tc>
        <w:tc>
          <w:tcPr>
            <w:tcW w:w="240" w:type="pct"/>
            <w:vMerge w:val="continue"/>
            <w:shd w:val="clear" w:color="auto" w:fill="auto"/>
            <w:vAlign w:val="center"/>
          </w:tcPr>
          <w:p w14:paraId="2DADD8B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7C06E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小便器</w:t>
            </w:r>
          </w:p>
        </w:tc>
        <w:tc>
          <w:tcPr>
            <w:tcW w:w="166" w:type="pct"/>
            <w:shd w:val="clear" w:color="auto" w:fill="auto"/>
            <w:vAlign w:val="center"/>
          </w:tcPr>
          <w:p w14:paraId="09F8AB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735161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2AF9A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一次用水量＞</w:t>
            </w:r>
            <w:r>
              <w:rPr>
                <w:rFonts w:hint="default" w:ascii="Times New Roman" w:hAnsi="Times New Roman" w:eastAsia="宋体" w:cs="Times New Roman"/>
                <w:i w:val="0"/>
                <w:iCs w:val="0"/>
                <w:color w:val="auto"/>
                <w:kern w:val="0"/>
                <w:sz w:val="18"/>
                <w:szCs w:val="22"/>
                <w:highlight w:val="none"/>
                <w:u w:val="none"/>
                <w:lang w:val="en-US" w:eastAsia="zh-CN" w:bidi="ar"/>
              </w:rPr>
              <w:t>3L</w:t>
            </w:r>
          </w:p>
        </w:tc>
        <w:tc>
          <w:tcPr>
            <w:tcW w:w="1253" w:type="pct"/>
            <w:shd w:val="clear" w:color="auto" w:fill="auto"/>
            <w:vAlign w:val="center"/>
          </w:tcPr>
          <w:p w14:paraId="3352BD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33805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浪费水资源。</w:t>
            </w:r>
          </w:p>
        </w:tc>
        <w:tc>
          <w:tcPr>
            <w:tcW w:w="831" w:type="pct"/>
            <w:shd w:val="clear" w:color="auto" w:fill="auto"/>
            <w:vAlign w:val="center"/>
          </w:tcPr>
          <w:p w14:paraId="632098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符合《节水型生活用水器具》</w:t>
            </w:r>
            <w:r>
              <w:rPr>
                <w:rFonts w:hint="default" w:ascii="Times New Roman" w:hAnsi="Times New Roman" w:eastAsia="宋体" w:cs="Times New Roman"/>
                <w:i w:val="0"/>
                <w:iCs w:val="0"/>
                <w:color w:val="auto"/>
                <w:kern w:val="0"/>
                <w:sz w:val="18"/>
                <w:szCs w:val="22"/>
                <w:highlight w:val="none"/>
                <w:u w:val="none"/>
                <w:lang w:val="en-US" w:eastAsia="zh-CN" w:bidi="ar"/>
              </w:rPr>
              <w:t>CJ/T 164</w:t>
            </w:r>
            <w:r>
              <w:rPr>
                <w:rFonts w:hint="eastAsia" w:ascii="Times New Roman" w:hAnsi="Times New Roman" w:eastAsia="宋体" w:cs="宋体"/>
                <w:i w:val="0"/>
                <w:iCs w:val="0"/>
                <w:color w:val="auto"/>
                <w:kern w:val="0"/>
                <w:sz w:val="18"/>
                <w:szCs w:val="22"/>
                <w:highlight w:val="none"/>
                <w:u w:val="none"/>
                <w:lang w:val="en-US" w:eastAsia="zh-CN" w:bidi="ar"/>
              </w:rPr>
              <w:t>要求的小便器。</w:t>
            </w:r>
          </w:p>
        </w:tc>
      </w:tr>
      <w:tr w14:paraId="7A9E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D1DC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52</w:t>
            </w:r>
          </w:p>
        </w:tc>
        <w:tc>
          <w:tcPr>
            <w:tcW w:w="240" w:type="pct"/>
            <w:vMerge w:val="continue"/>
            <w:shd w:val="clear" w:color="auto" w:fill="auto"/>
            <w:vAlign w:val="center"/>
          </w:tcPr>
          <w:p w14:paraId="0B84868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F7104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蹲便器用手接触式（按钮、扳手）大便冲洗阀，手接触式小便冲洗阀</w:t>
            </w:r>
          </w:p>
        </w:tc>
        <w:tc>
          <w:tcPr>
            <w:tcW w:w="166" w:type="pct"/>
            <w:shd w:val="clear" w:color="auto" w:fill="auto"/>
            <w:vAlign w:val="center"/>
          </w:tcPr>
          <w:p w14:paraId="2871AF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FBA9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EA1F9A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646C2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不得用于独立式公共厕所及公共建筑的厕所。</w:t>
            </w:r>
          </w:p>
        </w:tc>
        <w:tc>
          <w:tcPr>
            <w:tcW w:w="958" w:type="pct"/>
            <w:shd w:val="clear" w:color="auto" w:fill="auto"/>
            <w:vAlign w:val="center"/>
          </w:tcPr>
          <w:p w14:paraId="3DF18F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易交叉感染。</w:t>
            </w:r>
          </w:p>
        </w:tc>
        <w:tc>
          <w:tcPr>
            <w:tcW w:w="831" w:type="pct"/>
            <w:shd w:val="clear" w:color="auto" w:fill="auto"/>
            <w:vAlign w:val="center"/>
          </w:tcPr>
          <w:p w14:paraId="7AA285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符合《节水型生活用水器具》</w:t>
            </w:r>
            <w:r>
              <w:rPr>
                <w:rFonts w:hint="default" w:ascii="Times New Roman" w:hAnsi="Times New Roman" w:eastAsia="宋体" w:cs="Times New Roman"/>
                <w:i w:val="0"/>
                <w:iCs w:val="0"/>
                <w:color w:val="auto"/>
                <w:kern w:val="0"/>
                <w:sz w:val="18"/>
                <w:szCs w:val="22"/>
                <w:highlight w:val="none"/>
                <w:u w:val="none"/>
                <w:lang w:val="en-US" w:eastAsia="zh-CN" w:bidi="ar"/>
              </w:rPr>
              <w:t>CJ/T 164</w:t>
            </w:r>
            <w:r>
              <w:rPr>
                <w:rFonts w:hint="eastAsia" w:ascii="Times New Roman" w:hAnsi="Times New Roman" w:eastAsia="宋体" w:cs="宋体"/>
                <w:i w:val="0"/>
                <w:iCs w:val="0"/>
                <w:color w:val="auto"/>
                <w:kern w:val="0"/>
                <w:sz w:val="18"/>
                <w:szCs w:val="22"/>
                <w:highlight w:val="none"/>
                <w:u w:val="none"/>
                <w:lang w:val="en-US" w:eastAsia="zh-CN" w:bidi="ar"/>
              </w:rPr>
              <w:t>要求的自动感应式冲便装置等。</w:t>
            </w:r>
          </w:p>
        </w:tc>
      </w:tr>
      <w:tr w14:paraId="10F0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DA89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53</w:t>
            </w:r>
          </w:p>
        </w:tc>
        <w:tc>
          <w:tcPr>
            <w:tcW w:w="240" w:type="pct"/>
            <w:vMerge w:val="continue"/>
            <w:shd w:val="clear" w:color="auto" w:fill="auto"/>
            <w:vAlign w:val="center"/>
          </w:tcPr>
          <w:p w14:paraId="016B180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B389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接触式洗手水嘴</w:t>
            </w:r>
          </w:p>
        </w:tc>
        <w:tc>
          <w:tcPr>
            <w:tcW w:w="166" w:type="pct"/>
            <w:shd w:val="clear" w:color="auto" w:fill="auto"/>
            <w:vAlign w:val="center"/>
          </w:tcPr>
          <w:p w14:paraId="04CEA2D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836C9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4012C9A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43A16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不得用于独立式公共厕所及公共建筑的厕所。</w:t>
            </w:r>
          </w:p>
        </w:tc>
        <w:tc>
          <w:tcPr>
            <w:tcW w:w="958" w:type="pct"/>
            <w:shd w:val="clear" w:color="auto" w:fill="auto"/>
            <w:vAlign w:val="center"/>
          </w:tcPr>
          <w:p w14:paraId="110AC2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易交叉感染。</w:t>
            </w:r>
          </w:p>
        </w:tc>
        <w:tc>
          <w:tcPr>
            <w:tcW w:w="831" w:type="pct"/>
            <w:shd w:val="clear" w:color="auto" w:fill="auto"/>
            <w:vAlign w:val="center"/>
          </w:tcPr>
          <w:p w14:paraId="0F721F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符合《节水型生活用水器具》</w:t>
            </w:r>
            <w:r>
              <w:rPr>
                <w:rFonts w:hint="default" w:ascii="Times New Roman" w:hAnsi="Times New Roman" w:eastAsia="宋体" w:cs="Times New Roman"/>
                <w:i w:val="0"/>
                <w:iCs w:val="0"/>
                <w:color w:val="auto"/>
                <w:kern w:val="0"/>
                <w:sz w:val="18"/>
                <w:szCs w:val="22"/>
                <w:highlight w:val="none"/>
                <w:u w:val="none"/>
                <w:lang w:val="en-US" w:eastAsia="zh-CN" w:bidi="ar"/>
              </w:rPr>
              <w:t>CJ/T 164</w:t>
            </w:r>
            <w:r>
              <w:rPr>
                <w:rFonts w:hint="eastAsia" w:ascii="Times New Roman" w:hAnsi="Times New Roman" w:eastAsia="宋体" w:cs="宋体"/>
                <w:i w:val="0"/>
                <w:iCs w:val="0"/>
                <w:color w:val="auto"/>
                <w:kern w:val="0"/>
                <w:sz w:val="18"/>
                <w:szCs w:val="22"/>
                <w:highlight w:val="none"/>
                <w:u w:val="none"/>
                <w:lang w:val="en-US" w:eastAsia="zh-CN" w:bidi="ar"/>
              </w:rPr>
              <w:t>要求的非接触式水嘴等。</w:t>
            </w:r>
          </w:p>
        </w:tc>
      </w:tr>
      <w:tr w14:paraId="7318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3D267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54</w:t>
            </w:r>
          </w:p>
        </w:tc>
        <w:tc>
          <w:tcPr>
            <w:tcW w:w="240" w:type="pct"/>
            <w:vMerge w:val="continue"/>
            <w:shd w:val="clear" w:color="auto" w:fill="auto"/>
            <w:vAlign w:val="center"/>
          </w:tcPr>
          <w:p w14:paraId="759632D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65505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铸铁螺旋升降式水嘴，铸铁截止阀</w:t>
            </w:r>
          </w:p>
        </w:tc>
        <w:tc>
          <w:tcPr>
            <w:tcW w:w="166" w:type="pct"/>
            <w:shd w:val="clear" w:color="auto" w:fill="auto"/>
            <w:vAlign w:val="center"/>
          </w:tcPr>
          <w:p w14:paraId="2061ED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553892E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E74374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866CF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F69C4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耐久性差，密封效果差。</w:t>
            </w:r>
          </w:p>
        </w:tc>
        <w:tc>
          <w:tcPr>
            <w:tcW w:w="831" w:type="pct"/>
            <w:shd w:val="clear" w:color="auto" w:fill="auto"/>
            <w:vAlign w:val="center"/>
          </w:tcPr>
          <w:p w14:paraId="2192D7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符合标准要求的其他水嘴、截止阀。</w:t>
            </w:r>
          </w:p>
        </w:tc>
      </w:tr>
      <w:tr w14:paraId="7AA2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4CEB5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55</w:t>
            </w:r>
          </w:p>
        </w:tc>
        <w:tc>
          <w:tcPr>
            <w:tcW w:w="240" w:type="pct"/>
            <w:vMerge w:val="continue"/>
            <w:shd w:val="clear" w:color="auto" w:fill="auto"/>
            <w:vAlign w:val="center"/>
          </w:tcPr>
          <w:p w14:paraId="3FDDFC3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2DFC6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混凝土水箱，普通钢板水箱</w:t>
            </w:r>
          </w:p>
        </w:tc>
        <w:tc>
          <w:tcPr>
            <w:tcW w:w="166" w:type="pct"/>
            <w:shd w:val="clear" w:color="auto" w:fill="auto"/>
            <w:vAlign w:val="center"/>
          </w:tcPr>
          <w:p w14:paraId="1622163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8B993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59CC2FD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AB9F5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不得用于生活供水工程。</w:t>
            </w:r>
          </w:p>
        </w:tc>
        <w:tc>
          <w:tcPr>
            <w:tcW w:w="958" w:type="pct"/>
            <w:shd w:val="clear" w:color="auto" w:fill="auto"/>
            <w:vAlign w:val="center"/>
          </w:tcPr>
          <w:p w14:paraId="747D3A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易附着污物，易污染水质。</w:t>
            </w:r>
          </w:p>
        </w:tc>
        <w:tc>
          <w:tcPr>
            <w:tcW w:w="831" w:type="pct"/>
            <w:shd w:val="clear" w:color="auto" w:fill="auto"/>
            <w:vAlign w:val="center"/>
          </w:tcPr>
          <w:p w14:paraId="05F63F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符合标准要求的变频、无负压供水设备等。</w:t>
            </w:r>
          </w:p>
        </w:tc>
      </w:tr>
      <w:tr w14:paraId="28F8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74A6E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56</w:t>
            </w:r>
          </w:p>
        </w:tc>
        <w:tc>
          <w:tcPr>
            <w:tcW w:w="240" w:type="pct"/>
            <w:vMerge w:val="restart"/>
            <w:shd w:val="clear" w:color="auto" w:fill="auto"/>
            <w:vAlign w:val="center"/>
          </w:tcPr>
          <w:p w14:paraId="71E2FB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混凝土及制品</w:t>
            </w:r>
          </w:p>
        </w:tc>
        <w:tc>
          <w:tcPr>
            <w:tcW w:w="742" w:type="pct"/>
            <w:shd w:val="clear" w:color="auto" w:fill="auto"/>
            <w:vAlign w:val="center"/>
          </w:tcPr>
          <w:p w14:paraId="5B528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现场搅拌混凝土</w:t>
            </w:r>
          </w:p>
        </w:tc>
        <w:tc>
          <w:tcPr>
            <w:tcW w:w="166" w:type="pct"/>
            <w:shd w:val="clear" w:color="auto" w:fill="auto"/>
            <w:vAlign w:val="center"/>
          </w:tcPr>
          <w:p w14:paraId="5391B4B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77F5F1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3CF6DE0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6F089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不得用于全市范围内建筑面积＞</w:t>
            </w:r>
            <w:r>
              <w:rPr>
                <w:rFonts w:hint="default" w:ascii="Times New Roman" w:hAnsi="Times New Roman" w:eastAsia="宋体" w:cs="Times New Roman"/>
                <w:i w:val="0"/>
                <w:iCs w:val="0"/>
                <w:color w:val="auto"/>
                <w:kern w:val="0"/>
                <w:sz w:val="18"/>
                <w:szCs w:val="22"/>
                <w:highlight w:val="none"/>
                <w:u w:val="none"/>
                <w:lang w:val="en-US" w:eastAsia="zh-CN" w:bidi="ar"/>
              </w:rPr>
              <w:t>1000m²</w:t>
            </w:r>
            <w:r>
              <w:rPr>
                <w:rFonts w:hint="eastAsia" w:ascii="Times New Roman" w:hAnsi="Times New Roman" w:eastAsia="宋体" w:cs="宋体"/>
                <w:i w:val="0"/>
                <w:iCs w:val="0"/>
                <w:color w:val="auto"/>
                <w:kern w:val="0"/>
                <w:sz w:val="18"/>
                <w:szCs w:val="22"/>
                <w:highlight w:val="none"/>
                <w:u w:val="none"/>
                <w:lang w:val="en-US" w:eastAsia="zh-CN" w:bidi="ar"/>
              </w:rPr>
              <w:t>或混凝土用量＞</w:t>
            </w:r>
            <w:r>
              <w:rPr>
                <w:rFonts w:hint="default" w:ascii="Times New Roman" w:hAnsi="Times New Roman" w:eastAsia="宋体" w:cs="Times New Roman"/>
                <w:i w:val="0"/>
                <w:iCs w:val="0"/>
                <w:color w:val="auto"/>
                <w:kern w:val="0"/>
                <w:sz w:val="18"/>
                <w:szCs w:val="22"/>
                <w:highlight w:val="none"/>
                <w:u w:val="none"/>
                <w:lang w:val="en-US" w:eastAsia="zh-CN" w:bidi="ar"/>
              </w:rPr>
              <w:t>500m³</w:t>
            </w:r>
            <w:r>
              <w:rPr>
                <w:rFonts w:hint="eastAsia" w:ascii="Times New Roman" w:hAnsi="Times New Roman" w:eastAsia="宋体" w:cs="宋体"/>
                <w:i w:val="0"/>
                <w:iCs w:val="0"/>
                <w:color w:val="auto"/>
                <w:kern w:val="0"/>
                <w:sz w:val="18"/>
                <w:szCs w:val="22"/>
                <w:highlight w:val="none"/>
                <w:u w:val="none"/>
                <w:lang w:val="en-US" w:eastAsia="zh-CN" w:bidi="ar"/>
              </w:rPr>
              <w:t>的建设工程（含楼地面保温工程）。</w:t>
            </w:r>
          </w:p>
        </w:tc>
        <w:tc>
          <w:tcPr>
            <w:tcW w:w="958" w:type="pct"/>
            <w:shd w:val="clear" w:color="auto" w:fill="auto"/>
            <w:vAlign w:val="center"/>
          </w:tcPr>
          <w:p w14:paraId="08D06D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质量难以保证，占用施工场地，污染环境。</w:t>
            </w:r>
          </w:p>
        </w:tc>
        <w:tc>
          <w:tcPr>
            <w:tcW w:w="831" w:type="pct"/>
            <w:shd w:val="clear" w:color="auto" w:fill="auto"/>
            <w:vAlign w:val="center"/>
          </w:tcPr>
          <w:p w14:paraId="01F405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预拌混凝土等。</w:t>
            </w:r>
          </w:p>
        </w:tc>
      </w:tr>
      <w:tr w14:paraId="110C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95BBA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57</w:t>
            </w:r>
          </w:p>
        </w:tc>
        <w:tc>
          <w:tcPr>
            <w:tcW w:w="240" w:type="pct"/>
            <w:vMerge w:val="continue"/>
            <w:shd w:val="clear" w:color="auto" w:fill="auto"/>
            <w:vAlign w:val="center"/>
          </w:tcPr>
          <w:p w14:paraId="43306159">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F07E1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现场搅拌砂浆</w:t>
            </w:r>
          </w:p>
        </w:tc>
        <w:tc>
          <w:tcPr>
            <w:tcW w:w="166" w:type="pct"/>
            <w:shd w:val="clear" w:color="auto" w:fill="auto"/>
            <w:vAlign w:val="center"/>
          </w:tcPr>
          <w:p w14:paraId="026ED89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1F668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6D7C03E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A7375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不得用于全市各区县城区范围内新开工的房屋建筑和市政基础设施工程。</w:t>
            </w:r>
          </w:p>
        </w:tc>
        <w:tc>
          <w:tcPr>
            <w:tcW w:w="958" w:type="pct"/>
            <w:shd w:val="clear" w:color="auto" w:fill="auto"/>
            <w:vAlign w:val="center"/>
          </w:tcPr>
          <w:p w14:paraId="3A2297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质量难以保证，占用施工场地，污染环境。</w:t>
            </w:r>
          </w:p>
        </w:tc>
        <w:tc>
          <w:tcPr>
            <w:tcW w:w="831" w:type="pct"/>
            <w:shd w:val="clear" w:color="auto" w:fill="auto"/>
            <w:vAlign w:val="center"/>
          </w:tcPr>
          <w:p w14:paraId="224E99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预拌砂浆等。</w:t>
            </w:r>
          </w:p>
        </w:tc>
      </w:tr>
      <w:tr w14:paraId="351A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2F872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58</w:t>
            </w:r>
          </w:p>
        </w:tc>
        <w:tc>
          <w:tcPr>
            <w:tcW w:w="240" w:type="pct"/>
            <w:vMerge w:val="continue"/>
            <w:shd w:val="clear" w:color="auto" w:fill="auto"/>
            <w:vAlign w:val="center"/>
          </w:tcPr>
          <w:p w14:paraId="78BD0A3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89A23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袋装水泥</w:t>
            </w:r>
          </w:p>
        </w:tc>
        <w:tc>
          <w:tcPr>
            <w:tcW w:w="166" w:type="pct"/>
            <w:shd w:val="clear" w:color="auto" w:fill="auto"/>
            <w:vAlign w:val="center"/>
          </w:tcPr>
          <w:p w14:paraId="1571B37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3DAFAC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2E58DC9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107CE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不得用于预拌混凝土和预拌砂浆的生产。</w:t>
            </w:r>
          </w:p>
        </w:tc>
        <w:tc>
          <w:tcPr>
            <w:tcW w:w="958" w:type="pct"/>
            <w:shd w:val="clear" w:color="auto" w:fill="auto"/>
            <w:vAlign w:val="center"/>
          </w:tcPr>
          <w:p w14:paraId="69C919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浪费资源，易污染环境。</w:t>
            </w:r>
          </w:p>
        </w:tc>
        <w:tc>
          <w:tcPr>
            <w:tcW w:w="831" w:type="pct"/>
            <w:shd w:val="clear" w:color="auto" w:fill="auto"/>
            <w:vAlign w:val="center"/>
          </w:tcPr>
          <w:p w14:paraId="627274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散装水泥。</w:t>
            </w:r>
          </w:p>
        </w:tc>
      </w:tr>
      <w:tr w14:paraId="3DB3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03D8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59</w:t>
            </w:r>
          </w:p>
        </w:tc>
        <w:tc>
          <w:tcPr>
            <w:tcW w:w="240" w:type="pct"/>
            <w:vMerge w:val="continue"/>
            <w:shd w:val="clear" w:color="auto" w:fill="auto"/>
            <w:vAlign w:val="center"/>
          </w:tcPr>
          <w:p w14:paraId="2302A45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8E829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有碱混凝土膨胀剂</w:t>
            </w:r>
          </w:p>
        </w:tc>
        <w:tc>
          <w:tcPr>
            <w:tcW w:w="166" w:type="pct"/>
            <w:shd w:val="clear" w:color="auto" w:fill="auto"/>
            <w:vAlign w:val="center"/>
          </w:tcPr>
          <w:p w14:paraId="7C31E1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1D6B3A5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57CB4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碱含量＞</w:t>
            </w:r>
            <w:r>
              <w:rPr>
                <w:rFonts w:hint="default" w:ascii="Times New Roman" w:hAnsi="Times New Roman" w:eastAsia="宋体" w:cs="Times New Roman"/>
                <w:i w:val="0"/>
                <w:iCs w:val="0"/>
                <w:color w:val="auto"/>
                <w:kern w:val="0"/>
                <w:sz w:val="18"/>
                <w:szCs w:val="22"/>
                <w:highlight w:val="none"/>
                <w:u w:val="none"/>
                <w:lang w:val="en-US" w:eastAsia="zh-CN" w:bidi="ar"/>
              </w:rPr>
              <w:t>0.75</w:t>
            </w:r>
            <w:r>
              <w:rPr>
                <w:rFonts w:hint="eastAsia" w:ascii="Times New Roman" w:hAnsi="Times New Roman" w:eastAsia="宋体" w:cs="宋体"/>
                <w:i w:val="0"/>
                <w:iCs w:val="0"/>
                <w:color w:val="auto"/>
                <w:kern w:val="0"/>
                <w:sz w:val="18"/>
                <w:szCs w:val="22"/>
                <w:highlight w:val="none"/>
                <w:u w:val="none"/>
                <w:lang w:val="en-US" w:eastAsia="zh-CN" w:bidi="ar"/>
              </w:rPr>
              <w:t>％</w:t>
            </w:r>
          </w:p>
        </w:tc>
        <w:tc>
          <w:tcPr>
            <w:tcW w:w="1253" w:type="pct"/>
            <w:shd w:val="clear" w:color="auto" w:fill="auto"/>
            <w:vAlign w:val="center"/>
          </w:tcPr>
          <w:p w14:paraId="202B22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19031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易造成混凝土碱集料反应，影响耐久性。</w:t>
            </w:r>
          </w:p>
        </w:tc>
        <w:tc>
          <w:tcPr>
            <w:tcW w:w="831" w:type="pct"/>
            <w:shd w:val="clear" w:color="auto" w:fill="auto"/>
            <w:vAlign w:val="center"/>
          </w:tcPr>
          <w:p w14:paraId="574170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符合《混凝土膨胀剂》</w:t>
            </w:r>
            <w:r>
              <w:rPr>
                <w:rFonts w:hint="default" w:ascii="Times New Roman" w:hAnsi="Times New Roman" w:eastAsia="宋体" w:cs="Times New Roman"/>
                <w:i w:val="0"/>
                <w:iCs w:val="0"/>
                <w:color w:val="auto"/>
                <w:kern w:val="0"/>
                <w:sz w:val="18"/>
                <w:szCs w:val="22"/>
                <w:highlight w:val="none"/>
                <w:u w:val="none"/>
                <w:lang w:val="en-US" w:eastAsia="zh-CN" w:bidi="ar"/>
              </w:rPr>
              <w:t>GB/T 23439</w:t>
            </w:r>
            <w:r>
              <w:rPr>
                <w:rFonts w:hint="eastAsia" w:ascii="Times New Roman" w:hAnsi="Times New Roman" w:eastAsia="宋体" w:cs="宋体"/>
                <w:i w:val="0"/>
                <w:iCs w:val="0"/>
                <w:color w:val="auto"/>
                <w:kern w:val="0"/>
                <w:sz w:val="18"/>
                <w:szCs w:val="22"/>
                <w:highlight w:val="none"/>
                <w:u w:val="none"/>
                <w:lang w:val="en-US" w:eastAsia="zh-CN" w:bidi="ar"/>
              </w:rPr>
              <w:t>规定的混凝土膨胀剂。</w:t>
            </w:r>
          </w:p>
        </w:tc>
      </w:tr>
      <w:tr w14:paraId="57B4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5D53C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60</w:t>
            </w:r>
          </w:p>
        </w:tc>
        <w:tc>
          <w:tcPr>
            <w:tcW w:w="240" w:type="pct"/>
            <w:vMerge w:val="continue"/>
            <w:shd w:val="clear" w:color="auto" w:fill="auto"/>
            <w:vAlign w:val="center"/>
          </w:tcPr>
          <w:p w14:paraId="3BA9F89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B7BA4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砂浆微沫剂</w:t>
            </w:r>
          </w:p>
        </w:tc>
        <w:tc>
          <w:tcPr>
            <w:tcW w:w="166" w:type="pct"/>
            <w:shd w:val="clear" w:color="auto" w:fill="auto"/>
            <w:vAlign w:val="center"/>
          </w:tcPr>
          <w:p w14:paraId="5D2862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922E37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93046A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36BD0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6D19A3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质量难以保证，影响砂浆性能。</w:t>
            </w:r>
          </w:p>
        </w:tc>
        <w:tc>
          <w:tcPr>
            <w:tcW w:w="831" w:type="pct"/>
            <w:shd w:val="clear" w:color="auto" w:fill="auto"/>
            <w:vAlign w:val="center"/>
          </w:tcPr>
          <w:p w14:paraId="74AB3F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符合标准要求的砂浆外加剂。</w:t>
            </w:r>
          </w:p>
        </w:tc>
      </w:tr>
      <w:tr w14:paraId="325B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9DF90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61</w:t>
            </w:r>
          </w:p>
        </w:tc>
        <w:tc>
          <w:tcPr>
            <w:tcW w:w="240" w:type="pct"/>
            <w:vMerge w:val="restart"/>
            <w:shd w:val="clear" w:color="auto" w:fill="auto"/>
            <w:vAlign w:val="center"/>
          </w:tcPr>
          <w:p w14:paraId="33B5A8A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混凝土及制品</w:t>
            </w:r>
          </w:p>
        </w:tc>
        <w:tc>
          <w:tcPr>
            <w:tcW w:w="742" w:type="pct"/>
            <w:shd w:val="clear" w:color="auto" w:fill="auto"/>
            <w:vAlign w:val="center"/>
          </w:tcPr>
          <w:p w14:paraId="463E21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有碱速凝剂</w:t>
            </w:r>
          </w:p>
        </w:tc>
        <w:tc>
          <w:tcPr>
            <w:tcW w:w="166" w:type="pct"/>
            <w:shd w:val="clear" w:color="auto" w:fill="auto"/>
            <w:vAlign w:val="center"/>
          </w:tcPr>
          <w:p w14:paraId="7402AC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2AE91C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853A6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碱含量＞</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1.0%</w:t>
            </w:r>
          </w:p>
        </w:tc>
        <w:tc>
          <w:tcPr>
            <w:tcW w:w="1253" w:type="pct"/>
            <w:shd w:val="clear" w:color="auto" w:fill="auto"/>
            <w:vAlign w:val="center"/>
          </w:tcPr>
          <w:p w14:paraId="45A03B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219EE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易造成混凝土碱集料反应，影响耐久性。</w:t>
            </w:r>
          </w:p>
        </w:tc>
        <w:tc>
          <w:tcPr>
            <w:tcW w:w="831" w:type="pct"/>
            <w:shd w:val="clear" w:color="auto" w:fill="auto"/>
            <w:vAlign w:val="center"/>
          </w:tcPr>
          <w:p w14:paraId="6D2B64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符合《喷射混凝土用速凝剂》</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GB/T 35159</w:t>
            </w:r>
            <w:r>
              <w:rPr>
                <w:rFonts w:hint="eastAsia" w:ascii="Times New Roman" w:hAnsi="Times New Roman" w:eastAsia="宋体" w:cs="宋体"/>
                <w:b w:val="0"/>
                <w:bCs w:val="0"/>
                <w:i w:val="0"/>
                <w:iCs w:val="0"/>
                <w:color w:val="auto"/>
                <w:kern w:val="0"/>
                <w:sz w:val="18"/>
                <w:szCs w:val="22"/>
                <w:highlight w:val="none"/>
                <w:u w:val="none"/>
                <w:lang w:val="en-US" w:eastAsia="zh-CN" w:bidi="ar"/>
              </w:rPr>
              <w:t>规定的溶液型液体无碱速凝剂、悬浮液型液体无碱速凝剂和粉状无碱速凝剂等。</w:t>
            </w:r>
          </w:p>
        </w:tc>
      </w:tr>
      <w:tr w14:paraId="6879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E882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62</w:t>
            </w:r>
          </w:p>
        </w:tc>
        <w:tc>
          <w:tcPr>
            <w:tcW w:w="240" w:type="pct"/>
            <w:vMerge w:val="continue"/>
            <w:shd w:val="clear" w:color="auto" w:fill="auto"/>
            <w:vAlign w:val="center"/>
          </w:tcPr>
          <w:p w14:paraId="21B79C4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A6AC4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钢筋保护层用砂浆垫块</w:t>
            </w:r>
          </w:p>
        </w:tc>
        <w:tc>
          <w:tcPr>
            <w:tcW w:w="166" w:type="pct"/>
            <w:shd w:val="clear" w:color="auto" w:fill="auto"/>
            <w:vAlign w:val="center"/>
          </w:tcPr>
          <w:p w14:paraId="5A27F9E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3E281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4F37554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D3EC4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w:t>
            </w:r>
            <w:r>
              <w:rPr>
                <w:rFonts w:hint="eastAsia" w:ascii="Times New Roman" w:hAnsi="Times New Roman" w:eastAsia="宋体" w:cs="Times New Roman"/>
                <w:i w:val="0"/>
                <w:iCs w:val="0"/>
                <w:color w:val="auto"/>
                <w:sz w:val="18"/>
                <w:szCs w:val="22"/>
                <w:highlight w:val="none"/>
                <w:u w:val="none"/>
                <w:lang w:eastAsia="zh-CN"/>
              </w:rPr>
              <w:t>中心城区</w:t>
            </w:r>
            <w:r>
              <w:rPr>
                <w:rFonts w:hint="eastAsia" w:ascii="Times New Roman" w:hAnsi="Times New Roman" w:eastAsia="宋体" w:cs="宋体"/>
                <w:i w:val="0"/>
                <w:iCs w:val="0"/>
                <w:color w:val="auto"/>
                <w:kern w:val="0"/>
                <w:sz w:val="18"/>
                <w:szCs w:val="22"/>
                <w:highlight w:val="none"/>
                <w:u w:val="none"/>
                <w:lang w:val="en-US" w:eastAsia="zh-CN" w:bidi="ar"/>
              </w:rPr>
              <w:t>建设工程。</w:t>
            </w:r>
          </w:p>
        </w:tc>
        <w:tc>
          <w:tcPr>
            <w:tcW w:w="958" w:type="pct"/>
            <w:shd w:val="clear" w:color="auto" w:fill="auto"/>
            <w:vAlign w:val="center"/>
          </w:tcPr>
          <w:p w14:paraId="383E17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强度低、易移位，难以保证钢筋保护层厚度。</w:t>
            </w:r>
          </w:p>
        </w:tc>
        <w:tc>
          <w:tcPr>
            <w:tcW w:w="831" w:type="pct"/>
            <w:shd w:val="clear" w:color="auto" w:fill="auto"/>
            <w:vAlign w:val="center"/>
          </w:tcPr>
          <w:p w14:paraId="1F3302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符合标准要求的混凝土垫块、塑料定位件等。</w:t>
            </w:r>
          </w:p>
        </w:tc>
      </w:tr>
      <w:tr w14:paraId="70F0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0540B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63</w:t>
            </w:r>
          </w:p>
        </w:tc>
        <w:tc>
          <w:tcPr>
            <w:tcW w:w="240" w:type="pct"/>
            <w:vMerge w:val="continue"/>
            <w:shd w:val="clear" w:color="auto" w:fill="auto"/>
            <w:vAlign w:val="center"/>
          </w:tcPr>
          <w:p w14:paraId="5961450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A533F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混凝土马凳、塑料马凳（楼板钢筋支撑用）</w:t>
            </w:r>
          </w:p>
        </w:tc>
        <w:tc>
          <w:tcPr>
            <w:tcW w:w="166" w:type="pct"/>
            <w:shd w:val="clear" w:color="auto" w:fill="auto"/>
            <w:vAlign w:val="center"/>
          </w:tcPr>
          <w:p w14:paraId="7F144F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32E5FAF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DCC9BE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4428F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C8281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难以保证楼板钢筋位置。</w:t>
            </w:r>
          </w:p>
        </w:tc>
        <w:tc>
          <w:tcPr>
            <w:tcW w:w="831" w:type="pct"/>
            <w:shd w:val="clear" w:color="auto" w:fill="auto"/>
            <w:vAlign w:val="center"/>
          </w:tcPr>
          <w:p w14:paraId="3EB17E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符合要求的长条钢筋马凳等。</w:t>
            </w:r>
          </w:p>
        </w:tc>
      </w:tr>
      <w:tr w14:paraId="1777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428C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64</w:t>
            </w:r>
          </w:p>
        </w:tc>
        <w:tc>
          <w:tcPr>
            <w:tcW w:w="240" w:type="pct"/>
            <w:vMerge w:val="continue"/>
            <w:shd w:val="clear" w:color="auto" w:fill="auto"/>
            <w:vAlign w:val="center"/>
          </w:tcPr>
          <w:p w14:paraId="3AD6055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1BBC2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钢筋砖过梁</w:t>
            </w:r>
          </w:p>
        </w:tc>
        <w:tc>
          <w:tcPr>
            <w:tcW w:w="166" w:type="pct"/>
            <w:shd w:val="clear" w:color="auto" w:fill="auto"/>
            <w:vAlign w:val="center"/>
          </w:tcPr>
          <w:p w14:paraId="40D9C3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338188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3BC5DE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BCBDD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876E5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施工质量难以保证，抗震性能差。</w:t>
            </w:r>
          </w:p>
        </w:tc>
        <w:tc>
          <w:tcPr>
            <w:tcW w:w="831" w:type="pct"/>
            <w:shd w:val="clear" w:color="auto" w:fill="auto"/>
            <w:vAlign w:val="center"/>
          </w:tcPr>
          <w:p w14:paraId="22CEC4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钢筋混凝土过梁。</w:t>
            </w:r>
          </w:p>
        </w:tc>
      </w:tr>
      <w:tr w14:paraId="07E5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AE20B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65</w:t>
            </w:r>
          </w:p>
        </w:tc>
        <w:tc>
          <w:tcPr>
            <w:tcW w:w="240" w:type="pct"/>
            <w:vMerge w:val="continue"/>
            <w:shd w:val="clear" w:color="auto" w:fill="auto"/>
            <w:vAlign w:val="center"/>
          </w:tcPr>
          <w:p w14:paraId="3421CDB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9B0E2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单立轴行星式强制搅拌机</w:t>
            </w:r>
          </w:p>
        </w:tc>
        <w:tc>
          <w:tcPr>
            <w:tcW w:w="166" w:type="pct"/>
            <w:shd w:val="clear" w:color="auto" w:fill="auto"/>
            <w:vAlign w:val="center"/>
          </w:tcPr>
          <w:p w14:paraId="210DBB4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F2D53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675B53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C6DA9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不得用于全市建设工程混凝土搅拌。</w:t>
            </w:r>
          </w:p>
        </w:tc>
        <w:tc>
          <w:tcPr>
            <w:tcW w:w="958" w:type="pct"/>
            <w:shd w:val="clear" w:color="auto" w:fill="auto"/>
            <w:vAlign w:val="center"/>
          </w:tcPr>
          <w:p w14:paraId="3C2750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搅拌混料不充分，混凝土质量难以保证。</w:t>
            </w:r>
          </w:p>
        </w:tc>
        <w:tc>
          <w:tcPr>
            <w:tcW w:w="831" w:type="pct"/>
            <w:shd w:val="clear" w:color="auto" w:fill="auto"/>
            <w:vAlign w:val="center"/>
          </w:tcPr>
          <w:p w14:paraId="1CBCE9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符合标准要求的其它搅拌机。</w:t>
            </w:r>
          </w:p>
        </w:tc>
      </w:tr>
      <w:tr w14:paraId="0FC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439ED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66</w:t>
            </w:r>
          </w:p>
        </w:tc>
        <w:tc>
          <w:tcPr>
            <w:tcW w:w="240" w:type="pct"/>
            <w:vMerge w:val="restart"/>
            <w:shd w:val="clear" w:color="auto" w:fill="auto"/>
            <w:vAlign w:val="center"/>
          </w:tcPr>
          <w:p w14:paraId="53EA2B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门窗与玻璃幕墙</w:t>
            </w:r>
          </w:p>
        </w:tc>
        <w:tc>
          <w:tcPr>
            <w:tcW w:w="742" w:type="pct"/>
            <w:shd w:val="clear" w:color="auto" w:fill="auto"/>
            <w:vAlign w:val="center"/>
          </w:tcPr>
          <w:p w14:paraId="294CF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玻璃幕墙</w:t>
            </w:r>
          </w:p>
        </w:tc>
        <w:tc>
          <w:tcPr>
            <w:tcW w:w="166" w:type="pct"/>
            <w:shd w:val="clear" w:color="auto" w:fill="auto"/>
            <w:vAlign w:val="center"/>
          </w:tcPr>
          <w:p w14:paraId="412F825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1C2B6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C6FBCF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88879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不得用于新建住宅、党政机关办公楼、医院门诊急诊楼和病房楼、中小学校、托儿所、幼儿园、老年人建筑二层及以上外墙。</w:t>
            </w:r>
          </w:p>
        </w:tc>
        <w:tc>
          <w:tcPr>
            <w:tcW w:w="958" w:type="pct"/>
            <w:shd w:val="clear" w:color="auto" w:fill="auto"/>
            <w:vAlign w:val="center"/>
          </w:tcPr>
          <w:p w14:paraId="5BFE56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不利于推进特定环境、特定建筑的玻璃幕墙安全防护工作。</w:t>
            </w:r>
          </w:p>
        </w:tc>
        <w:tc>
          <w:tcPr>
            <w:tcW w:w="831" w:type="pct"/>
            <w:shd w:val="clear" w:color="auto" w:fill="auto"/>
            <w:vAlign w:val="center"/>
          </w:tcPr>
          <w:p w14:paraId="005F95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符合标准要求的其他外墙饰面技术。</w:t>
            </w:r>
          </w:p>
        </w:tc>
      </w:tr>
      <w:tr w14:paraId="50B9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F88F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67</w:t>
            </w:r>
          </w:p>
        </w:tc>
        <w:tc>
          <w:tcPr>
            <w:tcW w:w="240" w:type="pct"/>
            <w:vMerge w:val="continue"/>
            <w:shd w:val="clear" w:color="auto" w:fill="auto"/>
            <w:vAlign w:val="center"/>
          </w:tcPr>
          <w:p w14:paraId="4AE98E3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243A7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全隐框玻璃幕墙</w:t>
            </w:r>
          </w:p>
        </w:tc>
        <w:tc>
          <w:tcPr>
            <w:tcW w:w="166" w:type="pct"/>
            <w:shd w:val="clear" w:color="auto" w:fill="auto"/>
            <w:vAlign w:val="center"/>
          </w:tcPr>
          <w:p w14:paraId="036F99F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64F91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4532545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E370F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不得用于人员密集、流动性大的商业中心和交通枢纽、公共文化体育设施等场所，以及临近道路、广场及下部为出入口、人员通道的建筑。</w:t>
            </w:r>
          </w:p>
        </w:tc>
        <w:tc>
          <w:tcPr>
            <w:tcW w:w="958" w:type="pct"/>
            <w:shd w:val="clear" w:color="auto" w:fill="auto"/>
            <w:vAlign w:val="center"/>
          </w:tcPr>
          <w:p w14:paraId="57146B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不利于推进特定环境、特定建筑的玻璃幕墙安全防护工作。</w:t>
            </w:r>
          </w:p>
        </w:tc>
        <w:tc>
          <w:tcPr>
            <w:tcW w:w="831" w:type="pct"/>
            <w:shd w:val="clear" w:color="auto" w:fill="auto"/>
            <w:vAlign w:val="center"/>
          </w:tcPr>
          <w:p w14:paraId="027358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符合标准要求的其他外墙饰面技术。</w:t>
            </w:r>
          </w:p>
        </w:tc>
      </w:tr>
      <w:tr w14:paraId="34E8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6E9B6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68</w:t>
            </w:r>
          </w:p>
        </w:tc>
        <w:tc>
          <w:tcPr>
            <w:tcW w:w="240" w:type="pct"/>
            <w:vMerge w:val="continue"/>
            <w:shd w:val="clear" w:color="auto" w:fill="auto"/>
            <w:vAlign w:val="center"/>
          </w:tcPr>
          <w:p w14:paraId="1CB0BE1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6B3B5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防火门窗（现场拼装和涂刷）</w:t>
            </w:r>
          </w:p>
        </w:tc>
        <w:tc>
          <w:tcPr>
            <w:tcW w:w="166" w:type="pct"/>
            <w:shd w:val="clear" w:color="auto" w:fill="auto"/>
            <w:vAlign w:val="center"/>
          </w:tcPr>
          <w:p w14:paraId="1F242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0F38D90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241DC3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655CF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52826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质量难以保证。</w:t>
            </w:r>
          </w:p>
        </w:tc>
        <w:tc>
          <w:tcPr>
            <w:tcW w:w="831" w:type="pct"/>
            <w:shd w:val="clear" w:color="auto" w:fill="auto"/>
            <w:vAlign w:val="center"/>
          </w:tcPr>
          <w:p w14:paraId="063306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符合标准要求的成品防火门窗。</w:t>
            </w:r>
          </w:p>
        </w:tc>
      </w:tr>
      <w:tr w14:paraId="4FA6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3DD26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69</w:t>
            </w:r>
          </w:p>
        </w:tc>
        <w:tc>
          <w:tcPr>
            <w:tcW w:w="240" w:type="pct"/>
            <w:vMerge w:val="continue"/>
            <w:shd w:val="clear" w:color="auto" w:fill="auto"/>
            <w:vAlign w:val="center"/>
          </w:tcPr>
          <w:p w14:paraId="6F561F2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2C69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建筑外门窗</w:t>
            </w:r>
          </w:p>
        </w:tc>
        <w:tc>
          <w:tcPr>
            <w:tcW w:w="166" w:type="pct"/>
            <w:shd w:val="clear" w:color="auto" w:fill="auto"/>
            <w:vAlign w:val="center"/>
          </w:tcPr>
          <w:p w14:paraId="138D56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EACFC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42F52E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K</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t>2.8W/</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t>m</w:t>
            </w:r>
            <w:r>
              <w:rPr>
                <w:rFonts w:hint="default" w:ascii="Times New Roman" w:hAnsi="Times New Roman" w:eastAsia="宋体" w:cs="Times New Roman"/>
                <w:i w:val="0"/>
                <w:iCs w:val="0"/>
                <w:color w:val="auto"/>
                <w:kern w:val="0"/>
                <w:sz w:val="18"/>
                <w:szCs w:val="22"/>
                <w:highlight w:val="none"/>
                <w:u w:val="none"/>
                <w:vertAlign w:val="superscript"/>
                <w:lang w:val="en-US" w:eastAsia="zh-CN" w:bidi="ar"/>
              </w:rPr>
              <w:t>2</w:t>
            </w:r>
            <w:r>
              <w:rPr>
                <w:rFonts w:hint="default" w:ascii="Times New Roman" w:hAnsi="Times New Roman" w:eastAsia="宋体" w:cs="Times New Roman"/>
                <w:i w:val="0"/>
                <w:iCs w:val="0"/>
                <w:color w:val="auto"/>
                <w:kern w:val="0"/>
                <w:sz w:val="18"/>
                <w:szCs w:val="22"/>
                <w:highlight w:val="none"/>
                <w:u w:val="none"/>
                <w:lang w:val="en-US" w:eastAsia="zh-CN" w:bidi="ar"/>
              </w:rPr>
              <w:t>·K</w:t>
            </w:r>
            <w:r>
              <w:rPr>
                <w:rFonts w:hint="eastAsia" w:ascii="Times New Roman" w:hAnsi="Times New Roman" w:eastAsia="宋体" w:cs="宋体"/>
                <w:i w:val="0"/>
                <w:iCs w:val="0"/>
                <w:color w:val="auto"/>
                <w:kern w:val="0"/>
                <w:sz w:val="18"/>
                <w:szCs w:val="22"/>
                <w:highlight w:val="none"/>
                <w:u w:val="none"/>
                <w:lang w:val="en-US" w:eastAsia="zh-CN" w:bidi="ar"/>
              </w:rPr>
              <w:t>）</w:t>
            </w:r>
          </w:p>
        </w:tc>
        <w:tc>
          <w:tcPr>
            <w:tcW w:w="1253" w:type="pct"/>
            <w:shd w:val="clear" w:color="auto" w:fill="auto"/>
            <w:vAlign w:val="center"/>
          </w:tcPr>
          <w:p w14:paraId="572179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不得用于全市有节能要求的建设工程。</w:t>
            </w:r>
          </w:p>
        </w:tc>
        <w:tc>
          <w:tcPr>
            <w:tcW w:w="958" w:type="pct"/>
            <w:shd w:val="clear" w:color="auto" w:fill="auto"/>
            <w:vAlign w:val="center"/>
          </w:tcPr>
          <w:p w14:paraId="57BB27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节能效果差。</w:t>
            </w:r>
          </w:p>
        </w:tc>
        <w:tc>
          <w:tcPr>
            <w:tcW w:w="831" w:type="pct"/>
            <w:shd w:val="clear" w:color="auto" w:fill="auto"/>
            <w:vAlign w:val="center"/>
          </w:tcPr>
          <w:p w14:paraId="7A65CE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符合标准要求的其他节能门窗。</w:t>
            </w:r>
          </w:p>
        </w:tc>
      </w:tr>
      <w:tr w14:paraId="1D06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480EA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70</w:t>
            </w:r>
          </w:p>
        </w:tc>
        <w:tc>
          <w:tcPr>
            <w:tcW w:w="240" w:type="pct"/>
            <w:vMerge w:val="continue"/>
            <w:shd w:val="clear" w:color="auto" w:fill="auto"/>
            <w:vAlign w:val="center"/>
          </w:tcPr>
          <w:p w14:paraId="078E0109">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50132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塑料窗</w:t>
            </w:r>
          </w:p>
        </w:tc>
        <w:tc>
          <w:tcPr>
            <w:tcW w:w="166" w:type="pct"/>
            <w:shd w:val="clear" w:color="auto" w:fill="auto"/>
            <w:vAlign w:val="center"/>
          </w:tcPr>
          <w:p w14:paraId="0FD1D6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E7892A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93AB0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主型材可视面壁厚＜</w:t>
            </w:r>
            <w:r>
              <w:rPr>
                <w:rFonts w:hint="default" w:ascii="Times New Roman" w:hAnsi="Times New Roman" w:eastAsia="宋体" w:cs="Times New Roman"/>
                <w:i w:val="0"/>
                <w:iCs w:val="0"/>
                <w:color w:val="auto"/>
                <w:kern w:val="0"/>
                <w:sz w:val="18"/>
                <w:szCs w:val="22"/>
                <w:highlight w:val="none"/>
                <w:u w:val="none"/>
                <w:lang w:val="en-US" w:eastAsia="zh-CN" w:bidi="ar"/>
              </w:rPr>
              <w:t>2.5mm</w:t>
            </w:r>
          </w:p>
        </w:tc>
        <w:tc>
          <w:tcPr>
            <w:tcW w:w="1253" w:type="pct"/>
            <w:shd w:val="clear" w:color="auto" w:fill="auto"/>
            <w:vAlign w:val="center"/>
          </w:tcPr>
          <w:p w14:paraId="33B738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6A17FC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刚度差，与墙体的连接质量难以保证。</w:t>
            </w:r>
          </w:p>
        </w:tc>
        <w:tc>
          <w:tcPr>
            <w:tcW w:w="831" w:type="pct"/>
            <w:shd w:val="clear" w:color="auto" w:fill="auto"/>
            <w:vAlign w:val="center"/>
          </w:tcPr>
          <w:p w14:paraId="04CB5D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符合《建筑用塑料门窗》GB/T28886-2023要求的塑料窗。</w:t>
            </w:r>
          </w:p>
        </w:tc>
      </w:tr>
      <w:tr w14:paraId="59BB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F18F5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71</w:t>
            </w:r>
          </w:p>
        </w:tc>
        <w:tc>
          <w:tcPr>
            <w:tcW w:w="240" w:type="pct"/>
            <w:vMerge w:val="continue"/>
            <w:shd w:val="clear" w:color="auto" w:fill="auto"/>
            <w:vAlign w:val="center"/>
          </w:tcPr>
          <w:p w14:paraId="7A1D491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3A64D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塑料门</w:t>
            </w:r>
          </w:p>
        </w:tc>
        <w:tc>
          <w:tcPr>
            <w:tcW w:w="166" w:type="pct"/>
            <w:shd w:val="clear" w:color="auto" w:fill="auto"/>
            <w:vAlign w:val="center"/>
          </w:tcPr>
          <w:p w14:paraId="7F2255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6BB31B4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36CC4D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主型材可视面壁厚＜</w:t>
            </w:r>
            <w:r>
              <w:rPr>
                <w:rFonts w:hint="default" w:ascii="Times New Roman" w:hAnsi="Times New Roman" w:eastAsia="宋体" w:cs="Times New Roman"/>
                <w:i w:val="0"/>
                <w:iCs w:val="0"/>
                <w:color w:val="auto"/>
                <w:kern w:val="0"/>
                <w:sz w:val="18"/>
                <w:szCs w:val="22"/>
                <w:highlight w:val="none"/>
                <w:u w:val="none"/>
                <w:lang w:val="en-US" w:eastAsia="zh-CN" w:bidi="ar"/>
              </w:rPr>
              <w:t>2.8mm</w:t>
            </w:r>
          </w:p>
        </w:tc>
        <w:tc>
          <w:tcPr>
            <w:tcW w:w="1253" w:type="pct"/>
            <w:shd w:val="clear" w:color="auto" w:fill="auto"/>
            <w:vAlign w:val="center"/>
          </w:tcPr>
          <w:p w14:paraId="5982B2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597156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刚度差，与墙体的连接质量难以保证。</w:t>
            </w:r>
          </w:p>
        </w:tc>
        <w:tc>
          <w:tcPr>
            <w:tcW w:w="831" w:type="pct"/>
            <w:shd w:val="clear" w:color="auto" w:fill="auto"/>
            <w:vAlign w:val="center"/>
          </w:tcPr>
          <w:p w14:paraId="6EE7F5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符合《建筑用塑料门窗》GB/T28886-2023要求的塑料门。</w:t>
            </w:r>
          </w:p>
        </w:tc>
      </w:tr>
      <w:tr w14:paraId="5F49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4DDA7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72</w:t>
            </w:r>
          </w:p>
        </w:tc>
        <w:tc>
          <w:tcPr>
            <w:tcW w:w="240" w:type="pct"/>
            <w:vMerge w:val="restart"/>
            <w:shd w:val="clear" w:color="auto" w:fill="auto"/>
            <w:vAlign w:val="center"/>
          </w:tcPr>
          <w:p w14:paraId="06C371D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门窗与玻璃幕墙</w:t>
            </w:r>
          </w:p>
        </w:tc>
        <w:tc>
          <w:tcPr>
            <w:tcW w:w="742" w:type="pct"/>
            <w:shd w:val="clear" w:color="auto" w:fill="auto"/>
            <w:vAlign w:val="center"/>
          </w:tcPr>
          <w:p w14:paraId="546843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单片半钢化玻璃、单片夹丝玻璃</w:t>
            </w:r>
          </w:p>
        </w:tc>
        <w:tc>
          <w:tcPr>
            <w:tcW w:w="166" w:type="pct"/>
            <w:shd w:val="clear" w:color="auto" w:fill="auto"/>
            <w:vAlign w:val="center"/>
          </w:tcPr>
          <w:p w14:paraId="7DADFEE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BB07B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5B1660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F66E3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不得用于玻璃幕墙工程。</w:t>
            </w:r>
          </w:p>
        </w:tc>
        <w:tc>
          <w:tcPr>
            <w:tcW w:w="958" w:type="pct"/>
            <w:shd w:val="clear" w:color="auto" w:fill="auto"/>
            <w:vAlign w:val="center"/>
          </w:tcPr>
          <w:p w14:paraId="389338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安全性差，难以保证人身安全。</w:t>
            </w:r>
          </w:p>
        </w:tc>
        <w:tc>
          <w:tcPr>
            <w:tcW w:w="831" w:type="pct"/>
            <w:shd w:val="clear" w:color="auto" w:fill="auto"/>
            <w:vAlign w:val="center"/>
          </w:tcPr>
          <w:p w14:paraId="7AD4DF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符合标准要求的其他玻璃制品。</w:t>
            </w:r>
          </w:p>
        </w:tc>
      </w:tr>
      <w:tr w14:paraId="70B2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31C3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73</w:t>
            </w:r>
          </w:p>
        </w:tc>
        <w:tc>
          <w:tcPr>
            <w:tcW w:w="240" w:type="pct"/>
            <w:vMerge w:val="continue"/>
            <w:shd w:val="clear" w:color="auto" w:fill="auto"/>
            <w:vAlign w:val="center"/>
          </w:tcPr>
          <w:p w14:paraId="2CFB0E0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05F7B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钢制膨胀螺栓</w:t>
            </w:r>
          </w:p>
        </w:tc>
        <w:tc>
          <w:tcPr>
            <w:tcW w:w="166" w:type="pct"/>
            <w:shd w:val="clear" w:color="auto" w:fill="auto"/>
            <w:vAlign w:val="center"/>
          </w:tcPr>
          <w:p w14:paraId="209C2EC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75322A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2308DB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ADE69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不得用于幕墙主框架与主体结构连接。</w:t>
            </w:r>
          </w:p>
        </w:tc>
        <w:tc>
          <w:tcPr>
            <w:tcW w:w="958" w:type="pct"/>
            <w:shd w:val="clear" w:color="auto" w:fill="auto"/>
            <w:vAlign w:val="center"/>
          </w:tcPr>
          <w:p w14:paraId="2AD367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施工质量难以保证，存在安全隐患。</w:t>
            </w:r>
          </w:p>
        </w:tc>
        <w:tc>
          <w:tcPr>
            <w:tcW w:w="831" w:type="pct"/>
            <w:shd w:val="clear" w:color="auto" w:fill="auto"/>
            <w:vAlign w:val="center"/>
          </w:tcPr>
          <w:p w14:paraId="4361D6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预埋螺栓或后置化学螺栓等。</w:t>
            </w:r>
          </w:p>
        </w:tc>
      </w:tr>
      <w:tr w14:paraId="69B7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09389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74</w:t>
            </w:r>
          </w:p>
        </w:tc>
        <w:tc>
          <w:tcPr>
            <w:tcW w:w="240" w:type="pct"/>
            <w:vMerge w:val="continue"/>
            <w:shd w:val="clear" w:color="auto" w:fill="auto"/>
            <w:vAlign w:val="center"/>
          </w:tcPr>
          <w:p w14:paraId="782A4AA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087F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单锁点旋压锁</w:t>
            </w:r>
          </w:p>
        </w:tc>
        <w:tc>
          <w:tcPr>
            <w:tcW w:w="166" w:type="pct"/>
            <w:shd w:val="clear" w:color="auto" w:fill="auto"/>
            <w:vAlign w:val="center"/>
          </w:tcPr>
          <w:p w14:paraId="119A919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612E0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36DC08B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562A8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不得用于民用建筑外窗。</w:t>
            </w:r>
          </w:p>
        </w:tc>
        <w:tc>
          <w:tcPr>
            <w:tcW w:w="958" w:type="pct"/>
            <w:shd w:val="clear" w:color="auto" w:fill="auto"/>
            <w:vAlign w:val="center"/>
          </w:tcPr>
          <w:p w14:paraId="2496FE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密封不严，外窗气密性无法保证。</w:t>
            </w:r>
          </w:p>
        </w:tc>
        <w:tc>
          <w:tcPr>
            <w:tcW w:w="831" w:type="pct"/>
            <w:shd w:val="clear" w:color="auto" w:fill="auto"/>
            <w:vAlign w:val="center"/>
          </w:tcPr>
          <w:p w14:paraId="5B1EFF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多锁点联动锁闭器。</w:t>
            </w:r>
          </w:p>
        </w:tc>
      </w:tr>
      <w:tr w14:paraId="61E7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D6835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75</w:t>
            </w:r>
          </w:p>
        </w:tc>
        <w:tc>
          <w:tcPr>
            <w:tcW w:w="240" w:type="pct"/>
            <w:vMerge w:val="continue"/>
            <w:shd w:val="clear" w:color="auto" w:fill="auto"/>
            <w:vAlign w:val="center"/>
          </w:tcPr>
          <w:p w14:paraId="71A666D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B510A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现场打注结构密封胶施工工艺</w:t>
            </w:r>
          </w:p>
        </w:tc>
        <w:tc>
          <w:tcPr>
            <w:tcW w:w="166" w:type="pct"/>
            <w:shd w:val="clear" w:color="auto" w:fill="auto"/>
            <w:vAlign w:val="center"/>
          </w:tcPr>
          <w:p w14:paraId="4D8AD13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C7A1C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6428BFA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B8084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不得用于隐框和半隐框玻璃幕墙工程。</w:t>
            </w:r>
          </w:p>
        </w:tc>
        <w:tc>
          <w:tcPr>
            <w:tcW w:w="958" w:type="pct"/>
            <w:shd w:val="clear" w:color="auto" w:fill="auto"/>
            <w:vAlign w:val="center"/>
          </w:tcPr>
          <w:p w14:paraId="20127F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施工质量难以保证。</w:t>
            </w:r>
          </w:p>
        </w:tc>
        <w:tc>
          <w:tcPr>
            <w:tcW w:w="831" w:type="pct"/>
            <w:shd w:val="clear" w:color="auto" w:fill="auto"/>
            <w:vAlign w:val="center"/>
          </w:tcPr>
          <w:p w14:paraId="48CA06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室内注胶成型、现场安装等装配式工艺。</w:t>
            </w:r>
          </w:p>
        </w:tc>
      </w:tr>
      <w:tr w14:paraId="0981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03E0B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76</w:t>
            </w:r>
          </w:p>
        </w:tc>
        <w:tc>
          <w:tcPr>
            <w:tcW w:w="240" w:type="pct"/>
            <w:vMerge w:val="restart"/>
            <w:shd w:val="clear" w:color="auto" w:fill="auto"/>
            <w:vAlign w:val="center"/>
          </w:tcPr>
          <w:p w14:paraId="2080D8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保温及墙体材料</w:t>
            </w:r>
          </w:p>
        </w:tc>
        <w:tc>
          <w:tcPr>
            <w:tcW w:w="742" w:type="pct"/>
            <w:shd w:val="clear" w:color="auto" w:fill="auto"/>
            <w:vAlign w:val="center"/>
          </w:tcPr>
          <w:p w14:paraId="30CC5A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外墙外保温系统（薄抹灰系统、仅粘结锚固方式固定的保温装饰一体化系统）</w:t>
            </w:r>
          </w:p>
        </w:tc>
        <w:tc>
          <w:tcPr>
            <w:tcW w:w="166" w:type="pct"/>
            <w:shd w:val="clear" w:color="auto" w:fill="auto"/>
            <w:vAlign w:val="center"/>
          </w:tcPr>
          <w:p w14:paraId="71E977F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EC252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30E93BF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13DE7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不得用于全市民用建筑工程。</w:t>
            </w:r>
          </w:p>
        </w:tc>
        <w:tc>
          <w:tcPr>
            <w:tcW w:w="958" w:type="pct"/>
            <w:shd w:val="clear" w:color="auto" w:fill="auto"/>
            <w:vAlign w:val="center"/>
          </w:tcPr>
          <w:p w14:paraId="7106EE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与墙体粘结效果差，存在脱落的质量安全风险。</w:t>
            </w:r>
          </w:p>
        </w:tc>
        <w:tc>
          <w:tcPr>
            <w:tcW w:w="831" w:type="pct"/>
            <w:shd w:val="clear" w:color="auto" w:fill="auto"/>
            <w:vAlign w:val="center"/>
          </w:tcPr>
          <w:p w14:paraId="2109F6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符合《装配式保温装饰板墙体保温系统应用技术标准》DBJ50/T-452等标准要求的保温装饰一体化、墙体自保温等保温系统。</w:t>
            </w:r>
          </w:p>
        </w:tc>
      </w:tr>
      <w:tr w14:paraId="7FBE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00259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77</w:t>
            </w:r>
          </w:p>
        </w:tc>
        <w:tc>
          <w:tcPr>
            <w:tcW w:w="240" w:type="pct"/>
            <w:vMerge w:val="continue"/>
            <w:shd w:val="clear" w:color="auto" w:fill="auto"/>
            <w:vAlign w:val="center"/>
          </w:tcPr>
          <w:p w14:paraId="1F09631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5A5851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玻化微珠无机保温板（采用水玻璃为胶凝材料生产）</w:t>
            </w:r>
          </w:p>
        </w:tc>
        <w:tc>
          <w:tcPr>
            <w:tcW w:w="166" w:type="pct"/>
            <w:shd w:val="clear" w:color="auto" w:fill="auto"/>
            <w:vAlign w:val="center"/>
          </w:tcPr>
          <w:p w14:paraId="35AC03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7A977AF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FD3998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C6442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6DD68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易泛碱、空鼓、脱落。</w:t>
            </w:r>
          </w:p>
        </w:tc>
        <w:tc>
          <w:tcPr>
            <w:tcW w:w="831" w:type="pct"/>
            <w:shd w:val="clear" w:color="auto" w:fill="auto"/>
            <w:vAlign w:val="center"/>
          </w:tcPr>
          <w:p w14:paraId="143222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符合《玻化微珠无机保温板建筑保温系统应用技术标准》</w:t>
            </w:r>
            <w:r>
              <w:rPr>
                <w:rFonts w:hint="default" w:ascii="Times New Roman" w:hAnsi="Times New Roman" w:eastAsia="宋体" w:cs="Times New Roman"/>
                <w:i w:val="0"/>
                <w:iCs w:val="0"/>
                <w:color w:val="auto"/>
                <w:kern w:val="0"/>
                <w:sz w:val="18"/>
                <w:szCs w:val="22"/>
                <w:highlight w:val="none"/>
                <w:u w:val="none"/>
                <w:lang w:val="en-US" w:eastAsia="zh-CN" w:bidi="ar"/>
              </w:rPr>
              <w:t>DBJ50/T-314</w:t>
            </w:r>
            <w:r>
              <w:rPr>
                <w:rFonts w:hint="eastAsia" w:ascii="Times New Roman" w:hAnsi="Times New Roman" w:eastAsia="宋体" w:cs="宋体"/>
                <w:i w:val="0"/>
                <w:iCs w:val="0"/>
                <w:color w:val="auto"/>
                <w:kern w:val="0"/>
                <w:sz w:val="18"/>
                <w:szCs w:val="22"/>
                <w:highlight w:val="none"/>
                <w:u w:val="none"/>
                <w:lang w:val="en-US" w:eastAsia="zh-CN" w:bidi="ar"/>
              </w:rPr>
              <w:t>等要求的玻化微珠无机保温板。</w:t>
            </w:r>
          </w:p>
        </w:tc>
      </w:tr>
      <w:tr w14:paraId="2FFF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72953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78</w:t>
            </w:r>
          </w:p>
        </w:tc>
        <w:tc>
          <w:tcPr>
            <w:tcW w:w="240" w:type="pct"/>
            <w:vMerge w:val="continue"/>
            <w:shd w:val="clear" w:color="auto" w:fill="auto"/>
            <w:vAlign w:val="center"/>
          </w:tcPr>
          <w:p w14:paraId="72879E2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E27D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保温材料（含石棉无机纤维）</w:t>
            </w:r>
          </w:p>
        </w:tc>
        <w:tc>
          <w:tcPr>
            <w:tcW w:w="166" w:type="pct"/>
            <w:shd w:val="clear" w:color="auto" w:fill="auto"/>
            <w:vAlign w:val="center"/>
          </w:tcPr>
          <w:p w14:paraId="1C1FEA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6968380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8D5187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A92B0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D0F19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危害人身健康。</w:t>
            </w:r>
          </w:p>
        </w:tc>
        <w:tc>
          <w:tcPr>
            <w:tcW w:w="831" w:type="pct"/>
            <w:shd w:val="clear" w:color="auto" w:fill="auto"/>
            <w:vAlign w:val="center"/>
          </w:tcPr>
          <w:p w14:paraId="106E8F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符合标准要求的其他保温材料。</w:t>
            </w:r>
          </w:p>
        </w:tc>
      </w:tr>
      <w:tr w14:paraId="041E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42FC0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79</w:t>
            </w:r>
          </w:p>
        </w:tc>
        <w:tc>
          <w:tcPr>
            <w:tcW w:w="240" w:type="pct"/>
            <w:vMerge w:val="continue"/>
            <w:shd w:val="clear" w:color="auto" w:fill="auto"/>
            <w:vAlign w:val="center"/>
          </w:tcPr>
          <w:p w14:paraId="724388E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1ECB1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填充材料（膨胀珍珠岩，蛭石等）</w:t>
            </w:r>
          </w:p>
        </w:tc>
        <w:tc>
          <w:tcPr>
            <w:tcW w:w="166" w:type="pct"/>
            <w:shd w:val="clear" w:color="auto" w:fill="auto"/>
            <w:vAlign w:val="center"/>
          </w:tcPr>
          <w:p w14:paraId="177B61A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CD20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01FEA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体积吸水率＞</w:t>
            </w:r>
            <w:r>
              <w:rPr>
                <w:rFonts w:hint="default" w:ascii="Times New Roman" w:hAnsi="Times New Roman" w:eastAsia="宋体" w:cs="Times New Roman"/>
                <w:i w:val="0"/>
                <w:iCs w:val="0"/>
                <w:color w:val="auto"/>
                <w:kern w:val="0"/>
                <w:sz w:val="18"/>
                <w:szCs w:val="22"/>
                <w:highlight w:val="none"/>
                <w:u w:val="none"/>
                <w:lang w:val="en-US" w:eastAsia="zh-CN" w:bidi="ar"/>
              </w:rPr>
              <w:t>20%</w:t>
            </w:r>
          </w:p>
        </w:tc>
        <w:tc>
          <w:tcPr>
            <w:tcW w:w="1253" w:type="pct"/>
            <w:shd w:val="clear" w:color="auto" w:fill="auto"/>
            <w:vAlign w:val="center"/>
          </w:tcPr>
          <w:p w14:paraId="1C3DC6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不得用于建筑工程找坡、回填。</w:t>
            </w:r>
          </w:p>
        </w:tc>
        <w:tc>
          <w:tcPr>
            <w:tcW w:w="958" w:type="pct"/>
            <w:shd w:val="clear" w:color="auto" w:fill="auto"/>
            <w:vAlign w:val="center"/>
          </w:tcPr>
          <w:p w14:paraId="4BA483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吸水率高，易渗漏。</w:t>
            </w:r>
          </w:p>
        </w:tc>
        <w:tc>
          <w:tcPr>
            <w:tcW w:w="831" w:type="pct"/>
            <w:shd w:val="clear" w:color="auto" w:fill="auto"/>
            <w:vAlign w:val="center"/>
          </w:tcPr>
          <w:p w14:paraId="51BD33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符合标准要求的体积吸水率</w:t>
            </w:r>
            <w:r>
              <w:rPr>
                <w:rFonts w:hint="default" w:ascii="Times New Roman" w:hAnsi="Times New Roman" w:eastAsia="宋体" w:cs="Times New Roman"/>
                <w:i w:val="0"/>
                <w:iCs w:val="0"/>
                <w:color w:val="auto"/>
                <w:kern w:val="0"/>
                <w:sz w:val="18"/>
                <w:szCs w:val="22"/>
                <w:highlight w:val="none"/>
                <w:u w:val="none"/>
                <w:lang w:val="en-US" w:eastAsia="zh-CN" w:bidi="ar"/>
              </w:rPr>
              <w:t>≤20%</w:t>
            </w:r>
            <w:r>
              <w:rPr>
                <w:rFonts w:hint="eastAsia" w:ascii="Times New Roman" w:hAnsi="Times New Roman" w:eastAsia="宋体" w:cs="宋体"/>
                <w:i w:val="0"/>
                <w:iCs w:val="0"/>
                <w:color w:val="auto"/>
                <w:kern w:val="0"/>
                <w:sz w:val="18"/>
                <w:szCs w:val="22"/>
                <w:highlight w:val="none"/>
                <w:u w:val="none"/>
                <w:lang w:val="en-US" w:eastAsia="zh-CN" w:bidi="ar"/>
              </w:rPr>
              <w:t>的填充材料。</w:t>
            </w:r>
          </w:p>
        </w:tc>
      </w:tr>
      <w:tr w14:paraId="2506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F4CEB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80</w:t>
            </w:r>
          </w:p>
        </w:tc>
        <w:tc>
          <w:tcPr>
            <w:tcW w:w="240" w:type="pct"/>
            <w:vMerge w:val="continue"/>
            <w:shd w:val="clear" w:color="auto" w:fill="auto"/>
            <w:vAlign w:val="center"/>
          </w:tcPr>
          <w:p w14:paraId="183935E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2DF37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膨胀珍珠岩、膨胀蛭石、海泡石、煤渣、玻化微珠、胶粉聚苯颗粒类保温浆料</w:t>
            </w:r>
          </w:p>
        </w:tc>
        <w:tc>
          <w:tcPr>
            <w:tcW w:w="166" w:type="pct"/>
            <w:shd w:val="clear" w:color="auto" w:fill="auto"/>
            <w:vAlign w:val="center"/>
          </w:tcPr>
          <w:p w14:paraId="461F5E5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30569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644555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F6DAE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不得用于全市建筑节能工程。</w:t>
            </w:r>
          </w:p>
        </w:tc>
        <w:tc>
          <w:tcPr>
            <w:tcW w:w="958" w:type="pct"/>
            <w:shd w:val="clear" w:color="auto" w:fill="auto"/>
            <w:vAlign w:val="center"/>
          </w:tcPr>
          <w:p w14:paraId="303322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易空鼓开裂，质量难以保证。</w:t>
            </w:r>
          </w:p>
        </w:tc>
        <w:tc>
          <w:tcPr>
            <w:tcW w:w="831" w:type="pct"/>
            <w:shd w:val="clear" w:color="auto" w:fill="auto"/>
            <w:vAlign w:val="center"/>
          </w:tcPr>
          <w:p w14:paraId="14AE8B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符合标准要求的其他保温材料。</w:t>
            </w:r>
          </w:p>
        </w:tc>
      </w:tr>
      <w:tr w14:paraId="61C8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07041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81</w:t>
            </w:r>
          </w:p>
        </w:tc>
        <w:tc>
          <w:tcPr>
            <w:tcW w:w="240" w:type="pct"/>
            <w:vMerge w:val="continue"/>
            <w:shd w:val="clear" w:color="auto" w:fill="auto"/>
            <w:vAlign w:val="center"/>
          </w:tcPr>
          <w:p w14:paraId="60638C6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5819D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绝热用模塑聚苯乙烯泡沫塑料（</w:t>
            </w:r>
            <w:r>
              <w:rPr>
                <w:rFonts w:hint="default" w:ascii="Times New Roman" w:hAnsi="Times New Roman" w:eastAsia="宋体" w:cs="Times New Roman"/>
                <w:i w:val="0"/>
                <w:iCs w:val="0"/>
                <w:color w:val="auto"/>
                <w:kern w:val="0"/>
                <w:sz w:val="18"/>
                <w:szCs w:val="22"/>
                <w:highlight w:val="none"/>
                <w:u w:val="none"/>
                <w:lang w:val="en-US" w:eastAsia="zh-CN" w:bidi="ar"/>
              </w:rPr>
              <w:t>EPS</w:t>
            </w:r>
            <w:r>
              <w:rPr>
                <w:rFonts w:hint="eastAsia" w:ascii="Times New Roman" w:hAnsi="Times New Roman" w:eastAsia="宋体" w:cs="宋体"/>
                <w:i w:val="0"/>
                <w:iCs w:val="0"/>
                <w:color w:val="auto"/>
                <w:kern w:val="0"/>
                <w:sz w:val="18"/>
                <w:szCs w:val="22"/>
                <w:highlight w:val="none"/>
                <w:u w:val="none"/>
                <w:lang w:val="en-US" w:eastAsia="zh-CN" w:bidi="ar"/>
              </w:rPr>
              <w:t>）</w:t>
            </w:r>
          </w:p>
        </w:tc>
        <w:tc>
          <w:tcPr>
            <w:tcW w:w="166" w:type="pct"/>
            <w:shd w:val="clear" w:color="auto" w:fill="auto"/>
            <w:vAlign w:val="center"/>
          </w:tcPr>
          <w:p w14:paraId="79BC4AE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35858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10B287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有以下情况之一时：</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．表观密度＜</w:t>
            </w:r>
            <w:r>
              <w:rPr>
                <w:rFonts w:hint="default" w:ascii="Times New Roman" w:hAnsi="Times New Roman" w:eastAsia="宋体" w:cs="Times New Roman"/>
                <w:i w:val="0"/>
                <w:iCs w:val="0"/>
                <w:color w:val="auto"/>
                <w:kern w:val="0"/>
                <w:sz w:val="18"/>
                <w:szCs w:val="22"/>
                <w:highlight w:val="none"/>
                <w:u w:val="none"/>
                <w:lang w:val="en-US" w:eastAsia="zh-CN" w:bidi="ar"/>
              </w:rPr>
              <w:t>18kg/m</w:t>
            </w:r>
            <w:r>
              <w:rPr>
                <w:rFonts w:hint="default" w:ascii="Times New Roman" w:hAnsi="Times New Roman" w:eastAsia="宋体" w:cs="Times New Roman"/>
                <w:i w:val="0"/>
                <w:iCs w:val="0"/>
                <w:color w:val="auto"/>
                <w:kern w:val="0"/>
                <w:sz w:val="18"/>
                <w:szCs w:val="22"/>
                <w:highlight w:val="none"/>
                <w:u w:val="none"/>
                <w:vertAlign w:val="superscript"/>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．燃烧性能级别低于</w:t>
            </w:r>
            <w:r>
              <w:rPr>
                <w:rFonts w:hint="default" w:ascii="Times New Roman" w:hAnsi="Times New Roman" w:eastAsia="宋体" w:cs="Times New Roman"/>
                <w:i w:val="0"/>
                <w:iCs w:val="0"/>
                <w:color w:val="auto"/>
                <w:kern w:val="0"/>
                <w:sz w:val="18"/>
                <w:szCs w:val="22"/>
                <w:highlight w:val="none"/>
                <w:u w:val="none"/>
                <w:lang w:val="en-US" w:eastAsia="zh-CN" w:bidi="ar"/>
              </w:rPr>
              <w:t>B1</w:t>
            </w:r>
            <w:r>
              <w:rPr>
                <w:rFonts w:hint="eastAsia" w:ascii="Times New Roman" w:hAnsi="Times New Roman" w:eastAsia="宋体" w:cs="宋体"/>
                <w:i w:val="0"/>
                <w:iCs w:val="0"/>
                <w:color w:val="auto"/>
                <w:kern w:val="0"/>
                <w:sz w:val="18"/>
                <w:szCs w:val="22"/>
                <w:highlight w:val="none"/>
                <w:u w:val="none"/>
                <w:lang w:val="en-US" w:eastAsia="zh-CN" w:bidi="ar"/>
              </w:rPr>
              <w:t>级。</w:t>
            </w:r>
          </w:p>
        </w:tc>
        <w:tc>
          <w:tcPr>
            <w:tcW w:w="1253" w:type="pct"/>
            <w:shd w:val="clear" w:color="auto" w:fill="auto"/>
            <w:vAlign w:val="center"/>
          </w:tcPr>
          <w:p w14:paraId="05C83C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不得用于全市建筑节能工程。</w:t>
            </w:r>
          </w:p>
        </w:tc>
        <w:tc>
          <w:tcPr>
            <w:tcW w:w="958" w:type="pct"/>
            <w:shd w:val="clear" w:color="auto" w:fill="auto"/>
            <w:vAlign w:val="center"/>
          </w:tcPr>
          <w:p w14:paraId="57E506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存在安全隐患，易引发火灾。</w:t>
            </w:r>
          </w:p>
        </w:tc>
        <w:tc>
          <w:tcPr>
            <w:tcW w:w="831" w:type="pct"/>
            <w:shd w:val="clear" w:color="auto" w:fill="auto"/>
            <w:vAlign w:val="center"/>
          </w:tcPr>
          <w:p w14:paraId="791331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符合标准要求的其他保温材料。</w:t>
            </w:r>
          </w:p>
        </w:tc>
      </w:tr>
      <w:tr w14:paraId="0840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345A0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82</w:t>
            </w:r>
          </w:p>
        </w:tc>
        <w:tc>
          <w:tcPr>
            <w:tcW w:w="240" w:type="pct"/>
            <w:vMerge w:val="restart"/>
            <w:shd w:val="clear" w:color="auto" w:fill="auto"/>
            <w:vAlign w:val="center"/>
          </w:tcPr>
          <w:p w14:paraId="5DAFD52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保温及墙体材料</w:t>
            </w:r>
          </w:p>
        </w:tc>
        <w:tc>
          <w:tcPr>
            <w:tcW w:w="742" w:type="pct"/>
            <w:shd w:val="clear" w:color="auto" w:fill="auto"/>
            <w:vAlign w:val="center"/>
          </w:tcPr>
          <w:p w14:paraId="3E3CA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绝热用挤塑聚苯乙烯泡沫塑料（</w:t>
            </w:r>
            <w:r>
              <w:rPr>
                <w:rFonts w:hint="default" w:ascii="Times New Roman" w:hAnsi="Times New Roman" w:eastAsia="宋体" w:cs="Times New Roman"/>
                <w:i w:val="0"/>
                <w:iCs w:val="0"/>
                <w:color w:val="auto"/>
                <w:kern w:val="0"/>
                <w:sz w:val="18"/>
                <w:szCs w:val="22"/>
                <w:highlight w:val="none"/>
                <w:u w:val="none"/>
                <w:lang w:val="en-US" w:eastAsia="zh-CN" w:bidi="ar"/>
              </w:rPr>
              <w:t>XPS</w:t>
            </w:r>
            <w:r>
              <w:rPr>
                <w:rFonts w:hint="eastAsia" w:ascii="Times New Roman" w:hAnsi="Times New Roman" w:eastAsia="宋体" w:cs="宋体"/>
                <w:i w:val="0"/>
                <w:iCs w:val="0"/>
                <w:color w:val="auto"/>
                <w:kern w:val="0"/>
                <w:sz w:val="18"/>
                <w:szCs w:val="22"/>
                <w:highlight w:val="none"/>
                <w:u w:val="none"/>
                <w:lang w:val="en-US" w:eastAsia="zh-CN" w:bidi="ar"/>
              </w:rPr>
              <w:t>）</w:t>
            </w:r>
          </w:p>
        </w:tc>
        <w:tc>
          <w:tcPr>
            <w:tcW w:w="166" w:type="pct"/>
            <w:shd w:val="clear" w:color="auto" w:fill="auto"/>
            <w:vAlign w:val="center"/>
          </w:tcPr>
          <w:p w14:paraId="3173B18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58CE1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7DF7A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燃烧性能级别低于</w:t>
            </w:r>
            <w:r>
              <w:rPr>
                <w:rFonts w:hint="default" w:ascii="Times New Roman" w:hAnsi="Times New Roman" w:eastAsia="宋体" w:cs="Times New Roman"/>
                <w:i w:val="0"/>
                <w:iCs w:val="0"/>
                <w:color w:val="auto"/>
                <w:kern w:val="0"/>
                <w:sz w:val="18"/>
                <w:szCs w:val="22"/>
                <w:highlight w:val="none"/>
                <w:u w:val="none"/>
                <w:lang w:val="en-US" w:eastAsia="zh-CN" w:bidi="ar"/>
              </w:rPr>
              <w:t>B1</w:t>
            </w:r>
            <w:r>
              <w:rPr>
                <w:rFonts w:hint="eastAsia" w:ascii="Times New Roman" w:hAnsi="Times New Roman" w:eastAsia="宋体" w:cs="宋体"/>
                <w:i w:val="0"/>
                <w:iCs w:val="0"/>
                <w:color w:val="auto"/>
                <w:kern w:val="0"/>
                <w:sz w:val="18"/>
                <w:szCs w:val="22"/>
                <w:highlight w:val="none"/>
                <w:u w:val="none"/>
                <w:lang w:val="en-US" w:eastAsia="zh-CN" w:bidi="ar"/>
              </w:rPr>
              <w:t>级</w:t>
            </w:r>
          </w:p>
        </w:tc>
        <w:tc>
          <w:tcPr>
            <w:tcW w:w="1253" w:type="pct"/>
            <w:shd w:val="clear" w:color="auto" w:fill="auto"/>
            <w:vAlign w:val="center"/>
          </w:tcPr>
          <w:p w14:paraId="71367D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不得用于全市建筑节能工程。</w:t>
            </w:r>
          </w:p>
        </w:tc>
        <w:tc>
          <w:tcPr>
            <w:tcW w:w="958" w:type="pct"/>
            <w:shd w:val="clear" w:color="auto" w:fill="auto"/>
            <w:vAlign w:val="center"/>
          </w:tcPr>
          <w:p w14:paraId="740471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存在安全隐患，易引发火灾。</w:t>
            </w:r>
          </w:p>
        </w:tc>
        <w:tc>
          <w:tcPr>
            <w:tcW w:w="831" w:type="pct"/>
            <w:shd w:val="clear" w:color="auto" w:fill="auto"/>
            <w:vAlign w:val="center"/>
          </w:tcPr>
          <w:p w14:paraId="16D4E2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符合标准要求的其他保温材料。</w:t>
            </w:r>
          </w:p>
        </w:tc>
      </w:tr>
      <w:tr w14:paraId="2A9B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30AFC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83</w:t>
            </w:r>
          </w:p>
        </w:tc>
        <w:tc>
          <w:tcPr>
            <w:tcW w:w="240" w:type="pct"/>
            <w:vMerge w:val="continue"/>
            <w:shd w:val="clear" w:color="auto" w:fill="auto"/>
            <w:vAlign w:val="center"/>
          </w:tcPr>
          <w:p w14:paraId="2667D84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32B3B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外墙保温系统胶粘剂、抹面胶浆（现场配制）</w:t>
            </w:r>
          </w:p>
        </w:tc>
        <w:tc>
          <w:tcPr>
            <w:tcW w:w="166" w:type="pct"/>
            <w:shd w:val="clear" w:color="auto" w:fill="auto"/>
            <w:vAlign w:val="center"/>
          </w:tcPr>
          <w:p w14:paraId="267DBD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261767C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CABF3E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AFD15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A22E1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质量难以保证，易污染环境。</w:t>
            </w:r>
          </w:p>
        </w:tc>
        <w:tc>
          <w:tcPr>
            <w:tcW w:w="831" w:type="pct"/>
            <w:shd w:val="clear" w:color="auto" w:fill="auto"/>
            <w:vAlign w:val="center"/>
          </w:tcPr>
          <w:p w14:paraId="2BD159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符合标准要求的干混胶粘剂、干混抹面胶浆。</w:t>
            </w:r>
          </w:p>
        </w:tc>
      </w:tr>
      <w:tr w14:paraId="60F7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57B51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84</w:t>
            </w:r>
          </w:p>
        </w:tc>
        <w:tc>
          <w:tcPr>
            <w:tcW w:w="240" w:type="pct"/>
            <w:vMerge w:val="continue"/>
            <w:shd w:val="clear" w:color="auto" w:fill="auto"/>
            <w:vAlign w:val="center"/>
          </w:tcPr>
          <w:p w14:paraId="4F7369A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9CC63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聚丙烯酰胺类建筑胶粘剂</w:t>
            </w:r>
          </w:p>
        </w:tc>
        <w:tc>
          <w:tcPr>
            <w:tcW w:w="166" w:type="pct"/>
            <w:shd w:val="clear" w:color="auto" w:fill="auto"/>
            <w:vAlign w:val="center"/>
          </w:tcPr>
          <w:p w14:paraId="7E2B51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1A0E236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838659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D66B9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3C1608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不耐水，粘结性能差。</w:t>
            </w:r>
          </w:p>
        </w:tc>
        <w:tc>
          <w:tcPr>
            <w:tcW w:w="831" w:type="pct"/>
            <w:shd w:val="clear" w:color="auto" w:fill="auto"/>
            <w:vAlign w:val="center"/>
          </w:tcPr>
          <w:p w14:paraId="6F83E2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水溶性聚乙烯醇建筑胶粘剂等。</w:t>
            </w:r>
          </w:p>
        </w:tc>
      </w:tr>
      <w:tr w14:paraId="7253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74CC5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85</w:t>
            </w:r>
          </w:p>
        </w:tc>
        <w:tc>
          <w:tcPr>
            <w:tcW w:w="240" w:type="pct"/>
            <w:vMerge w:val="continue"/>
            <w:shd w:val="clear" w:color="auto" w:fill="auto"/>
            <w:vAlign w:val="center"/>
          </w:tcPr>
          <w:p w14:paraId="19E0F37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B69F2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烧结实心砖</w:t>
            </w:r>
          </w:p>
        </w:tc>
        <w:tc>
          <w:tcPr>
            <w:tcW w:w="166" w:type="pct"/>
            <w:shd w:val="clear" w:color="auto" w:fill="auto"/>
            <w:vAlign w:val="center"/>
          </w:tcPr>
          <w:p w14:paraId="12E2EB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80E935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CE9420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E5EEC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严禁用于全市建设工程（文物、古建除外）。</w:t>
            </w:r>
          </w:p>
        </w:tc>
        <w:tc>
          <w:tcPr>
            <w:tcW w:w="958" w:type="pct"/>
            <w:shd w:val="clear" w:color="auto" w:fill="auto"/>
            <w:vAlign w:val="center"/>
          </w:tcPr>
          <w:p w14:paraId="27ADCC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资源、能源利用率低。</w:t>
            </w:r>
          </w:p>
        </w:tc>
        <w:tc>
          <w:tcPr>
            <w:tcW w:w="831" w:type="pct"/>
            <w:shd w:val="clear" w:color="auto" w:fill="auto"/>
            <w:vAlign w:val="center"/>
          </w:tcPr>
          <w:p w14:paraId="5DFBDB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符合产业政策和标准要求的墙体材料。</w:t>
            </w:r>
          </w:p>
        </w:tc>
      </w:tr>
      <w:tr w14:paraId="41B8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003ED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86</w:t>
            </w:r>
          </w:p>
        </w:tc>
        <w:tc>
          <w:tcPr>
            <w:tcW w:w="240" w:type="pct"/>
            <w:vMerge w:val="continue"/>
            <w:shd w:val="clear" w:color="auto" w:fill="auto"/>
            <w:vAlign w:val="center"/>
          </w:tcPr>
          <w:p w14:paraId="701C631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ECF6C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烧结空心砖，烧结空心砌块</w:t>
            </w:r>
          </w:p>
        </w:tc>
        <w:tc>
          <w:tcPr>
            <w:tcW w:w="166" w:type="pct"/>
            <w:shd w:val="clear" w:color="auto" w:fill="auto"/>
            <w:vAlign w:val="center"/>
          </w:tcPr>
          <w:p w14:paraId="2A08270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356241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3C3CD5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有以下情况之一时：</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．导热系数＞</w:t>
            </w:r>
            <w:r>
              <w:rPr>
                <w:rFonts w:hint="default" w:ascii="Times New Roman" w:hAnsi="Times New Roman" w:eastAsia="宋体" w:cs="Times New Roman"/>
                <w:i w:val="0"/>
                <w:iCs w:val="0"/>
                <w:color w:val="auto"/>
                <w:kern w:val="0"/>
                <w:sz w:val="18"/>
                <w:szCs w:val="22"/>
                <w:highlight w:val="none"/>
                <w:u w:val="none"/>
                <w:lang w:val="en-US" w:eastAsia="zh-CN" w:bidi="ar"/>
              </w:rPr>
              <w:t>0.54 W/m·K</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．孔洞数</w:t>
            </w:r>
            <w:r>
              <w:rPr>
                <w:rFonts w:hint="default" w:ascii="Times New Roman" w:hAnsi="Times New Roman" w:eastAsia="宋体" w:cs="Times New Roman"/>
                <w:i w:val="0"/>
                <w:iCs w:val="0"/>
                <w:color w:val="auto"/>
                <w:kern w:val="0"/>
                <w:sz w:val="18"/>
                <w:szCs w:val="22"/>
                <w:highlight w:val="none"/>
                <w:u w:val="none"/>
                <w:lang w:val="en-US" w:eastAsia="zh-CN" w:bidi="ar"/>
              </w:rPr>
              <w:t>≤12</w:t>
            </w:r>
            <w:r>
              <w:rPr>
                <w:rFonts w:hint="eastAsia" w:ascii="Times New Roman" w:hAnsi="Times New Roman" w:eastAsia="宋体" w:cs="宋体"/>
                <w:i w:val="0"/>
                <w:iCs w:val="0"/>
                <w:color w:val="auto"/>
                <w:kern w:val="0"/>
                <w:sz w:val="18"/>
                <w:szCs w:val="22"/>
                <w:highlight w:val="none"/>
                <w:u w:val="none"/>
                <w:lang w:val="en-US" w:eastAsia="zh-CN" w:bidi="ar"/>
              </w:rPr>
              <w:t>孔；</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．宽度方向孔洞排数＜</w:t>
            </w:r>
            <w:r>
              <w:rPr>
                <w:rFonts w:hint="default" w:ascii="Times New Roman" w:hAnsi="Times New Roman" w:eastAsia="宋体" w:cs="Times New Roman"/>
                <w:i w:val="0"/>
                <w:iCs w:val="0"/>
                <w:color w:val="auto"/>
                <w:kern w:val="0"/>
                <w:sz w:val="18"/>
                <w:szCs w:val="22"/>
                <w:highlight w:val="none"/>
                <w:u w:val="none"/>
                <w:lang w:val="en-US" w:eastAsia="zh-CN" w:bidi="ar"/>
              </w:rPr>
              <w:t>5</w:t>
            </w:r>
            <w:r>
              <w:rPr>
                <w:rFonts w:hint="eastAsia" w:ascii="Times New Roman" w:hAnsi="Times New Roman" w:eastAsia="宋体" w:cs="宋体"/>
                <w:i w:val="0"/>
                <w:iCs w:val="0"/>
                <w:color w:val="auto"/>
                <w:kern w:val="0"/>
                <w:sz w:val="18"/>
                <w:szCs w:val="22"/>
                <w:highlight w:val="none"/>
                <w:u w:val="none"/>
                <w:lang w:val="en-US" w:eastAsia="zh-CN" w:bidi="ar"/>
              </w:rPr>
              <w:t>排。</w:t>
            </w:r>
          </w:p>
        </w:tc>
        <w:tc>
          <w:tcPr>
            <w:tcW w:w="1253" w:type="pct"/>
            <w:shd w:val="clear" w:color="auto" w:fill="auto"/>
            <w:vAlign w:val="center"/>
          </w:tcPr>
          <w:p w14:paraId="4629F6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不得用于全市房屋建筑工程。</w:t>
            </w:r>
          </w:p>
        </w:tc>
        <w:tc>
          <w:tcPr>
            <w:tcW w:w="958" w:type="pct"/>
            <w:shd w:val="clear" w:color="auto" w:fill="auto"/>
            <w:vAlign w:val="center"/>
          </w:tcPr>
          <w:p w14:paraId="4C976E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热工性能差。</w:t>
            </w:r>
          </w:p>
        </w:tc>
        <w:tc>
          <w:tcPr>
            <w:tcW w:w="831" w:type="pct"/>
            <w:shd w:val="clear" w:color="auto" w:fill="auto"/>
            <w:vAlign w:val="center"/>
          </w:tcPr>
          <w:p w14:paraId="109BE1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符合标准要求的新型墙体材料。</w:t>
            </w:r>
          </w:p>
        </w:tc>
      </w:tr>
      <w:tr w14:paraId="43BB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84521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87</w:t>
            </w:r>
          </w:p>
        </w:tc>
        <w:tc>
          <w:tcPr>
            <w:tcW w:w="240" w:type="pct"/>
            <w:vMerge w:val="continue"/>
            <w:shd w:val="clear" w:color="auto" w:fill="auto"/>
            <w:vAlign w:val="center"/>
          </w:tcPr>
          <w:p w14:paraId="79EDC84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1E4BD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普通混凝土小型空心砌块</w:t>
            </w:r>
          </w:p>
        </w:tc>
        <w:tc>
          <w:tcPr>
            <w:tcW w:w="166" w:type="pct"/>
            <w:shd w:val="clear" w:color="auto" w:fill="auto"/>
            <w:vAlign w:val="center"/>
          </w:tcPr>
          <w:p w14:paraId="693F82C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01CF3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24FA22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宽度方向孔洞排数</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w:t>
            </w:r>
            <w:r>
              <w:rPr>
                <w:rFonts w:hint="eastAsia" w:ascii="Times New Roman" w:hAnsi="Times New Roman" w:eastAsia="宋体" w:cs="宋体"/>
                <w:b w:val="0"/>
                <w:bCs w:val="0"/>
                <w:i w:val="0"/>
                <w:iCs w:val="0"/>
                <w:color w:val="auto"/>
                <w:kern w:val="0"/>
                <w:sz w:val="18"/>
                <w:szCs w:val="22"/>
                <w:highlight w:val="none"/>
                <w:u w:val="none"/>
                <w:lang w:val="en-US" w:eastAsia="zh-CN" w:bidi="ar"/>
              </w:rPr>
              <w:t>排。</w:t>
            </w:r>
          </w:p>
        </w:tc>
        <w:tc>
          <w:tcPr>
            <w:tcW w:w="1253" w:type="pct"/>
            <w:shd w:val="clear" w:color="auto" w:fill="auto"/>
            <w:vAlign w:val="center"/>
          </w:tcPr>
          <w:p w14:paraId="72EE64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不得用于全市房屋建筑工程外墙。</w:t>
            </w:r>
          </w:p>
        </w:tc>
        <w:tc>
          <w:tcPr>
            <w:tcW w:w="958" w:type="pct"/>
            <w:shd w:val="clear" w:color="auto" w:fill="auto"/>
            <w:vAlign w:val="center"/>
          </w:tcPr>
          <w:p w14:paraId="0A768D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热工性能差。</w:t>
            </w:r>
          </w:p>
        </w:tc>
        <w:tc>
          <w:tcPr>
            <w:tcW w:w="831" w:type="pct"/>
            <w:shd w:val="clear" w:color="auto" w:fill="auto"/>
            <w:vAlign w:val="center"/>
          </w:tcPr>
          <w:p w14:paraId="474ACC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符合标准要求的新型墙体材料。</w:t>
            </w:r>
          </w:p>
        </w:tc>
      </w:tr>
      <w:tr w14:paraId="5591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10523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88</w:t>
            </w:r>
          </w:p>
        </w:tc>
        <w:tc>
          <w:tcPr>
            <w:tcW w:w="240" w:type="pct"/>
            <w:vMerge w:val="continue"/>
            <w:shd w:val="clear" w:color="auto" w:fill="auto"/>
            <w:vAlign w:val="center"/>
          </w:tcPr>
          <w:p w14:paraId="0645CB0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C63D0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玻纤增强水泥（</w:t>
            </w:r>
            <w:r>
              <w:rPr>
                <w:rFonts w:hint="default" w:ascii="Times New Roman" w:hAnsi="Times New Roman" w:eastAsia="宋体" w:cs="Times New Roman"/>
                <w:i w:val="0"/>
                <w:iCs w:val="0"/>
                <w:color w:val="auto"/>
                <w:kern w:val="0"/>
                <w:sz w:val="18"/>
                <w:szCs w:val="22"/>
                <w:highlight w:val="none"/>
                <w:u w:val="none"/>
                <w:lang w:val="en-US" w:eastAsia="zh-CN" w:bidi="ar"/>
              </w:rPr>
              <w:t>GRC</w:t>
            </w:r>
            <w:r>
              <w:rPr>
                <w:rFonts w:hint="eastAsia" w:ascii="Times New Roman" w:hAnsi="Times New Roman" w:eastAsia="宋体" w:cs="宋体"/>
                <w:i w:val="0"/>
                <w:iCs w:val="0"/>
                <w:color w:val="auto"/>
                <w:kern w:val="0"/>
                <w:sz w:val="18"/>
                <w:szCs w:val="22"/>
                <w:highlight w:val="none"/>
                <w:u w:val="none"/>
                <w:lang w:val="en-US" w:eastAsia="zh-CN" w:bidi="ar"/>
              </w:rPr>
              <w:t>）空心条板（采用非耐碱玻纤或非低碱水泥生产）</w:t>
            </w:r>
          </w:p>
        </w:tc>
        <w:tc>
          <w:tcPr>
            <w:tcW w:w="166" w:type="pct"/>
            <w:shd w:val="clear" w:color="auto" w:fill="auto"/>
            <w:vAlign w:val="center"/>
          </w:tcPr>
          <w:p w14:paraId="704A1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1F03CCB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C6D988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F2771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3DBEE7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耐久性差，质量难以保证。</w:t>
            </w:r>
          </w:p>
        </w:tc>
        <w:tc>
          <w:tcPr>
            <w:tcW w:w="831" w:type="pct"/>
            <w:shd w:val="clear" w:color="auto" w:fill="auto"/>
            <w:vAlign w:val="center"/>
          </w:tcPr>
          <w:p w14:paraId="3BA3C7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符合《建筑隔墙用轻质条板通用技术要求》</w:t>
            </w:r>
            <w:r>
              <w:rPr>
                <w:rFonts w:hint="default" w:ascii="Times New Roman" w:hAnsi="Times New Roman" w:eastAsia="宋体" w:cs="Times New Roman"/>
                <w:i w:val="0"/>
                <w:iCs w:val="0"/>
                <w:color w:val="auto"/>
                <w:kern w:val="0"/>
                <w:sz w:val="18"/>
                <w:szCs w:val="22"/>
                <w:highlight w:val="none"/>
                <w:u w:val="none"/>
                <w:lang w:val="en-US" w:eastAsia="zh-CN" w:bidi="ar"/>
              </w:rPr>
              <w:t>JG/T 169</w:t>
            </w:r>
            <w:r>
              <w:rPr>
                <w:rFonts w:hint="eastAsia" w:ascii="Times New Roman" w:hAnsi="Times New Roman" w:eastAsia="宋体" w:cs="宋体"/>
                <w:i w:val="0"/>
                <w:iCs w:val="0"/>
                <w:color w:val="auto"/>
                <w:kern w:val="0"/>
                <w:sz w:val="18"/>
                <w:szCs w:val="22"/>
                <w:highlight w:val="none"/>
                <w:u w:val="none"/>
                <w:lang w:val="en-US" w:eastAsia="zh-CN" w:bidi="ar"/>
              </w:rPr>
              <w:t>等标准要求的轻质条板。</w:t>
            </w:r>
          </w:p>
        </w:tc>
      </w:tr>
      <w:tr w14:paraId="4ADA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vMerge w:val="restart"/>
            <w:shd w:val="clear" w:color="auto" w:fill="auto"/>
            <w:vAlign w:val="center"/>
          </w:tcPr>
          <w:p w14:paraId="03890F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89</w:t>
            </w:r>
          </w:p>
        </w:tc>
        <w:tc>
          <w:tcPr>
            <w:tcW w:w="240" w:type="pct"/>
            <w:shd w:val="clear" w:color="auto" w:fill="auto"/>
            <w:vAlign w:val="center"/>
          </w:tcPr>
          <w:p w14:paraId="53BAAB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饰面材料</w:t>
            </w:r>
          </w:p>
        </w:tc>
        <w:tc>
          <w:tcPr>
            <w:tcW w:w="742" w:type="pct"/>
            <w:vMerge w:val="restart"/>
            <w:shd w:val="clear" w:color="auto" w:fill="auto"/>
            <w:vAlign w:val="center"/>
          </w:tcPr>
          <w:p w14:paraId="6FA9B1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外墙面砖（陶瓷砖）现场粘贴工艺</w:t>
            </w:r>
          </w:p>
        </w:tc>
        <w:tc>
          <w:tcPr>
            <w:tcW w:w="166" w:type="pct"/>
            <w:shd w:val="clear" w:color="auto" w:fill="auto"/>
            <w:vAlign w:val="center"/>
          </w:tcPr>
          <w:p w14:paraId="4219CAF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3BE279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35276AD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088B1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不得用于下列任一条件：1．不得用于膨胀聚苯板等薄抹灰外墙外保温系统；2．不得用于20层及以上或60m及以上的建筑外墙（底层或裙楼外墙除外）；3．不得用于公共建筑裙楼外墙。</w:t>
            </w:r>
          </w:p>
        </w:tc>
        <w:tc>
          <w:tcPr>
            <w:tcW w:w="958" w:type="pct"/>
            <w:vMerge w:val="restart"/>
            <w:shd w:val="clear" w:color="auto" w:fill="auto"/>
            <w:vAlign w:val="center"/>
          </w:tcPr>
          <w:p w14:paraId="387612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现场粘贴质量难以保证，存在安全隐患。</w:t>
            </w:r>
          </w:p>
        </w:tc>
        <w:tc>
          <w:tcPr>
            <w:tcW w:w="831" w:type="pct"/>
            <w:vMerge w:val="restart"/>
            <w:shd w:val="clear" w:color="auto" w:fill="auto"/>
            <w:vAlign w:val="center"/>
          </w:tcPr>
          <w:p w14:paraId="35A027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符合要求的陶瓷砖反打、干挂石材、外墙涂料、</w:t>
            </w:r>
            <w:r>
              <w:rPr>
                <w:rFonts w:hint="default" w:ascii="Times New Roman" w:hAnsi="Times New Roman" w:eastAsia="宋体" w:cs="Times New Roman"/>
                <w:i w:val="0"/>
                <w:iCs w:val="0"/>
                <w:color w:val="auto"/>
                <w:kern w:val="0"/>
                <w:sz w:val="18"/>
                <w:szCs w:val="22"/>
                <w:highlight w:val="none"/>
                <w:u w:val="none"/>
                <w:lang w:val="en-US" w:eastAsia="zh-CN" w:bidi="ar"/>
              </w:rPr>
              <w:t>PVC</w:t>
            </w:r>
            <w:r>
              <w:rPr>
                <w:rFonts w:hint="eastAsia" w:ascii="Times New Roman" w:hAnsi="Times New Roman" w:eastAsia="宋体" w:cs="宋体"/>
                <w:i w:val="0"/>
                <w:iCs w:val="0"/>
                <w:color w:val="auto"/>
                <w:kern w:val="0"/>
                <w:sz w:val="18"/>
                <w:szCs w:val="22"/>
                <w:highlight w:val="none"/>
                <w:u w:val="none"/>
                <w:lang w:val="en-US" w:eastAsia="zh-CN" w:bidi="ar"/>
              </w:rPr>
              <w:t>外墙板施工等工艺。</w:t>
            </w:r>
          </w:p>
        </w:tc>
      </w:tr>
      <w:tr w14:paraId="3B32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vMerge w:val="continue"/>
            <w:shd w:val="clear" w:color="auto" w:fill="auto"/>
            <w:vAlign w:val="center"/>
          </w:tcPr>
          <w:p w14:paraId="2C00BEC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auto"/>
                <w:sz w:val="18"/>
                <w:szCs w:val="22"/>
                <w:highlight w:val="none"/>
                <w:u w:val="none"/>
                <w:lang w:val="en-US" w:eastAsia="zh-CN"/>
              </w:rPr>
            </w:pPr>
          </w:p>
        </w:tc>
        <w:tc>
          <w:tcPr>
            <w:tcW w:w="240" w:type="pct"/>
            <w:vMerge w:val="restart"/>
            <w:shd w:val="clear" w:color="auto" w:fill="auto"/>
            <w:vAlign w:val="center"/>
          </w:tcPr>
          <w:p w14:paraId="07F759B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饰面材料</w:t>
            </w:r>
          </w:p>
        </w:tc>
        <w:tc>
          <w:tcPr>
            <w:tcW w:w="742" w:type="pct"/>
            <w:vMerge w:val="continue"/>
            <w:shd w:val="clear" w:color="auto" w:fill="auto"/>
            <w:vAlign w:val="center"/>
          </w:tcPr>
          <w:p w14:paraId="5DC59BA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66" w:type="pct"/>
            <w:shd w:val="clear" w:color="auto" w:fill="auto"/>
            <w:vAlign w:val="center"/>
          </w:tcPr>
          <w:p w14:paraId="68BBE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745BDC1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EEC75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外墙面砖（陶瓷砖）有以下情况之一：</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．单块面积＞</w:t>
            </w:r>
            <w:r>
              <w:rPr>
                <w:rFonts w:hint="default" w:ascii="Times New Roman" w:hAnsi="Times New Roman" w:eastAsia="宋体" w:cs="Times New Roman"/>
                <w:i w:val="0"/>
                <w:iCs w:val="0"/>
                <w:color w:val="auto"/>
                <w:kern w:val="0"/>
                <w:sz w:val="18"/>
                <w:szCs w:val="22"/>
                <w:highlight w:val="none"/>
                <w:u w:val="none"/>
                <w:lang w:val="en-US" w:eastAsia="zh-CN" w:bidi="ar"/>
              </w:rPr>
              <w:t>50cm</w:t>
            </w:r>
            <w:r>
              <w:rPr>
                <w:rFonts w:hint="default" w:ascii="Times New Roman" w:hAnsi="Times New Roman" w:eastAsia="宋体" w:cs="Times New Roman"/>
                <w:i w:val="0"/>
                <w:iCs w:val="0"/>
                <w:color w:val="auto"/>
                <w:kern w:val="0"/>
                <w:sz w:val="18"/>
                <w:szCs w:val="22"/>
                <w:highlight w:val="none"/>
                <w:u w:val="none"/>
                <w:vertAlign w:val="superscript"/>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．厚度＞</w:t>
            </w:r>
            <w:r>
              <w:rPr>
                <w:rFonts w:hint="default" w:ascii="Times New Roman" w:hAnsi="Times New Roman" w:eastAsia="宋体" w:cs="Times New Roman"/>
                <w:i w:val="0"/>
                <w:iCs w:val="0"/>
                <w:color w:val="auto"/>
                <w:kern w:val="0"/>
                <w:sz w:val="18"/>
                <w:szCs w:val="22"/>
                <w:highlight w:val="none"/>
                <w:u w:val="none"/>
                <w:lang w:val="en-US" w:eastAsia="zh-CN" w:bidi="ar"/>
              </w:rPr>
              <w:t>5mm</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．吸水率：干压砖﹥</w:t>
            </w:r>
            <w:r>
              <w:rPr>
                <w:rFonts w:hint="default" w:ascii="Times New Roman" w:hAnsi="Times New Roman" w:eastAsia="宋体" w:cs="Times New Roman"/>
                <w:i w:val="0"/>
                <w:iCs w:val="0"/>
                <w:color w:val="auto"/>
                <w:kern w:val="0"/>
                <w:sz w:val="18"/>
                <w:szCs w:val="22"/>
                <w:highlight w:val="none"/>
                <w:u w:val="none"/>
                <w:lang w:val="en-US" w:eastAsia="zh-CN" w:bidi="ar"/>
              </w:rPr>
              <w:t>0.5%</w:t>
            </w:r>
            <w:r>
              <w:rPr>
                <w:rFonts w:hint="eastAsia" w:ascii="Times New Roman" w:hAnsi="Times New Roman" w:eastAsia="宋体" w:cs="宋体"/>
                <w:i w:val="0"/>
                <w:iCs w:val="0"/>
                <w:color w:val="auto"/>
                <w:kern w:val="0"/>
                <w:sz w:val="18"/>
                <w:szCs w:val="22"/>
                <w:highlight w:val="none"/>
                <w:u w:val="none"/>
                <w:lang w:val="en-US" w:eastAsia="zh-CN" w:bidi="ar"/>
              </w:rPr>
              <w:t>，挤压砖﹥</w:t>
            </w:r>
            <w:r>
              <w:rPr>
                <w:rFonts w:hint="default" w:ascii="Times New Roman" w:hAnsi="Times New Roman" w:eastAsia="宋体" w:cs="Times New Roman"/>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4</w:t>
            </w:r>
            <w:r>
              <w:rPr>
                <w:rFonts w:hint="eastAsia" w:ascii="Times New Roman" w:hAnsi="Times New Roman" w:eastAsia="宋体" w:cs="宋体"/>
                <w:i w:val="0"/>
                <w:iCs w:val="0"/>
                <w:color w:val="auto"/>
                <w:kern w:val="0"/>
                <w:sz w:val="18"/>
                <w:szCs w:val="22"/>
                <w:highlight w:val="none"/>
                <w:u w:val="none"/>
                <w:lang w:val="en-US" w:eastAsia="zh-CN" w:bidi="ar"/>
              </w:rPr>
              <w:t>．单位面积质量﹥</w:t>
            </w:r>
            <w:r>
              <w:rPr>
                <w:rFonts w:hint="default" w:ascii="Times New Roman" w:hAnsi="Times New Roman" w:eastAsia="宋体" w:cs="Times New Roman"/>
                <w:i w:val="0"/>
                <w:iCs w:val="0"/>
                <w:color w:val="auto"/>
                <w:kern w:val="0"/>
                <w:sz w:val="18"/>
                <w:szCs w:val="22"/>
                <w:highlight w:val="none"/>
                <w:u w:val="none"/>
                <w:lang w:val="en-US" w:eastAsia="zh-CN" w:bidi="ar"/>
              </w:rPr>
              <w:t>12kg/m</w:t>
            </w:r>
            <w:r>
              <w:rPr>
                <w:rFonts w:hint="default" w:ascii="Times New Roman" w:hAnsi="Times New Roman" w:eastAsia="宋体" w:cs="Times New Roman"/>
                <w:i w:val="0"/>
                <w:iCs w:val="0"/>
                <w:color w:val="auto"/>
                <w:kern w:val="0"/>
                <w:sz w:val="18"/>
                <w:szCs w:val="22"/>
                <w:highlight w:val="none"/>
                <w:u w:val="none"/>
                <w:vertAlign w:val="superscript"/>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5</w:t>
            </w:r>
            <w:r>
              <w:rPr>
                <w:rFonts w:hint="eastAsia" w:ascii="Times New Roman" w:hAnsi="Times New Roman" w:eastAsia="宋体" w:cs="宋体"/>
                <w:i w:val="0"/>
                <w:iCs w:val="0"/>
                <w:color w:val="auto"/>
                <w:kern w:val="0"/>
                <w:sz w:val="18"/>
                <w:szCs w:val="22"/>
                <w:highlight w:val="none"/>
                <w:u w:val="none"/>
                <w:lang w:val="en-US" w:eastAsia="zh-CN" w:bidi="ar"/>
              </w:rPr>
              <w:t>．冻融循环</w:t>
            </w:r>
            <w:r>
              <w:rPr>
                <w:rFonts w:hint="default" w:ascii="Times New Roman" w:hAnsi="Times New Roman" w:eastAsia="宋体" w:cs="Times New Roman"/>
                <w:i w:val="0"/>
                <w:iCs w:val="0"/>
                <w:color w:val="auto"/>
                <w:kern w:val="0"/>
                <w:sz w:val="18"/>
                <w:szCs w:val="22"/>
                <w:highlight w:val="none"/>
                <w:u w:val="none"/>
                <w:lang w:val="en-US" w:eastAsia="zh-CN" w:bidi="ar"/>
              </w:rPr>
              <w:t>≤10</w:t>
            </w:r>
            <w:r>
              <w:rPr>
                <w:rFonts w:hint="eastAsia" w:ascii="Times New Roman" w:hAnsi="Times New Roman" w:eastAsia="宋体" w:cs="宋体"/>
                <w:i w:val="0"/>
                <w:iCs w:val="0"/>
                <w:color w:val="auto"/>
                <w:kern w:val="0"/>
                <w:sz w:val="18"/>
                <w:szCs w:val="22"/>
                <w:highlight w:val="none"/>
                <w:u w:val="none"/>
                <w:lang w:val="en-US" w:eastAsia="zh-CN" w:bidi="ar"/>
              </w:rPr>
              <w:t>次。</w:t>
            </w:r>
          </w:p>
        </w:tc>
        <w:tc>
          <w:tcPr>
            <w:tcW w:w="1253" w:type="pct"/>
            <w:shd w:val="clear" w:color="auto" w:fill="auto"/>
            <w:vAlign w:val="center"/>
          </w:tcPr>
          <w:p w14:paraId="3295FE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vMerge w:val="continue"/>
            <w:shd w:val="clear" w:color="auto" w:fill="auto"/>
            <w:vAlign w:val="center"/>
          </w:tcPr>
          <w:p w14:paraId="0EBB698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831" w:type="pct"/>
            <w:vMerge w:val="continue"/>
            <w:shd w:val="clear" w:color="auto" w:fill="auto"/>
            <w:vAlign w:val="center"/>
          </w:tcPr>
          <w:p w14:paraId="3FA7AB8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r>
      <w:tr w14:paraId="2167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04E67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90</w:t>
            </w:r>
          </w:p>
        </w:tc>
        <w:tc>
          <w:tcPr>
            <w:tcW w:w="240" w:type="pct"/>
            <w:vMerge w:val="continue"/>
            <w:shd w:val="clear" w:color="auto" w:fill="auto"/>
            <w:vAlign w:val="center"/>
          </w:tcPr>
          <w:p w14:paraId="631D8A6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4BAD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饰面砖水泥砂浆粘贴工艺</w:t>
            </w:r>
          </w:p>
        </w:tc>
        <w:tc>
          <w:tcPr>
            <w:tcW w:w="166" w:type="pct"/>
            <w:shd w:val="clear" w:color="auto" w:fill="auto"/>
            <w:vAlign w:val="center"/>
          </w:tcPr>
          <w:p w14:paraId="592319E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53789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11C554D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C6B07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不得用于外墙装饰工程。</w:t>
            </w:r>
          </w:p>
        </w:tc>
        <w:tc>
          <w:tcPr>
            <w:tcW w:w="958" w:type="pct"/>
            <w:shd w:val="clear" w:color="auto" w:fill="auto"/>
            <w:vAlign w:val="center"/>
          </w:tcPr>
          <w:p w14:paraId="5FADE5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粘结质量难以保证，存在安全隐患。</w:t>
            </w:r>
          </w:p>
        </w:tc>
        <w:tc>
          <w:tcPr>
            <w:tcW w:w="831" w:type="pct"/>
            <w:shd w:val="clear" w:color="auto" w:fill="auto"/>
            <w:vAlign w:val="center"/>
          </w:tcPr>
          <w:p w14:paraId="443CF1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符合标准要求的胶粘剂（胶泥）等粘结工艺。</w:t>
            </w:r>
          </w:p>
        </w:tc>
      </w:tr>
      <w:tr w14:paraId="60C0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072D1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91</w:t>
            </w:r>
          </w:p>
        </w:tc>
        <w:tc>
          <w:tcPr>
            <w:tcW w:w="240" w:type="pct"/>
            <w:vMerge w:val="continue"/>
            <w:shd w:val="clear" w:color="auto" w:fill="auto"/>
            <w:vAlign w:val="center"/>
          </w:tcPr>
          <w:p w14:paraId="42384CF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616E9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石材及瓷板落后挂接工艺（销钉连接工艺、板材边部槽式连接的</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T</w:t>
            </w:r>
            <w:r>
              <w:rPr>
                <w:rFonts w:hint="eastAsia" w:ascii="Times New Roman" w:hAnsi="Times New Roman" w:eastAsia="宋体" w:cs="宋体"/>
                <w:b w:val="0"/>
                <w:bCs w:val="0"/>
                <w:i w:val="0"/>
                <w:iCs w:val="0"/>
                <w:color w:val="auto"/>
                <w:kern w:val="0"/>
                <w:sz w:val="18"/>
                <w:szCs w:val="22"/>
                <w:highlight w:val="none"/>
                <w:u w:val="none"/>
                <w:lang w:val="en-US" w:eastAsia="zh-CN" w:bidi="ar"/>
              </w:rPr>
              <w:t>型挂件及蝶型挂件连接工艺、板材背部直插或斜插入槽口的挑件连接工艺、胶粘结连接工艺等）</w:t>
            </w:r>
          </w:p>
        </w:tc>
        <w:tc>
          <w:tcPr>
            <w:tcW w:w="166" w:type="pct"/>
            <w:shd w:val="clear" w:color="auto" w:fill="auto"/>
            <w:vAlign w:val="center"/>
          </w:tcPr>
          <w:p w14:paraId="048AF7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25F9862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3546450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F1024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65A7B3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天然石材自重大，安装质量难以保证，存在脱落的安全隐患。</w:t>
            </w:r>
          </w:p>
        </w:tc>
        <w:tc>
          <w:tcPr>
            <w:tcW w:w="831" w:type="pct"/>
            <w:shd w:val="clear" w:color="auto" w:fill="auto"/>
            <w:vAlign w:val="center"/>
          </w:tcPr>
          <w:p w14:paraId="48DC49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背栓挂件及组合式挂件（</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SE</w:t>
            </w:r>
            <w:r>
              <w:rPr>
                <w:rFonts w:hint="eastAsia" w:ascii="Times New Roman" w:hAnsi="Times New Roman" w:eastAsia="宋体" w:cs="宋体"/>
                <w:b w:val="0"/>
                <w:bCs w:val="0"/>
                <w:i w:val="0"/>
                <w:iCs w:val="0"/>
                <w:color w:val="auto"/>
                <w:kern w:val="0"/>
                <w:sz w:val="18"/>
                <w:szCs w:val="22"/>
                <w:highlight w:val="none"/>
                <w:u w:val="none"/>
                <w:lang w:val="en-US" w:eastAsia="zh-CN" w:bidi="ar"/>
              </w:rPr>
              <w:t>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h</w:t>
            </w:r>
            <w:r>
              <w:rPr>
                <w:rFonts w:hint="eastAsia" w:ascii="Times New Roman" w:hAnsi="Times New Roman" w:eastAsia="宋体" w:cs="宋体"/>
                <w:b w:val="0"/>
                <w:bCs w:val="0"/>
                <w:i w:val="0"/>
                <w:iCs w:val="0"/>
                <w:color w:val="auto"/>
                <w:kern w:val="0"/>
                <w:sz w:val="18"/>
                <w:szCs w:val="22"/>
                <w:highlight w:val="none"/>
                <w:u w:val="none"/>
                <w:lang w:val="en-US" w:eastAsia="zh-CN" w:bidi="ar"/>
              </w:rPr>
              <w:t>型、</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C</w:t>
            </w:r>
            <w:r>
              <w:rPr>
                <w:rFonts w:hint="eastAsia" w:ascii="Times New Roman" w:hAnsi="Times New Roman" w:eastAsia="宋体" w:cs="宋体"/>
                <w:b w:val="0"/>
                <w:bCs w:val="0"/>
                <w:i w:val="0"/>
                <w:iCs w:val="0"/>
                <w:color w:val="auto"/>
                <w:kern w:val="0"/>
                <w:sz w:val="18"/>
                <w:szCs w:val="22"/>
                <w:highlight w:val="none"/>
                <w:u w:val="none"/>
                <w:lang w:val="en-US" w:eastAsia="zh-CN" w:bidi="ar"/>
              </w:rPr>
              <w:t>型和</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L</w:t>
            </w:r>
            <w:r>
              <w:rPr>
                <w:rFonts w:hint="eastAsia" w:ascii="Times New Roman" w:hAnsi="Times New Roman" w:eastAsia="宋体" w:cs="宋体"/>
                <w:b w:val="0"/>
                <w:bCs w:val="0"/>
                <w:i w:val="0"/>
                <w:iCs w:val="0"/>
                <w:color w:val="auto"/>
                <w:kern w:val="0"/>
                <w:sz w:val="18"/>
                <w:szCs w:val="22"/>
                <w:highlight w:val="none"/>
                <w:u w:val="none"/>
                <w:lang w:val="en-US" w:eastAsia="zh-CN" w:bidi="ar"/>
              </w:rPr>
              <w:t>型等）连接工艺等。</w:t>
            </w:r>
          </w:p>
        </w:tc>
      </w:tr>
      <w:tr w14:paraId="04B6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1C22C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92</w:t>
            </w:r>
          </w:p>
        </w:tc>
        <w:tc>
          <w:tcPr>
            <w:tcW w:w="240" w:type="pct"/>
            <w:vMerge w:val="continue"/>
            <w:shd w:val="clear" w:color="auto" w:fill="auto"/>
            <w:vAlign w:val="center"/>
          </w:tcPr>
          <w:p w14:paraId="0F53989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1967A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外墙装饰构件（以硫铝酸盐水泥和玻纤网格布为主要原材料的</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GRC</w:t>
            </w:r>
            <w:r>
              <w:rPr>
                <w:rFonts w:hint="eastAsia" w:ascii="Times New Roman" w:hAnsi="Times New Roman" w:eastAsia="宋体" w:cs="宋体"/>
                <w:b w:val="0"/>
                <w:bCs w:val="0"/>
                <w:i w:val="0"/>
                <w:iCs w:val="0"/>
                <w:color w:val="auto"/>
                <w:kern w:val="0"/>
                <w:sz w:val="18"/>
                <w:szCs w:val="22"/>
                <w:highlight w:val="none"/>
                <w:u w:val="none"/>
                <w:lang w:val="en-US" w:eastAsia="zh-CN" w:bidi="ar"/>
              </w:rPr>
              <w:t>、有机发泡材料类装饰构件）</w:t>
            </w:r>
          </w:p>
        </w:tc>
        <w:tc>
          <w:tcPr>
            <w:tcW w:w="166" w:type="pct"/>
            <w:shd w:val="clear" w:color="auto" w:fill="auto"/>
            <w:vAlign w:val="center"/>
          </w:tcPr>
          <w:p w14:paraId="3E4DB65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F0371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7B1AB48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1972E8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不得用于外墙装饰工程。</w:t>
            </w:r>
          </w:p>
        </w:tc>
        <w:tc>
          <w:tcPr>
            <w:tcW w:w="958" w:type="pct"/>
            <w:shd w:val="clear" w:color="auto" w:fill="auto"/>
            <w:vAlign w:val="center"/>
          </w:tcPr>
          <w:p w14:paraId="10253C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耐久性差，防火性能差，质量安全风险大。</w:t>
            </w:r>
          </w:p>
        </w:tc>
        <w:tc>
          <w:tcPr>
            <w:tcW w:w="831" w:type="pct"/>
            <w:shd w:val="clear" w:color="auto" w:fill="auto"/>
            <w:vAlign w:val="center"/>
          </w:tcPr>
          <w:p w14:paraId="5330FF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符合要求的烧结发泡陶瓷线条等装饰材料。</w:t>
            </w:r>
          </w:p>
        </w:tc>
      </w:tr>
      <w:tr w14:paraId="1D5E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4E3FF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93</w:t>
            </w:r>
          </w:p>
        </w:tc>
        <w:tc>
          <w:tcPr>
            <w:tcW w:w="240" w:type="pct"/>
            <w:vMerge w:val="restart"/>
            <w:shd w:val="clear" w:color="auto" w:fill="auto"/>
            <w:vAlign w:val="center"/>
          </w:tcPr>
          <w:p w14:paraId="5286494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饰面材料</w:t>
            </w:r>
          </w:p>
        </w:tc>
        <w:tc>
          <w:tcPr>
            <w:tcW w:w="742" w:type="pct"/>
            <w:shd w:val="clear" w:color="auto" w:fill="auto"/>
            <w:vAlign w:val="center"/>
          </w:tcPr>
          <w:p w14:paraId="520524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外墙涂料</w:t>
            </w:r>
          </w:p>
        </w:tc>
        <w:tc>
          <w:tcPr>
            <w:tcW w:w="166" w:type="pct"/>
            <w:shd w:val="clear" w:color="auto" w:fill="auto"/>
            <w:vAlign w:val="center"/>
          </w:tcPr>
          <w:p w14:paraId="2573CF0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5C819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8B8C8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技术指标低于优等品，或有以下情况之一时：</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．耐人工老化性＜</w:t>
            </w:r>
            <w:r>
              <w:rPr>
                <w:rFonts w:hint="default" w:ascii="Times New Roman" w:hAnsi="Times New Roman" w:eastAsia="宋体" w:cs="Times New Roman"/>
                <w:i w:val="0"/>
                <w:iCs w:val="0"/>
                <w:color w:val="auto"/>
                <w:kern w:val="0"/>
                <w:sz w:val="18"/>
                <w:szCs w:val="22"/>
                <w:highlight w:val="none"/>
                <w:u w:val="none"/>
                <w:lang w:val="en-US" w:eastAsia="zh-CN" w:bidi="ar"/>
              </w:rPr>
              <w:t>600h</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．耐沾污性（</w:t>
            </w:r>
            <w:r>
              <w:rPr>
                <w:rFonts w:hint="default" w:ascii="Times New Roman" w:hAnsi="Times New Roman" w:eastAsia="宋体" w:cs="Times New Roman"/>
                <w:i w:val="0"/>
                <w:iCs w:val="0"/>
                <w:color w:val="auto"/>
                <w:kern w:val="0"/>
                <w:sz w:val="18"/>
                <w:szCs w:val="22"/>
                <w:highlight w:val="none"/>
                <w:u w:val="none"/>
                <w:lang w:val="en-US" w:eastAsia="zh-CN" w:bidi="ar"/>
              </w:rPr>
              <w:t>5</w:t>
            </w:r>
            <w:r>
              <w:rPr>
                <w:rFonts w:hint="eastAsia" w:ascii="Times New Roman" w:hAnsi="Times New Roman" w:eastAsia="宋体" w:cs="宋体"/>
                <w:i w:val="0"/>
                <w:iCs w:val="0"/>
                <w:color w:val="auto"/>
                <w:kern w:val="0"/>
                <w:sz w:val="18"/>
                <w:szCs w:val="22"/>
                <w:highlight w:val="none"/>
                <w:u w:val="none"/>
                <w:lang w:val="en-US" w:eastAsia="zh-CN" w:bidi="ar"/>
              </w:rPr>
              <w:t>次，白色或浅色）＞</w:t>
            </w:r>
            <w:r>
              <w:rPr>
                <w:rFonts w:hint="default" w:ascii="Times New Roman" w:hAnsi="Times New Roman" w:eastAsia="宋体" w:cs="Times New Roman"/>
                <w:i w:val="0"/>
                <w:iCs w:val="0"/>
                <w:color w:val="auto"/>
                <w:kern w:val="0"/>
                <w:sz w:val="18"/>
                <w:szCs w:val="22"/>
                <w:highlight w:val="none"/>
                <w:u w:val="none"/>
                <w:lang w:val="en-US" w:eastAsia="zh-CN" w:bidi="ar"/>
              </w:rPr>
              <w:t>15%</w:t>
            </w:r>
            <w:r>
              <w:rPr>
                <w:rFonts w:hint="eastAsia" w:ascii="Times New Roman" w:hAnsi="Times New Roman" w:eastAsia="宋体" w:cs="宋体"/>
                <w:i w:val="0"/>
                <w:iCs w:val="0"/>
                <w:color w:val="auto"/>
                <w:kern w:val="0"/>
                <w:sz w:val="18"/>
                <w:szCs w:val="22"/>
                <w:highlight w:val="none"/>
                <w:u w:val="none"/>
                <w:lang w:val="en-US" w:eastAsia="zh-CN" w:bidi="ar"/>
              </w:rPr>
              <w:t>或五次循环试验后＞</w:t>
            </w:r>
            <w:r>
              <w:rPr>
                <w:rFonts w:hint="default" w:ascii="Times New Roman" w:hAnsi="Times New Roman" w:eastAsia="宋体" w:cs="Times New Roman"/>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级；</w:t>
            </w:r>
            <w:r>
              <w:rPr>
                <w:rFonts w:hint="default" w:ascii="Times New Roman" w:hAnsi="Times New Roman" w:eastAsia="宋体" w:cs="Times New Roman"/>
                <w:i w:val="0"/>
                <w:iCs w:val="0"/>
                <w:color w:val="auto"/>
                <w:kern w:val="0"/>
                <w:sz w:val="18"/>
                <w:szCs w:val="22"/>
                <w:highlight w:val="none"/>
                <w:u w:val="none"/>
                <w:lang w:val="en-US" w:eastAsia="zh-CN" w:bidi="ar"/>
              </w:rPr>
              <w:br w:type="textWrapping"/>
            </w:r>
            <w:r>
              <w:rPr>
                <w:rFonts w:hint="default" w:ascii="Times New Roman" w:hAnsi="Times New Roman" w:eastAsia="宋体" w:cs="Times New Roman"/>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．耐酸性（</w:t>
            </w:r>
            <w:r>
              <w:rPr>
                <w:rFonts w:hint="default" w:ascii="Times New Roman" w:hAnsi="Times New Roman" w:eastAsia="宋体" w:cs="Times New Roman"/>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的</w:t>
            </w:r>
            <w:r>
              <w:rPr>
                <w:rFonts w:hint="default" w:ascii="Times New Roman" w:hAnsi="Times New Roman" w:eastAsia="宋体" w:cs="Times New Roman"/>
                <w:i w:val="0"/>
                <w:iCs w:val="0"/>
                <w:color w:val="auto"/>
                <w:kern w:val="0"/>
                <w:sz w:val="18"/>
                <w:szCs w:val="22"/>
                <w:highlight w:val="none"/>
                <w:u w:val="none"/>
                <w:lang w:val="en-US" w:eastAsia="zh-CN" w:bidi="ar"/>
              </w:rPr>
              <w:t>H</w:t>
            </w:r>
            <w:r>
              <w:rPr>
                <w:rFonts w:hint="default" w:ascii="Times New Roman" w:hAnsi="Times New Roman" w:eastAsia="宋体" w:cs="Times New Roman"/>
                <w:i w:val="0"/>
                <w:iCs w:val="0"/>
                <w:color w:val="auto"/>
                <w:kern w:val="0"/>
                <w:sz w:val="18"/>
                <w:szCs w:val="22"/>
                <w:highlight w:val="none"/>
                <w:u w:val="none"/>
                <w:vertAlign w:val="subscript"/>
                <w:lang w:val="en-US" w:eastAsia="zh-CN" w:bidi="ar"/>
              </w:rPr>
              <w:t>2</w:t>
            </w:r>
            <w:r>
              <w:rPr>
                <w:rFonts w:hint="default" w:ascii="Times New Roman" w:hAnsi="Times New Roman" w:eastAsia="宋体" w:cs="Times New Roman"/>
                <w:i w:val="0"/>
                <w:iCs w:val="0"/>
                <w:color w:val="auto"/>
                <w:kern w:val="0"/>
                <w:sz w:val="18"/>
                <w:szCs w:val="22"/>
                <w:highlight w:val="none"/>
                <w:u w:val="none"/>
                <w:lang w:val="en-US" w:eastAsia="zh-CN" w:bidi="ar"/>
              </w:rPr>
              <w:t>SO</w:t>
            </w:r>
            <w:r>
              <w:rPr>
                <w:rFonts w:hint="default" w:ascii="Times New Roman" w:hAnsi="Times New Roman" w:eastAsia="宋体" w:cs="Times New Roman"/>
                <w:i w:val="0"/>
                <w:iCs w:val="0"/>
                <w:color w:val="auto"/>
                <w:kern w:val="0"/>
                <w:sz w:val="18"/>
                <w:szCs w:val="22"/>
                <w:highlight w:val="none"/>
                <w:u w:val="none"/>
                <w:vertAlign w:val="subscript"/>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default" w:ascii="Times New Roman" w:hAnsi="Times New Roman" w:eastAsia="宋体" w:cs="Times New Roman"/>
                <w:i w:val="0"/>
                <w:iCs w:val="0"/>
                <w:color w:val="auto"/>
                <w:kern w:val="0"/>
                <w:sz w:val="18"/>
                <w:szCs w:val="22"/>
                <w:highlight w:val="none"/>
                <w:u w:val="none"/>
                <w:lang w:val="en-US" w:eastAsia="zh-CN" w:bidi="ar"/>
              </w:rPr>
              <w:t>48h</w:t>
            </w:r>
            <w:r>
              <w:rPr>
                <w:rFonts w:hint="eastAsia" w:ascii="Times New Roman" w:hAnsi="Times New Roman" w:eastAsia="宋体" w:cs="宋体"/>
                <w:i w:val="0"/>
                <w:iCs w:val="0"/>
                <w:color w:val="auto"/>
                <w:kern w:val="0"/>
                <w:sz w:val="18"/>
                <w:szCs w:val="22"/>
                <w:highlight w:val="none"/>
                <w:u w:val="none"/>
                <w:lang w:val="en-US" w:eastAsia="zh-CN" w:bidi="ar"/>
              </w:rPr>
              <w:t>有异常。</w:t>
            </w:r>
          </w:p>
        </w:tc>
        <w:tc>
          <w:tcPr>
            <w:tcW w:w="1253" w:type="pct"/>
            <w:shd w:val="clear" w:color="auto" w:fill="auto"/>
            <w:vAlign w:val="center"/>
          </w:tcPr>
          <w:p w14:paraId="5707F5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不得用于全市建筑工程外墙。</w:t>
            </w:r>
          </w:p>
        </w:tc>
        <w:tc>
          <w:tcPr>
            <w:tcW w:w="958" w:type="pct"/>
            <w:shd w:val="clear" w:color="auto" w:fill="auto"/>
            <w:vAlign w:val="center"/>
          </w:tcPr>
          <w:p w14:paraId="3CD027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易沾污，耐久性差。</w:t>
            </w:r>
          </w:p>
        </w:tc>
        <w:tc>
          <w:tcPr>
            <w:tcW w:w="831" w:type="pct"/>
            <w:shd w:val="clear" w:color="auto" w:fill="auto"/>
            <w:vAlign w:val="center"/>
          </w:tcPr>
          <w:p w14:paraId="561FC7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符合《外墙涂料涂饰工程施工及验收规程》</w:t>
            </w:r>
            <w:r>
              <w:rPr>
                <w:rFonts w:hint="default" w:ascii="Times New Roman" w:hAnsi="Times New Roman" w:eastAsia="宋体" w:cs="Times New Roman"/>
                <w:i w:val="0"/>
                <w:iCs w:val="0"/>
                <w:color w:val="auto"/>
                <w:kern w:val="0"/>
                <w:sz w:val="18"/>
                <w:szCs w:val="22"/>
                <w:highlight w:val="none"/>
                <w:u w:val="none"/>
                <w:lang w:val="en-US" w:eastAsia="zh-CN" w:bidi="ar"/>
              </w:rPr>
              <w:t>DBJ50-046</w:t>
            </w:r>
            <w:r>
              <w:rPr>
                <w:rFonts w:hint="eastAsia" w:ascii="Times New Roman" w:hAnsi="Times New Roman" w:eastAsia="宋体" w:cs="宋体"/>
                <w:i w:val="0"/>
                <w:iCs w:val="0"/>
                <w:color w:val="auto"/>
                <w:kern w:val="0"/>
                <w:sz w:val="18"/>
                <w:szCs w:val="22"/>
                <w:highlight w:val="none"/>
                <w:u w:val="none"/>
                <w:lang w:val="en-US" w:eastAsia="zh-CN" w:bidi="ar"/>
              </w:rPr>
              <w:t>等要求的涂料。</w:t>
            </w:r>
          </w:p>
        </w:tc>
      </w:tr>
      <w:tr w14:paraId="31D6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EDC29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94</w:t>
            </w:r>
          </w:p>
        </w:tc>
        <w:tc>
          <w:tcPr>
            <w:tcW w:w="240" w:type="pct"/>
            <w:vMerge w:val="continue"/>
            <w:shd w:val="clear" w:color="auto" w:fill="auto"/>
            <w:vAlign w:val="center"/>
          </w:tcPr>
          <w:p w14:paraId="3408666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B6DB4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乙丙乳液系列涂料</w:t>
            </w:r>
          </w:p>
        </w:tc>
        <w:tc>
          <w:tcPr>
            <w:tcW w:w="166" w:type="pct"/>
            <w:shd w:val="clear" w:color="auto" w:fill="auto"/>
            <w:vAlign w:val="center"/>
          </w:tcPr>
          <w:p w14:paraId="6D71EFF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4B2C5E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0129A8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F011C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不得用于全市建筑工程外墙。</w:t>
            </w:r>
          </w:p>
        </w:tc>
        <w:tc>
          <w:tcPr>
            <w:tcW w:w="958" w:type="pct"/>
            <w:shd w:val="clear" w:color="auto" w:fill="auto"/>
            <w:vAlign w:val="center"/>
          </w:tcPr>
          <w:p w14:paraId="0AB770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耐久性差。</w:t>
            </w:r>
          </w:p>
        </w:tc>
        <w:tc>
          <w:tcPr>
            <w:tcW w:w="831" w:type="pct"/>
            <w:shd w:val="clear" w:color="auto" w:fill="auto"/>
            <w:vAlign w:val="center"/>
          </w:tcPr>
          <w:p w14:paraId="548D2F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符合《外墙涂料涂饰工程施工及验收规程》</w:t>
            </w:r>
            <w:r>
              <w:rPr>
                <w:rFonts w:hint="default" w:ascii="Times New Roman" w:hAnsi="Times New Roman" w:eastAsia="宋体" w:cs="Times New Roman"/>
                <w:i w:val="0"/>
                <w:iCs w:val="0"/>
                <w:color w:val="auto"/>
                <w:kern w:val="0"/>
                <w:sz w:val="18"/>
                <w:szCs w:val="22"/>
                <w:highlight w:val="none"/>
                <w:u w:val="none"/>
                <w:lang w:val="en-US" w:eastAsia="zh-CN" w:bidi="ar"/>
              </w:rPr>
              <w:t>DBJ50-046</w:t>
            </w:r>
            <w:r>
              <w:rPr>
                <w:rFonts w:hint="eastAsia" w:ascii="Times New Roman" w:hAnsi="Times New Roman" w:eastAsia="宋体" w:cs="宋体"/>
                <w:i w:val="0"/>
                <w:iCs w:val="0"/>
                <w:color w:val="auto"/>
                <w:kern w:val="0"/>
                <w:sz w:val="18"/>
                <w:szCs w:val="22"/>
                <w:highlight w:val="none"/>
                <w:u w:val="none"/>
                <w:lang w:val="en-US" w:eastAsia="zh-CN" w:bidi="ar"/>
              </w:rPr>
              <w:t>等要求的涂料。</w:t>
            </w:r>
          </w:p>
        </w:tc>
      </w:tr>
      <w:tr w14:paraId="517A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A963E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95</w:t>
            </w:r>
          </w:p>
        </w:tc>
        <w:tc>
          <w:tcPr>
            <w:tcW w:w="240" w:type="pct"/>
            <w:vMerge w:val="continue"/>
            <w:shd w:val="clear" w:color="auto" w:fill="auto"/>
            <w:vAlign w:val="center"/>
          </w:tcPr>
          <w:p w14:paraId="48AEBF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D7C56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仿瓷内墙涂料（采用聚乙烯醇缩甲醛为基料掺入灰钙粉、太白粉、滑石粉等原料制成）</w:t>
            </w:r>
          </w:p>
        </w:tc>
        <w:tc>
          <w:tcPr>
            <w:tcW w:w="166" w:type="pct"/>
            <w:shd w:val="clear" w:color="auto" w:fill="auto"/>
            <w:vAlign w:val="center"/>
          </w:tcPr>
          <w:p w14:paraId="78F3BB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64EF49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31B51C8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B5CEF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C24EA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易沾污，耐久性差。</w:t>
            </w:r>
          </w:p>
        </w:tc>
        <w:tc>
          <w:tcPr>
            <w:tcW w:w="831" w:type="pct"/>
            <w:shd w:val="clear" w:color="auto" w:fill="auto"/>
            <w:vAlign w:val="center"/>
          </w:tcPr>
          <w:p w14:paraId="228AE5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符合《合成树脂乳液内墙涂料》</w:t>
            </w:r>
            <w:r>
              <w:rPr>
                <w:rFonts w:hint="default" w:ascii="Times New Roman" w:hAnsi="Times New Roman" w:eastAsia="宋体" w:cs="Times New Roman"/>
                <w:i w:val="0"/>
                <w:iCs w:val="0"/>
                <w:color w:val="auto"/>
                <w:kern w:val="0"/>
                <w:sz w:val="18"/>
                <w:szCs w:val="22"/>
                <w:highlight w:val="none"/>
                <w:u w:val="none"/>
                <w:lang w:val="en-US" w:eastAsia="zh-CN" w:bidi="ar"/>
              </w:rPr>
              <w:t>GB/T 9756</w:t>
            </w:r>
            <w:r>
              <w:rPr>
                <w:rFonts w:hint="eastAsia" w:ascii="Times New Roman" w:hAnsi="Times New Roman" w:eastAsia="宋体" w:cs="宋体"/>
                <w:i w:val="0"/>
                <w:iCs w:val="0"/>
                <w:color w:val="auto"/>
                <w:kern w:val="0"/>
                <w:sz w:val="18"/>
                <w:szCs w:val="22"/>
                <w:highlight w:val="none"/>
                <w:u w:val="none"/>
                <w:lang w:val="en-US" w:eastAsia="zh-CN" w:bidi="ar"/>
              </w:rPr>
              <w:t>要求的内墙涂料。</w:t>
            </w:r>
          </w:p>
        </w:tc>
      </w:tr>
      <w:tr w14:paraId="09BA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9BC4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96</w:t>
            </w:r>
          </w:p>
        </w:tc>
        <w:tc>
          <w:tcPr>
            <w:tcW w:w="240" w:type="pct"/>
            <w:vMerge w:val="continue"/>
            <w:shd w:val="clear" w:color="auto" w:fill="auto"/>
            <w:vAlign w:val="center"/>
          </w:tcPr>
          <w:p w14:paraId="6C5F353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8E3B3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酚醛、醇酸类油漆</w:t>
            </w:r>
          </w:p>
        </w:tc>
        <w:tc>
          <w:tcPr>
            <w:tcW w:w="166" w:type="pct"/>
            <w:shd w:val="clear" w:color="auto" w:fill="auto"/>
            <w:vAlign w:val="center"/>
          </w:tcPr>
          <w:p w14:paraId="1902E5D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3C352E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6C80978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E240B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不得用于室外环境钢结构防腐处理工程。</w:t>
            </w:r>
          </w:p>
        </w:tc>
        <w:tc>
          <w:tcPr>
            <w:tcW w:w="958" w:type="pct"/>
            <w:shd w:val="clear" w:color="auto" w:fill="auto"/>
            <w:vAlign w:val="center"/>
          </w:tcPr>
          <w:p w14:paraId="27D218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78FBA6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符合《建筑用钢结构防腐涂料》</w:t>
            </w:r>
            <w:r>
              <w:rPr>
                <w:rFonts w:hint="default" w:ascii="Times New Roman" w:hAnsi="Times New Roman" w:eastAsia="宋体" w:cs="Times New Roman"/>
                <w:i w:val="0"/>
                <w:iCs w:val="0"/>
                <w:color w:val="auto"/>
                <w:kern w:val="0"/>
                <w:sz w:val="18"/>
                <w:szCs w:val="22"/>
                <w:highlight w:val="none"/>
                <w:u w:val="none"/>
                <w:lang w:val="en-US" w:eastAsia="zh-CN" w:bidi="ar"/>
              </w:rPr>
              <w:t>JG/T 224</w:t>
            </w:r>
            <w:r>
              <w:rPr>
                <w:rFonts w:hint="eastAsia" w:ascii="Times New Roman" w:hAnsi="Times New Roman" w:eastAsia="宋体" w:cs="宋体"/>
                <w:i w:val="0"/>
                <w:iCs w:val="0"/>
                <w:color w:val="auto"/>
                <w:kern w:val="0"/>
                <w:sz w:val="18"/>
                <w:szCs w:val="22"/>
                <w:highlight w:val="none"/>
                <w:u w:val="none"/>
                <w:lang w:val="en-US" w:eastAsia="zh-CN" w:bidi="ar"/>
              </w:rPr>
              <w:t>要求的防腐涂料。</w:t>
            </w:r>
          </w:p>
        </w:tc>
      </w:tr>
      <w:tr w14:paraId="0AAC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2B6A9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97</w:t>
            </w:r>
          </w:p>
        </w:tc>
        <w:tc>
          <w:tcPr>
            <w:tcW w:w="240" w:type="pct"/>
            <w:vMerge w:val="restart"/>
            <w:shd w:val="clear" w:color="auto" w:fill="auto"/>
            <w:vAlign w:val="center"/>
          </w:tcPr>
          <w:p w14:paraId="257A90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管材与防水材料</w:t>
            </w:r>
          </w:p>
        </w:tc>
        <w:tc>
          <w:tcPr>
            <w:tcW w:w="742" w:type="pct"/>
            <w:shd w:val="clear" w:color="auto" w:fill="auto"/>
            <w:vAlign w:val="center"/>
          </w:tcPr>
          <w:p w14:paraId="609B13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混凝土排水管，钢筋混凝土排水管，铸铁排水管（刚性接口）</w:t>
            </w:r>
          </w:p>
        </w:tc>
        <w:tc>
          <w:tcPr>
            <w:tcW w:w="166" w:type="pct"/>
            <w:shd w:val="clear" w:color="auto" w:fill="auto"/>
            <w:vAlign w:val="center"/>
          </w:tcPr>
          <w:p w14:paraId="4D75A46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3C51D0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478" w:type="pct"/>
            <w:shd w:val="clear" w:color="auto" w:fill="auto"/>
            <w:vAlign w:val="center"/>
          </w:tcPr>
          <w:p w14:paraId="18AEFA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直径</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≤800mm</w:t>
            </w:r>
          </w:p>
        </w:tc>
        <w:tc>
          <w:tcPr>
            <w:tcW w:w="1253" w:type="pct"/>
            <w:shd w:val="clear" w:color="auto" w:fill="auto"/>
            <w:vAlign w:val="center"/>
          </w:tcPr>
          <w:p w14:paraId="5C297F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不得用于除以下条件之外的建设工程（顶管法施工、道路下浅埋（管顶覆土厚度</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≤1.0m</w:t>
            </w:r>
            <w:r>
              <w:rPr>
                <w:rFonts w:hint="eastAsia" w:ascii="Times New Roman" w:hAnsi="Times New Roman" w:eastAsia="宋体" w:cs="宋体"/>
                <w:b w:val="0"/>
                <w:bCs w:val="0"/>
                <w:i w:val="0"/>
                <w:iCs w:val="0"/>
                <w:color w:val="auto"/>
                <w:kern w:val="0"/>
                <w:sz w:val="18"/>
                <w:szCs w:val="22"/>
                <w:highlight w:val="none"/>
                <w:u w:val="none"/>
                <w:lang w:val="en-US" w:eastAsia="zh-CN" w:bidi="ar"/>
              </w:rPr>
              <w:t>）雨水管等有特殊施工工艺要求的项目）。</w:t>
            </w:r>
          </w:p>
        </w:tc>
        <w:tc>
          <w:tcPr>
            <w:tcW w:w="958" w:type="pct"/>
            <w:shd w:val="clear" w:color="auto" w:fill="auto"/>
            <w:vAlign w:val="center"/>
          </w:tcPr>
          <w:p w14:paraId="22E8CF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易渗漏，易污染环境。</w:t>
            </w:r>
          </w:p>
        </w:tc>
        <w:tc>
          <w:tcPr>
            <w:tcW w:w="831" w:type="pct"/>
            <w:shd w:val="clear" w:color="auto" w:fill="auto"/>
            <w:vAlign w:val="center"/>
          </w:tcPr>
          <w:p w14:paraId="2CD394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符合标准要求的高分子塑料类管材等。</w:t>
            </w:r>
          </w:p>
        </w:tc>
      </w:tr>
      <w:tr w14:paraId="4CA7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4CB2C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98</w:t>
            </w:r>
          </w:p>
        </w:tc>
        <w:tc>
          <w:tcPr>
            <w:tcW w:w="240" w:type="pct"/>
            <w:vMerge w:val="continue"/>
            <w:shd w:val="clear" w:color="auto" w:fill="auto"/>
            <w:vAlign w:val="center"/>
          </w:tcPr>
          <w:p w14:paraId="6EAF1EF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24CAB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PVC</w:t>
            </w:r>
            <w:r>
              <w:rPr>
                <w:rFonts w:hint="eastAsia" w:ascii="Times New Roman" w:hAnsi="Times New Roman" w:eastAsia="宋体" w:cs="宋体"/>
                <w:i w:val="0"/>
                <w:iCs w:val="0"/>
                <w:color w:val="auto"/>
                <w:kern w:val="0"/>
                <w:sz w:val="18"/>
                <w:szCs w:val="22"/>
                <w:highlight w:val="none"/>
                <w:u w:val="none"/>
                <w:lang w:val="en-US" w:eastAsia="zh-CN" w:bidi="ar"/>
              </w:rPr>
              <w:t>饮用水管材和管件（采用铅盐做稳定剂）</w:t>
            </w:r>
          </w:p>
        </w:tc>
        <w:tc>
          <w:tcPr>
            <w:tcW w:w="166" w:type="pct"/>
            <w:shd w:val="clear" w:color="auto" w:fill="auto"/>
            <w:vAlign w:val="center"/>
          </w:tcPr>
          <w:p w14:paraId="3DCF9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2E4AEDF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79124D8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D64A2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37180C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67E251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符合标准要求的其他管材、管件。</w:t>
            </w:r>
          </w:p>
        </w:tc>
      </w:tr>
      <w:tr w14:paraId="12DB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489E3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99</w:t>
            </w:r>
          </w:p>
        </w:tc>
        <w:tc>
          <w:tcPr>
            <w:tcW w:w="240" w:type="pct"/>
            <w:vMerge w:val="restart"/>
            <w:shd w:val="clear" w:color="auto" w:fill="auto"/>
            <w:vAlign w:val="center"/>
          </w:tcPr>
          <w:p w14:paraId="22D0AEE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管材与防水材料</w:t>
            </w:r>
          </w:p>
        </w:tc>
        <w:tc>
          <w:tcPr>
            <w:tcW w:w="742" w:type="pct"/>
            <w:shd w:val="clear" w:color="auto" w:fill="auto"/>
            <w:vAlign w:val="center"/>
          </w:tcPr>
          <w:p w14:paraId="5CA69A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冷镀锌钢管</w:t>
            </w:r>
          </w:p>
        </w:tc>
        <w:tc>
          <w:tcPr>
            <w:tcW w:w="166" w:type="pct"/>
            <w:shd w:val="clear" w:color="auto" w:fill="auto"/>
            <w:vAlign w:val="center"/>
          </w:tcPr>
          <w:p w14:paraId="574DEF0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5C241E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6BA9EA0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82A85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不得用于全市民用建筑。</w:t>
            </w:r>
          </w:p>
        </w:tc>
        <w:tc>
          <w:tcPr>
            <w:tcW w:w="958" w:type="pct"/>
            <w:shd w:val="clear" w:color="auto" w:fill="auto"/>
            <w:vAlign w:val="center"/>
          </w:tcPr>
          <w:p w14:paraId="4EA1D6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耐腐蚀性能差。</w:t>
            </w:r>
          </w:p>
        </w:tc>
        <w:tc>
          <w:tcPr>
            <w:tcW w:w="831" w:type="pct"/>
            <w:shd w:val="clear" w:color="auto" w:fill="auto"/>
            <w:vAlign w:val="center"/>
          </w:tcPr>
          <w:p w14:paraId="3D4EEB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符合标准要求的化学管材、不锈钢管材等。</w:t>
            </w:r>
          </w:p>
        </w:tc>
      </w:tr>
      <w:tr w14:paraId="5E4D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D857B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100</w:t>
            </w:r>
          </w:p>
        </w:tc>
        <w:tc>
          <w:tcPr>
            <w:tcW w:w="240" w:type="pct"/>
            <w:vMerge w:val="continue"/>
            <w:shd w:val="clear" w:color="auto" w:fill="auto"/>
            <w:vAlign w:val="center"/>
          </w:tcPr>
          <w:p w14:paraId="748FCE1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F0D0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衬塑复合钢管</w:t>
            </w:r>
          </w:p>
        </w:tc>
        <w:tc>
          <w:tcPr>
            <w:tcW w:w="166" w:type="pct"/>
            <w:shd w:val="clear" w:color="auto" w:fill="auto"/>
            <w:vAlign w:val="center"/>
          </w:tcPr>
          <w:p w14:paraId="331E048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7EB85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951199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A9371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不得用于建筑用热水系统。</w:t>
            </w:r>
          </w:p>
        </w:tc>
        <w:tc>
          <w:tcPr>
            <w:tcW w:w="958" w:type="pct"/>
            <w:shd w:val="clear" w:color="auto" w:fill="auto"/>
            <w:vAlign w:val="center"/>
          </w:tcPr>
          <w:p w14:paraId="559548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耐久性差。</w:t>
            </w:r>
          </w:p>
        </w:tc>
        <w:tc>
          <w:tcPr>
            <w:tcW w:w="831" w:type="pct"/>
            <w:shd w:val="clear" w:color="auto" w:fill="auto"/>
            <w:vAlign w:val="center"/>
          </w:tcPr>
          <w:p w14:paraId="0B9256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纤维增强聚丙烯给水管、薄壁不锈钢水管等。</w:t>
            </w:r>
          </w:p>
        </w:tc>
      </w:tr>
      <w:tr w14:paraId="27F3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108DC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101</w:t>
            </w:r>
          </w:p>
        </w:tc>
        <w:tc>
          <w:tcPr>
            <w:tcW w:w="240" w:type="pct"/>
            <w:vMerge w:val="continue"/>
            <w:shd w:val="clear" w:color="auto" w:fill="auto"/>
            <w:vAlign w:val="center"/>
          </w:tcPr>
          <w:p w14:paraId="3DA99FA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37D28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沥青复合胎柔性防水卷材</w:t>
            </w:r>
          </w:p>
        </w:tc>
        <w:tc>
          <w:tcPr>
            <w:tcW w:w="166" w:type="pct"/>
            <w:shd w:val="clear" w:color="auto" w:fill="auto"/>
            <w:vAlign w:val="center"/>
          </w:tcPr>
          <w:p w14:paraId="425A79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5CECED8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88B3DD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77324A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F9E34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拉力和低温柔度指标低，耐久性差。</w:t>
            </w:r>
          </w:p>
        </w:tc>
        <w:tc>
          <w:tcPr>
            <w:tcW w:w="831" w:type="pct"/>
            <w:shd w:val="clear" w:color="auto" w:fill="auto"/>
            <w:vAlign w:val="center"/>
          </w:tcPr>
          <w:p w14:paraId="386B45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高聚物改性沥青防水卷材、高分子防水卷材等。</w:t>
            </w:r>
          </w:p>
        </w:tc>
      </w:tr>
      <w:tr w14:paraId="49E7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92453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102</w:t>
            </w:r>
          </w:p>
        </w:tc>
        <w:tc>
          <w:tcPr>
            <w:tcW w:w="240" w:type="pct"/>
            <w:vMerge w:val="continue"/>
            <w:shd w:val="clear" w:color="auto" w:fill="auto"/>
            <w:vAlign w:val="center"/>
          </w:tcPr>
          <w:p w14:paraId="23B6BF4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2169ED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再生橡胶改性沥青防水卷材</w:t>
            </w:r>
          </w:p>
        </w:tc>
        <w:tc>
          <w:tcPr>
            <w:tcW w:w="166" w:type="pct"/>
            <w:shd w:val="clear" w:color="auto" w:fill="auto"/>
            <w:vAlign w:val="center"/>
          </w:tcPr>
          <w:p w14:paraId="5A188E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3E5FF4A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0827B8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D6B5E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1E87E7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耐久性差。</w:t>
            </w:r>
          </w:p>
        </w:tc>
        <w:tc>
          <w:tcPr>
            <w:tcW w:w="831" w:type="pct"/>
            <w:shd w:val="clear" w:color="auto" w:fill="auto"/>
            <w:vAlign w:val="center"/>
          </w:tcPr>
          <w:p w14:paraId="27B71C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高聚物改性沥青防水卷材、高分子防水卷材等。</w:t>
            </w:r>
          </w:p>
        </w:tc>
      </w:tr>
      <w:tr w14:paraId="528D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540B2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103</w:t>
            </w:r>
          </w:p>
        </w:tc>
        <w:tc>
          <w:tcPr>
            <w:tcW w:w="240" w:type="pct"/>
            <w:vMerge w:val="continue"/>
            <w:shd w:val="clear" w:color="auto" w:fill="auto"/>
            <w:vAlign w:val="center"/>
          </w:tcPr>
          <w:p w14:paraId="24A3562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3C6914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聚氯乙烯防水卷材（</w:t>
            </w:r>
            <w:r>
              <w:rPr>
                <w:rFonts w:hint="default" w:ascii="Times New Roman" w:hAnsi="Times New Roman" w:eastAsia="宋体" w:cs="Times New Roman"/>
                <w:i w:val="0"/>
                <w:iCs w:val="0"/>
                <w:color w:val="auto"/>
                <w:kern w:val="0"/>
                <w:sz w:val="18"/>
                <w:szCs w:val="22"/>
                <w:highlight w:val="none"/>
                <w:u w:val="none"/>
                <w:lang w:val="en-US" w:eastAsia="zh-CN" w:bidi="ar"/>
              </w:rPr>
              <w:t>S</w:t>
            </w:r>
            <w:r>
              <w:rPr>
                <w:rFonts w:hint="eastAsia" w:ascii="Times New Roman" w:hAnsi="Times New Roman" w:eastAsia="宋体" w:cs="宋体"/>
                <w:i w:val="0"/>
                <w:iCs w:val="0"/>
                <w:color w:val="auto"/>
                <w:kern w:val="0"/>
                <w:sz w:val="18"/>
                <w:szCs w:val="22"/>
                <w:highlight w:val="none"/>
                <w:u w:val="none"/>
                <w:lang w:val="en-US" w:eastAsia="zh-CN" w:bidi="ar"/>
              </w:rPr>
              <w:t>型）</w:t>
            </w:r>
          </w:p>
        </w:tc>
        <w:tc>
          <w:tcPr>
            <w:tcW w:w="166" w:type="pct"/>
            <w:shd w:val="clear" w:color="auto" w:fill="auto"/>
            <w:vAlign w:val="center"/>
          </w:tcPr>
          <w:p w14:paraId="509101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7B83A5D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7D8B2B0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20B09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9D5AE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7F78B1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高聚物改性沥青防水卷材、高分子防水卷材等。</w:t>
            </w:r>
          </w:p>
        </w:tc>
      </w:tr>
      <w:tr w14:paraId="783D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09D04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104</w:t>
            </w:r>
          </w:p>
        </w:tc>
        <w:tc>
          <w:tcPr>
            <w:tcW w:w="240" w:type="pct"/>
            <w:vMerge w:val="continue"/>
            <w:shd w:val="clear" w:color="auto" w:fill="auto"/>
            <w:vAlign w:val="center"/>
          </w:tcPr>
          <w:p w14:paraId="66ADA30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C4C4B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聚乙烯丙纶类防水卷材</w:t>
            </w:r>
          </w:p>
        </w:tc>
        <w:tc>
          <w:tcPr>
            <w:tcW w:w="166" w:type="pct"/>
            <w:shd w:val="clear" w:color="auto" w:fill="auto"/>
            <w:vAlign w:val="center"/>
          </w:tcPr>
          <w:p w14:paraId="60EC76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03DE371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37A41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有以下情况之一：</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1</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二次加热复合成型的聚乙烯丙纶类防水卷材。</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2</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聚乙烯膜层厚度在</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0.5mm</w:t>
            </w:r>
            <w:r>
              <w:rPr>
                <w:rFonts w:hint="eastAsia" w:ascii="Times New Roman" w:hAnsi="Times New Roman" w:eastAsia="宋体" w:cs="宋体"/>
                <w:b w:val="0"/>
                <w:bCs w:val="0"/>
                <w:i w:val="0"/>
                <w:iCs w:val="0"/>
                <w:color w:val="auto"/>
                <w:kern w:val="0"/>
                <w:sz w:val="18"/>
                <w:szCs w:val="22"/>
                <w:highlight w:val="none"/>
                <w:u w:val="none"/>
                <w:lang w:val="en-US" w:eastAsia="zh-CN" w:bidi="ar"/>
              </w:rPr>
              <w:t>以下的聚乙烯丙纶类防水卷材。</w:t>
            </w:r>
            <w:r>
              <w:rPr>
                <w:rFonts w:hint="default" w:ascii="Times New Roman" w:hAnsi="Times New Roman" w:eastAsia="宋体" w:cs="Times New Roman"/>
                <w:b w:val="0"/>
                <w:bCs w:val="0"/>
                <w:i w:val="0"/>
                <w:iCs w:val="0"/>
                <w:color w:val="auto"/>
                <w:kern w:val="0"/>
                <w:sz w:val="18"/>
                <w:szCs w:val="22"/>
                <w:highlight w:val="none"/>
                <w:u w:val="none"/>
                <w:lang w:val="en-US" w:eastAsia="zh-CN" w:bidi="ar"/>
              </w:rPr>
              <w:t>3</w:t>
            </w:r>
            <w:r>
              <w:rPr>
                <w:rFonts w:hint="eastAsia" w:ascii="Times New Roman" w:hAnsi="Times New Roman" w:eastAsia="宋体" w:cs="宋体"/>
                <w:i w:val="0"/>
                <w:iCs w:val="0"/>
                <w:color w:val="auto"/>
                <w:kern w:val="0"/>
                <w:sz w:val="18"/>
                <w:szCs w:val="22"/>
                <w:highlight w:val="none"/>
                <w:u w:val="none"/>
                <w:lang w:val="en-US" w:eastAsia="zh-CN" w:bidi="ar"/>
              </w:rPr>
              <w:t>．</w:t>
            </w:r>
            <w:r>
              <w:rPr>
                <w:rFonts w:hint="eastAsia" w:ascii="Times New Roman" w:hAnsi="Times New Roman" w:eastAsia="宋体" w:cs="宋体"/>
                <w:b w:val="0"/>
                <w:bCs w:val="0"/>
                <w:i w:val="0"/>
                <w:iCs w:val="0"/>
                <w:color w:val="auto"/>
                <w:kern w:val="0"/>
                <w:sz w:val="18"/>
                <w:szCs w:val="22"/>
                <w:highlight w:val="none"/>
                <w:u w:val="none"/>
                <w:lang w:val="en-US" w:eastAsia="zh-CN" w:bidi="ar"/>
              </w:rPr>
              <w:t>采用再生料生产的聚乙烯丙纶类防水卷材。</w:t>
            </w:r>
          </w:p>
        </w:tc>
        <w:tc>
          <w:tcPr>
            <w:tcW w:w="1253" w:type="pct"/>
            <w:shd w:val="clear" w:color="auto" w:fill="auto"/>
            <w:vAlign w:val="center"/>
          </w:tcPr>
          <w:p w14:paraId="659750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450FA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耐久性差，质量难以保证。</w:t>
            </w:r>
          </w:p>
        </w:tc>
        <w:tc>
          <w:tcPr>
            <w:tcW w:w="831" w:type="pct"/>
            <w:shd w:val="clear" w:color="auto" w:fill="auto"/>
            <w:vAlign w:val="center"/>
          </w:tcPr>
          <w:p w14:paraId="268093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高聚物改性沥青防水卷材、高分子防水卷材等。</w:t>
            </w:r>
          </w:p>
        </w:tc>
      </w:tr>
      <w:tr w14:paraId="6F4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C6D44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105</w:t>
            </w:r>
          </w:p>
        </w:tc>
        <w:tc>
          <w:tcPr>
            <w:tcW w:w="240" w:type="pct"/>
            <w:vMerge w:val="continue"/>
            <w:shd w:val="clear" w:color="auto" w:fill="auto"/>
            <w:vAlign w:val="center"/>
          </w:tcPr>
          <w:p w14:paraId="6A4D71D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FF3BC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沥青类防水卷材热熔法施工工艺</w:t>
            </w:r>
          </w:p>
        </w:tc>
        <w:tc>
          <w:tcPr>
            <w:tcW w:w="166" w:type="pct"/>
            <w:shd w:val="clear" w:color="auto" w:fill="auto"/>
            <w:vAlign w:val="center"/>
          </w:tcPr>
          <w:p w14:paraId="07077DC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164330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8E6227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67612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不得用于室内施工部位以及深基坑、有施工防火要求的防水工程。</w:t>
            </w:r>
          </w:p>
        </w:tc>
        <w:tc>
          <w:tcPr>
            <w:tcW w:w="958" w:type="pct"/>
            <w:shd w:val="clear" w:color="auto" w:fill="auto"/>
            <w:vAlign w:val="center"/>
          </w:tcPr>
          <w:p w14:paraId="503D2B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易污染环境，易发生火灾。</w:t>
            </w:r>
          </w:p>
        </w:tc>
        <w:tc>
          <w:tcPr>
            <w:tcW w:w="831" w:type="pct"/>
            <w:shd w:val="clear" w:color="auto" w:fill="auto"/>
            <w:vAlign w:val="center"/>
          </w:tcPr>
          <w:p w14:paraId="4718B1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防水涂料、自粘聚合物改性沥青防水卷材施工工艺等。</w:t>
            </w:r>
          </w:p>
        </w:tc>
      </w:tr>
      <w:tr w14:paraId="65FF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2B444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106</w:t>
            </w:r>
          </w:p>
        </w:tc>
        <w:tc>
          <w:tcPr>
            <w:tcW w:w="240" w:type="pct"/>
            <w:vMerge w:val="continue"/>
            <w:shd w:val="clear" w:color="auto" w:fill="auto"/>
            <w:vAlign w:val="center"/>
          </w:tcPr>
          <w:p w14:paraId="4605173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A60A2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溶剂型橡胶沥青防水涂料</w:t>
            </w:r>
          </w:p>
        </w:tc>
        <w:tc>
          <w:tcPr>
            <w:tcW w:w="166" w:type="pct"/>
            <w:shd w:val="clear" w:color="auto" w:fill="auto"/>
            <w:vAlign w:val="center"/>
          </w:tcPr>
          <w:p w14:paraId="5C7210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410E09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7F7E35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15738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6F5A7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6DBB43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符合标准要求的其他防水涂料。</w:t>
            </w:r>
          </w:p>
        </w:tc>
      </w:tr>
      <w:tr w14:paraId="7721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2EAA55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107</w:t>
            </w:r>
          </w:p>
        </w:tc>
        <w:tc>
          <w:tcPr>
            <w:tcW w:w="240" w:type="pct"/>
            <w:vMerge w:val="continue"/>
            <w:shd w:val="clear" w:color="auto" w:fill="auto"/>
            <w:vAlign w:val="center"/>
          </w:tcPr>
          <w:p w14:paraId="323F856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16904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溶剂型建筑防水涂料</w:t>
            </w:r>
          </w:p>
        </w:tc>
        <w:tc>
          <w:tcPr>
            <w:tcW w:w="166" w:type="pct"/>
            <w:shd w:val="clear" w:color="auto" w:fill="auto"/>
            <w:vAlign w:val="center"/>
          </w:tcPr>
          <w:p w14:paraId="23DC111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8B975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38BC80AA">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9D50A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不得用于建筑室内防水工程。</w:t>
            </w:r>
          </w:p>
        </w:tc>
        <w:tc>
          <w:tcPr>
            <w:tcW w:w="958" w:type="pct"/>
            <w:shd w:val="clear" w:color="auto" w:fill="auto"/>
            <w:vAlign w:val="center"/>
          </w:tcPr>
          <w:p w14:paraId="3A9B8C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60A9DD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水性聚氨酯防水涂料、聚合物乳液防水涂料等。</w:t>
            </w:r>
          </w:p>
        </w:tc>
      </w:tr>
      <w:tr w14:paraId="579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E293F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108</w:t>
            </w:r>
          </w:p>
        </w:tc>
        <w:tc>
          <w:tcPr>
            <w:tcW w:w="240" w:type="pct"/>
            <w:vMerge w:val="restart"/>
            <w:shd w:val="clear" w:color="auto" w:fill="auto"/>
            <w:vAlign w:val="center"/>
          </w:tcPr>
          <w:p w14:paraId="3537B4D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管材与防水材料</w:t>
            </w:r>
          </w:p>
        </w:tc>
        <w:tc>
          <w:tcPr>
            <w:tcW w:w="742" w:type="pct"/>
            <w:shd w:val="clear" w:color="auto" w:fill="auto"/>
            <w:vAlign w:val="center"/>
          </w:tcPr>
          <w:p w14:paraId="54B27E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焦油型聚氯乙烯建筑防水接缝材料</w:t>
            </w:r>
          </w:p>
        </w:tc>
        <w:tc>
          <w:tcPr>
            <w:tcW w:w="166" w:type="pct"/>
            <w:shd w:val="clear" w:color="auto" w:fill="auto"/>
            <w:vAlign w:val="center"/>
          </w:tcPr>
          <w:p w14:paraId="6C304B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2AAD91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0CE1649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11817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3A10B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0B10EE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MS</w:t>
            </w:r>
            <w:r>
              <w:rPr>
                <w:rFonts w:hint="eastAsia" w:ascii="Times New Roman" w:hAnsi="Times New Roman" w:eastAsia="宋体" w:cs="宋体"/>
                <w:i w:val="0"/>
                <w:iCs w:val="0"/>
                <w:color w:val="auto"/>
                <w:kern w:val="0"/>
                <w:sz w:val="18"/>
                <w:szCs w:val="22"/>
                <w:highlight w:val="none"/>
                <w:u w:val="none"/>
                <w:lang w:val="en-US" w:eastAsia="zh-CN" w:bidi="ar"/>
              </w:rPr>
              <w:t>改性硅酮密封胶、硅酮密封胶等建筑防水接缝材料。</w:t>
            </w:r>
          </w:p>
        </w:tc>
      </w:tr>
      <w:tr w14:paraId="56EB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091D7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109</w:t>
            </w:r>
          </w:p>
        </w:tc>
        <w:tc>
          <w:tcPr>
            <w:tcW w:w="240" w:type="pct"/>
            <w:vMerge w:val="continue"/>
            <w:shd w:val="clear" w:color="auto" w:fill="auto"/>
            <w:vAlign w:val="center"/>
          </w:tcPr>
          <w:p w14:paraId="7AD97AD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220AB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含铅管道、部件、涂料</w:t>
            </w:r>
          </w:p>
        </w:tc>
        <w:tc>
          <w:tcPr>
            <w:tcW w:w="166" w:type="pct"/>
            <w:shd w:val="clear" w:color="auto" w:fill="auto"/>
            <w:vAlign w:val="center"/>
          </w:tcPr>
          <w:p w14:paraId="6DD05E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0F2EB19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0CB2FEB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518A4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47AD1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3DFDF3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符合标准要求的其他管材、涂料。</w:t>
            </w:r>
          </w:p>
        </w:tc>
      </w:tr>
      <w:tr w14:paraId="5B1C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32127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110</w:t>
            </w:r>
          </w:p>
        </w:tc>
        <w:tc>
          <w:tcPr>
            <w:tcW w:w="240" w:type="pct"/>
            <w:vMerge w:val="restart"/>
            <w:shd w:val="clear" w:color="auto" w:fill="auto"/>
            <w:vAlign w:val="center"/>
          </w:tcPr>
          <w:p w14:paraId="41D8F3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电气与智能化</w:t>
            </w:r>
          </w:p>
        </w:tc>
        <w:tc>
          <w:tcPr>
            <w:tcW w:w="742" w:type="pct"/>
            <w:shd w:val="clear" w:color="auto" w:fill="auto"/>
            <w:vAlign w:val="center"/>
          </w:tcPr>
          <w:p w14:paraId="34EC6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配电箱（无</w:t>
            </w:r>
            <w:r>
              <w:rPr>
                <w:rFonts w:hint="default" w:ascii="Times New Roman" w:hAnsi="Times New Roman" w:eastAsia="宋体" w:cs="Times New Roman"/>
                <w:i w:val="0"/>
                <w:iCs w:val="0"/>
                <w:color w:val="auto"/>
                <w:kern w:val="0"/>
                <w:sz w:val="18"/>
                <w:szCs w:val="22"/>
                <w:highlight w:val="none"/>
                <w:u w:val="none"/>
                <w:lang w:val="en-US" w:eastAsia="zh-CN" w:bidi="ar"/>
              </w:rPr>
              <w:t>3C</w:t>
            </w:r>
            <w:r>
              <w:rPr>
                <w:rFonts w:hint="eastAsia" w:ascii="Times New Roman" w:hAnsi="Times New Roman" w:eastAsia="宋体" w:cs="宋体"/>
                <w:i w:val="0"/>
                <w:iCs w:val="0"/>
                <w:color w:val="auto"/>
                <w:kern w:val="0"/>
                <w:sz w:val="18"/>
                <w:szCs w:val="22"/>
                <w:highlight w:val="none"/>
                <w:u w:val="none"/>
                <w:lang w:val="en-US" w:eastAsia="zh-CN" w:bidi="ar"/>
              </w:rPr>
              <w:t>认证）</w:t>
            </w:r>
          </w:p>
        </w:tc>
        <w:tc>
          <w:tcPr>
            <w:tcW w:w="166" w:type="pct"/>
            <w:shd w:val="clear" w:color="auto" w:fill="auto"/>
            <w:vAlign w:val="center"/>
          </w:tcPr>
          <w:p w14:paraId="3D3A14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6CE8408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2485CE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9DF31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7FAC8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存在用电安全隐患。</w:t>
            </w:r>
          </w:p>
        </w:tc>
        <w:tc>
          <w:tcPr>
            <w:tcW w:w="831" w:type="pct"/>
            <w:shd w:val="clear" w:color="auto" w:fill="auto"/>
            <w:vAlign w:val="center"/>
          </w:tcPr>
          <w:p w14:paraId="7B56B3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通过国家强制性产品</w:t>
            </w:r>
            <w:r>
              <w:rPr>
                <w:rFonts w:hint="default" w:ascii="Times New Roman" w:hAnsi="Times New Roman" w:eastAsia="宋体" w:cs="Times New Roman"/>
                <w:i w:val="0"/>
                <w:iCs w:val="0"/>
                <w:color w:val="auto"/>
                <w:kern w:val="0"/>
                <w:sz w:val="18"/>
                <w:szCs w:val="22"/>
                <w:highlight w:val="none"/>
                <w:u w:val="none"/>
                <w:lang w:val="en-US" w:eastAsia="zh-CN" w:bidi="ar"/>
              </w:rPr>
              <w:t>3C</w:t>
            </w:r>
            <w:r>
              <w:rPr>
                <w:rFonts w:hint="eastAsia" w:ascii="Times New Roman" w:hAnsi="Times New Roman" w:eastAsia="宋体" w:cs="宋体"/>
                <w:i w:val="0"/>
                <w:iCs w:val="0"/>
                <w:color w:val="auto"/>
                <w:kern w:val="0"/>
                <w:sz w:val="18"/>
                <w:szCs w:val="22"/>
                <w:highlight w:val="none"/>
                <w:u w:val="none"/>
                <w:lang w:val="en-US" w:eastAsia="zh-CN" w:bidi="ar"/>
              </w:rPr>
              <w:t>认定，符合《施工现场临时用电安全技术规范》</w:t>
            </w:r>
            <w:r>
              <w:rPr>
                <w:rFonts w:hint="default" w:ascii="Times New Roman" w:hAnsi="Times New Roman" w:eastAsia="宋体" w:cs="Times New Roman"/>
                <w:i w:val="0"/>
                <w:iCs w:val="0"/>
                <w:color w:val="auto"/>
                <w:kern w:val="0"/>
                <w:sz w:val="18"/>
                <w:szCs w:val="22"/>
                <w:highlight w:val="none"/>
                <w:u w:val="none"/>
                <w:lang w:val="en-US" w:eastAsia="zh-CN" w:bidi="ar"/>
              </w:rPr>
              <w:t>JGJ 46</w:t>
            </w:r>
            <w:r>
              <w:rPr>
                <w:rFonts w:hint="eastAsia" w:ascii="Times New Roman" w:hAnsi="Times New Roman" w:eastAsia="宋体" w:cs="宋体"/>
                <w:i w:val="0"/>
                <w:iCs w:val="0"/>
                <w:color w:val="auto"/>
                <w:kern w:val="0"/>
                <w:sz w:val="18"/>
                <w:szCs w:val="22"/>
                <w:highlight w:val="none"/>
                <w:u w:val="none"/>
                <w:lang w:val="en-US" w:eastAsia="zh-CN" w:bidi="ar"/>
              </w:rPr>
              <w:t>要求的电箱。</w:t>
            </w:r>
          </w:p>
        </w:tc>
      </w:tr>
      <w:tr w14:paraId="6820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CCB32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111</w:t>
            </w:r>
          </w:p>
        </w:tc>
        <w:tc>
          <w:tcPr>
            <w:tcW w:w="240" w:type="pct"/>
            <w:vMerge w:val="continue"/>
            <w:shd w:val="clear" w:color="auto" w:fill="auto"/>
            <w:vAlign w:val="center"/>
          </w:tcPr>
          <w:p w14:paraId="39210D2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C7D32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非标移动卷线开关盘</w:t>
            </w:r>
          </w:p>
        </w:tc>
        <w:tc>
          <w:tcPr>
            <w:tcW w:w="166" w:type="pct"/>
            <w:shd w:val="clear" w:color="auto" w:fill="auto"/>
            <w:vAlign w:val="center"/>
          </w:tcPr>
          <w:p w14:paraId="103831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5329D9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5ED57B1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2A786A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2F41F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存在用电安全隐患。</w:t>
            </w:r>
          </w:p>
        </w:tc>
        <w:tc>
          <w:tcPr>
            <w:tcW w:w="831" w:type="pct"/>
            <w:shd w:val="clear" w:color="auto" w:fill="auto"/>
            <w:vAlign w:val="center"/>
          </w:tcPr>
          <w:p w14:paraId="615679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通过国家强制性产品</w:t>
            </w:r>
            <w:r>
              <w:rPr>
                <w:rFonts w:hint="default" w:ascii="Times New Roman" w:hAnsi="Times New Roman" w:eastAsia="宋体" w:cs="Times New Roman"/>
                <w:i w:val="0"/>
                <w:iCs w:val="0"/>
                <w:color w:val="auto"/>
                <w:kern w:val="0"/>
                <w:sz w:val="18"/>
                <w:szCs w:val="22"/>
                <w:highlight w:val="none"/>
                <w:u w:val="none"/>
                <w:lang w:val="en-US" w:eastAsia="zh-CN" w:bidi="ar"/>
              </w:rPr>
              <w:t>3C</w:t>
            </w:r>
            <w:r>
              <w:rPr>
                <w:rFonts w:hint="eastAsia" w:ascii="Times New Roman" w:hAnsi="Times New Roman" w:eastAsia="宋体" w:cs="宋体"/>
                <w:i w:val="0"/>
                <w:iCs w:val="0"/>
                <w:color w:val="auto"/>
                <w:kern w:val="0"/>
                <w:sz w:val="18"/>
                <w:szCs w:val="22"/>
                <w:highlight w:val="none"/>
                <w:u w:val="none"/>
                <w:lang w:val="en-US" w:eastAsia="zh-CN" w:bidi="ar"/>
              </w:rPr>
              <w:t>认定，符合《施工现场临时用电安全技术规范》</w:t>
            </w:r>
            <w:r>
              <w:rPr>
                <w:rFonts w:hint="default" w:ascii="Times New Roman" w:hAnsi="Times New Roman" w:eastAsia="宋体" w:cs="Times New Roman"/>
                <w:i w:val="0"/>
                <w:iCs w:val="0"/>
                <w:color w:val="auto"/>
                <w:kern w:val="0"/>
                <w:sz w:val="18"/>
                <w:szCs w:val="22"/>
                <w:highlight w:val="none"/>
                <w:u w:val="none"/>
                <w:lang w:val="en-US" w:eastAsia="zh-CN" w:bidi="ar"/>
              </w:rPr>
              <w:t>JGJ 46</w:t>
            </w:r>
            <w:r>
              <w:rPr>
                <w:rFonts w:hint="eastAsia" w:ascii="Times New Roman" w:hAnsi="Times New Roman" w:eastAsia="宋体" w:cs="宋体"/>
                <w:i w:val="0"/>
                <w:iCs w:val="0"/>
                <w:color w:val="auto"/>
                <w:kern w:val="0"/>
                <w:sz w:val="18"/>
                <w:szCs w:val="22"/>
                <w:highlight w:val="none"/>
                <w:u w:val="none"/>
                <w:lang w:val="en-US" w:eastAsia="zh-CN" w:bidi="ar"/>
              </w:rPr>
              <w:t>要求的电箱。</w:t>
            </w:r>
          </w:p>
        </w:tc>
      </w:tr>
      <w:tr w14:paraId="7EBA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5A4AF0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112</w:t>
            </w:r>
          </w:p>
        </w:tc>
        <w:tc>
          <w:tcPr>
            <w:tcW w:w="240" w:type="pct"/>
            <w:vMerge w:val="continue"/>
            <w:shd w:val="clear" w:color="auto" w:fill="auto"/>
            <w:vAlign w:val="center"/>
          </w:tcPr>
          <w:p w14:paraId="607226D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4A7BC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瓷插式熔断器</w:t>
            </w:r>
          </w:p>
        </w:tc>
        <w:tc>
          <w:tcPr>
            <w:tcW w:w="166" w:type="pct"/>
            <w:shd w:val="clear" w:color="auto" w:fill="auto"/>
            <w:vAlign w:val="center"/>
          </w:tcPr>
          <w:p w14:paraId="51C17E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73D07DB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F213B1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43C0C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9CE76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安全性差。</w:t>
            </w:r>
          </w:p>
        </w:tc>
        <w:tc>
          <w:tcPr>
            <w:tcW w:w="831" w:type="pct"/>
            <w:shd w:val="clear" w:color="auto" w:fill="auto"/>
            <w:vAlign w:val="center"/>
          </w:tcPr>
          <w:p w14:paraId="3033E3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符合标准要求的空气隔离断路器等断路器。</w:t>
            </w:r>
          </w:p>
        </w:tc>
      </w:tr>
      <w:tr w14:paraId="6129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7268B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113</w:t>
            </w:r>
          </w:p>
        </w:tc>
        <w:tc>
          <w:tcPr>
            <w:tcW w:w="240" w:type="pct"/>
            <w:vMerge w:val="continue"/>
            <w:shd w:val="clear" w:color="auto" w:fill="auto"/>
            <w:vAlign w:val="center"/>
          </w:tcPr>
          <w:p w14:paraId="271F3752">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A32CD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四芯电缆外加一芯，花线（电缆电线类），胶质线电缆</w:t>
            </w:r>
          </w:p>
        </w:tc>
        <w:tc>
          <w:tcPr>
            <w:tcW w:w="166" w:type="pct"/>
            <w:shd w:val="clear" w:color="auto" w:fill="auto"/>
            <w:vAlign w:val="center"/>
          </w:tcPr>
          <w:p w14:paraId="2B40D5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6D25E76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1161854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D0C55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C78A3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存在用电安全隐患。</w:t>
            </w:r>
          </w:p>
        </w:tc>
        <w:tc>
          <w:tcPr>
            <w:tcW w:w="831" w:type="pct"/>
            <w:shd w:val="clear" w:color="auto" w:fill="auto"/>
            <w:vAlign w:val="center"/>
          </w:tcPr>
          <w:p w14:paraId="04A88C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符合《施工现场临时用电安全技术规范》</w:t>
            </w:r>
            <w:r>
              <w:rPr>
                <w:rFonts w:hint="default" w:ascii="Times New Roman" w:hAnsi="Times New Roman" w:eastAsia="宋体" w:cs="Times New Roman"/>
                <w:i w:val="0"/>
                <w:iCs w:val="0"/>
                <w:color w:val="auto"/>
                <w:kern w:val="0"/>
                <w:sz w:val="18"/>
                <w:szCs w:val="22"/>
                <w:highlight w:val="none"/>
                <w:u w:val="none"/>
                <w:lang w:val="en-US" w:eastAsia="zh-CN" w:bidi="ar"/>
              </w:rPr>
              <w:t>JGJ 46</w:t>
            </w:r>
            <w:r>
              <w:rPr>
                <w:rFonts w:hint="eastAsia" w:ascii="Times New Roman" w:hAnsi="Times New Roman" w:eastAsia="宋体" w:cs="宋体"/>
                <w:i w:val="0"/>
                <w:iCs w:val="0"/>
                <w:color w:val="auto"/>
                <w:kern w:val="0"/>
                <w:sz w:val="18"/>
                <w:szCs w:val="22"/>
                <w:highlight w:val="none"/>
                <w:u w:val="none"/>
                <w:lang w:val="en-US" w:eastAsia="zh-CN" w:bidi="ar"/>
              </w:rPr>
              <w:t>要求的五芯电缆等。</w:t>
            </w:r>
          </w:p>
        </w:tc>
      </w:tr>
      <w:tr w14:paraId="6B71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AB90E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114</w:t>
            </w:r>
          </w:p>
        </w:tc>
        <w:tc>
          <w:tcPr>
            <w:tcW w:w="240" w:type="pct"/>
            <w:vMerge w:val="continue"/>
            <w:shd w:val="clear" w:color="auto" w:fill="auto"/>
            <w:vAlign w:val="center"/>
          </w:tcPr>
          <w:p w14:paraId="3A493B6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FD3CB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白炽灯，卤素灯</w:t>
            </w:r>
          </w:p>
        </w:tc>
        <w:tc>
          <w:tcPr>
            <w:tcW w:w="166" w:type="pct"/>
            <w:shd w:val="clear" w:color="auto" w:fill="auto"/>
            <w:vAlign w:val="center"/>
          </w:tcPr>
          <w:p w14:paraId="6726263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E9CEE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5EDF1CB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A0AC8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不得用于城市道路、公共区域、公共建筑和成品住宅照明。</w:t>
            </w:r>
          </w:p>
        </w:tc>
        <w:tc>
          <w:tcPr>
            <w:tcW w:w="958" w:type="pct"/>
            <w:shd w:val="clear" w:color="auto" w:fill="auto"/>
            <w:vAlign w:val="center"/>
          </w:tcPr>
          <w:p w14:paraId="2E9415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能效低，能耗高。</w:t>
            </w:r>
          </w:p>
        </w:tc>
        <w:tc>
          <w:tcPr>
            <w:tcW w:w="831" w:type="pct"/>
            <w:shd w:val="clear" w:color="auto" w:fill="auto"/>
            <w:vAlign w:val="center"/>
          </w:tcPr>
          <w:p w14:paraId="66AAD0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LED</w:t>
            </w:r>
            <w:r>
              <w:rPr>
                <w:rFonts w:hint="eastAsia" w:ascii="Times New Roman" w:hAnsi="Times New Roman" w:eastAsia="宋体" w:cs="宋体"/>
                <w:i w:val="0"/>
                <w:iCs w:val="0"/>
                <w:color w:val="auto"/>
                <w:kern w:val="0"/>
                <w:sz w:val="18"/>
                <w:szCs w:val="22"/>
                <w:highlight w:val="none"/>
                <w:u w:val="none"/>
                <w:lang w:val="en-US" w:eastAsia="zh-CN" w:bidi="ar"/>
              </w:rPr>
              <w:t>灯等绿色节能照明产品。</w:t>
            </w:r>
          </w:p>
        </w:tc>
      </w:tr>
      <w:tr w14:paraId="5A1E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8B586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115</w:t>
            </w:r>
          </w:p>
        </w:tc>
        <w:tc>
          <w:tcPr>
            <w:tcW w:w="240" w:type="pct"/>
            <w:vMerge w:val="continue"/>
            <w:shd w:val="clear" w:color="auto" w:fill="auto"/>
            <w:vAlign w:val="center"/>
          </w:tcPr>
          <w:p w14:paraId="5309354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AA9ED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卤粉荧光灯，荧光灯类一般型电感镇流器</w:t>
            </w:r>
          </w:p>
        </w:tc>
        <w:tc>
          <w:tcPr>
            <w:tcW w:w="166" w:type="pct"/>
            <w:shd w:val="clear" w:color="auto" w:fill="auto"/>
            <w:vAlign w:val="center"/>
          </w:tcPr>
          <w:p w14:paraId="09726D3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7CD7D5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12552EB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68658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不得用于低压照明。</w:t>
            </w:r>
          </w:p>
        </w:tc>
        <w:tc>
          <w:tcPr>
            <w:tcW w:w="958" w:type="pct"/>
            <w:shd w:val="clear" w:color="auto" w:fill="auto"/>
            <w:vAlign w:val="center"/>
          </w:tcPr>
          <w:p w14:paraId="1326FE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光效低，显色性差，光衰严重；能效低。</w:t>
            </w:r>
          </w:p>
        </w:tc>
        <w:tc>
          <w:tcPr>
            <w:tcW w:w="831" w:type="pct"/>
            <w:shd w:val="clear" w:color="auto" w:fill="auto"/>
            <w:vAlign w:val="center"/>
          </w:tcPr>
          <w:p w14:paraId="56FDDF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LED</w:t>
            </w:r>
            <w:r>
              <w:rPr>
                <w:rFonts w:hint="eastAsia" w:ascii="Times New Roman" w:hAnsi="Times New Roman" w:eastAsia="宋体" w:cs="宋体"/>
                <w:i w:val="0"/>
                <w:iCs w:val="0"/>
                <w:color w:val="auto"/>
                <w:kern w:val="0"/>
                <w:sz w:val="18"/>
                <w:szCs w:val="22"/>
                <w:highlight w:val="none"/>
                <w:u w:val="none"/>
                <w:lang w:val="en-US" w:eastAsia="zh-CN" w:bidi="ar"/>
              </w:rPr>
              <w:t>灯、节能型电感镇流器等绿色节能照明产品。</w:t>
            </w:r>
          </w:p>
        </w:tc>
      </w:tr>
      <w:tr w14:paraId="4EB0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A32D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116</w:t>
            </w:r>
          </w:p>
        </w:tc>
        <w:tc>
          <w:tcPr>
            <w:tcW w:w="240" w:type="pct"/>
            <w:vMerge w:val="continue"/>
            <w:shd w:val="clear" w:color="auto" w:fill="auto"/>
            <w:vAlign w:val="center"/>
          </w:tcPr>
          <w:p w14:paraId="7827186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E2A62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停车场管理系统（非智能识别型）</w:t>
            </w:r>
          </w:p>
        </w:tc>
        <w:tc>
          <w:tcPr>
            <w:tcW w:w="166" w:type="pct"/>
            <w:shd w:val="clear" w:color="auto" w:fill="auto"/>
            <w:vAlign w:val="center"/>
          </w:tcPr>
          <w:p w14:paraId="3AEC68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0015E57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270BF59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AA304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3A880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设备落后，停车效率低。</w:t>
            </w:r>
          </w:p>
        </w:tc>
        <w:tc>
          <w:tcPr>
            <w:tcW w:w="831" w:type="pct"/>
            <w:shd w:val="clear" w:color="auto" w:fill="auto"/>
            <w:vAlign w:val="center"/>
          </w:tcPr>
          <w:p w14:paraId="55FC42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符合标准要求的智能识别型停车场管理系统。</w:t>
            </w:r>
          </w:p>
        </w:tc>
      </w:tr>
      <w:tr w14:paraId="1F2F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85B72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117</w:t>
            </w:r>
          </w:p>
        </w:tc>
        <w:tc>
          <w:tcPr>
            <w:tcW w:w="240" w:type="pct"/>
            <w:vMerge w:val="continue"/>
            <w:shd w:val="clear" w:color="auto" w:fill="auto"/>
            <w:vAlign w:val="center"/>
          </w:tcPr>
          <w:p w14:paraId="5AD2030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386C8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含汞的荧光灯、温控器和电气装置</w:t>
            </w:r>
          </w:p>
        </w:tc>
        <w:tc>
          <w:tcPr>
            <w:tcW w:w="166" w:type="pct"/>
            <w:shd w:val="clear" w:color="auto" w:fill="auto"/>
            <w:vAlign w:val="center"/>
          </w:tcPr>
          <w:p w14:paraId="4C6313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2993154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7315916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5AEEF3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5FA28B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0A52FF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符合标准要求的其他照明设备、温控器和电气装置。</w:t>
            </w:r>
          </w:p>
        </w:tc>
      </w:tr>
      <w:tr w14:paraId="7989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41D776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118</w:t>
            </w:r>
          </w:p>
        </w:tc>
        <w:tc>
          <w:tcPr>
            <w:tcW w:w="240" w:type="pct"/>
            <w:vMerge w:val="restart"/>
            <w:shd w:val="clear" w:color="auto" w:fill="auto"/>
            <w:vAlign w:val="center"/>
          </w:tcPr>
          <w:p w14:paraId="653011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其它</w:t>
            </w:r>
          </w:p>
        </w:tc>
        <w:tc>
          <w:tcPr>
            <w:tcW w:w="742" w:type="pct"/>
            <w:shd w:val="clear" w:color="auto" w:fill="auto"/>
            <w:vAlign w:val="center"/>
          </w:tcPr>
          <w:p w14:paraId="52B79C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聚丙烯加筋土挡墙拉筋带</w:t>
            </w:r>
          </w:p>
        </w:tc>
        <w:tc>
          <w:tcPr>
            <w:tcW w:w="166" w:type="pct"/>
            <w:shd w:val="clear" w:color="auto" w:fill="auto"/>
            <w:vAlign w:val="center"/>
          </w:tcPr>
          <w:p w14:paraId="032757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2CB2C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0F544FC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AEE63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3D95E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易老化，变形大，存在质量安全隐患。</w:t>
            </w:r>
          </w:p>
        </w:tc>
        <w:tc>
          <w:tcPr>
            <w:tcW w:w="831" w:type="pct"/>
            <w:shd w:val="clear" w:color="auto" w:fill="auto"/>
            <w:vAlign w:val="center"/>
          </w:tcPr>
          <w:p w14:paraId="505DC1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钢塑复合土工带等。</w:t>
            </w:r>
          </w:p>
        </w:tc>
      </w:tr>
      <w:tr w14:paraId="1AC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776DA7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119</w:t>
            </w:r>
          </w:p>
        </w:tc>
        <w:tc>
          <w:tcPr>
            <w:tcW w:w="240" w:type="pct"/>
            <w:vMerge w:val="continue"/>
            <w:shd w:val="clear" w:color="auto" w:fill="auto"/>
            <w:vAlign w:val="center"/>
          </w:tcPr>
          <w:p w14:paraId="1DC75BA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743C15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散水暗沟</w:t>
            </w:r>
          </w:p>
        </w:tc>
        <w:tc>
          <w:tcPr>
            <w:tcW w:w="166" w:type="pct"/>
            <w:shd w:val="clear" w:color="auto" w:fill="auto"/>
            <w:vAlign w:val="center"/>
          </w:tcPr>
          <w:p w14:paraId="3204A54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2F798F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24146C0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40FEEC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不得用于首层有功能房间的室外散水沟。</w:t>
            </w:r>
          </w:p>
        </w:tc>
        <w:tc>
          <w:tcPr>
            <w:tcW w:w="958" w:type="pct"/>
            <w:shd w:val="clear" w:color="auto" w:fill="auto"/>
            <w:vAlign w:val="center"/>
          </w:tcPr>
          <w:p w14:paraId="27612F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不易清理，排水效果差。</w:t>
            </w:r>
          </w:p>
        </w:tc>
        <w:tc>
          <w:tcPr>
            <w:tcW w:w="831" w:type="pct"/>
            <w:shd w:val="clear" w:color="auto" w:fill="auto"/>
            <w:vAlign w:val="center"/>
          </w:tcPr>
          <w:p w14:paraId="156F39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散水明沟等。</w:t>
            </w:r>
          </w:p>
        </w:tc>
      </w:tr>
      <w:tr w14:paraId="4F7E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7866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120</w:t>
            </w:r>
          </w:p>
        </w:tc>
        <w:tc>
          <w:tcPr>
            <w:tcW w:w="240" w:type="pct"/>
            <w:vMerge w:val="restart"/>
            <w:shd w:val="clear" w:color="auto" w:fill="auto"/>
            <w:vAlign w:val="center"/>
          </w:tcPr>
          <w:p w14:paraId="2F1C482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其它</w:t>
            </w:r>
          </w:p>
        </w:tc>
        <w:tc>
          <w:tcPr>
            <w:tcW w:w="742" w:type="pct"/>
            <w:shd w:val="clear" w:color="auto" w:fill="auto"/>
            <w:vAlign w:val="center"/>
          </w:tcPr>
          <w:p w14:paraId="2932A5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砖砌检查井</w:t>
            </w:r>
          </w:p>
        </w:tc>
        <w:tc>
          <w:tcPr>
            <w:tcW w:w="166" w:type="pct"/>
            <w:shd w:val="clear" w:color="auto" w:fill="auto"/>
            <w:vAlign w:val="center"/>
          </w:tcPr>
          <w:p w14:paraId="7E73F7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442C47D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61EA4ED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36FF4C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291515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易渗漏，易污染环境。</w:t>
            </w:r>
          </w:p>
        </w:tc>
        <w:tc>
          <w:tcPr>
            <w:tcW w:w="831" w:type="pct"/>
            <w:shd w:val="clear" w:color="auto" w:fill="auto"/>
            <w:vAlign w:val="center"/>
          </w:tcPr>
          <w:p w14:paraId="36847D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装配式混凝土检查井、塑料检查井等。</w:t>
            </w:r>
          </w:p>
        </w:tc>
      </w:tr>
      <w:tr w14:paraId="4C90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64BA0D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121</w:t>
            </w:r>
          </w:p>
        </w:tc>
        <w:tc>
          <w:tcPr>
            <w:tcW w:w="240" w:type="pct"/>
            <w:vMerge w:val="continue"/>
            <w:shd w:val="clear" w:color="auto" w:fill="auto"/>
            <w:vAlign w:val="center"/>
          </w:tcPr>
          <w:p w14:paraId="36CD84D2">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665CDB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桥面沥青弹塑体填充式伸缩缝工艺</w:t>
            </w:r>
          </w:p>
        </w:tc>
        <w:tc>
          <w:tcPr>
            <w:tcW w:w="166" w:type="pct"/>
            <w:shd w:val="clear" w:color="auto" w:fill="auto"/>
            <w:vAlign w:val="center"/>
          </w:tcPr>
          <w:p w14:paraId="5DD805A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6FD2AF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75144DD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BC820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不得用于大、中型市政桥梁工程。</w:t>
            </w:r>
          </w:p>
        </w:tc>
        <w:tc>
          <w:tcPr>
            <w:tcW w:w="958" w:type="pct"/>
            <w:shd w:val="clear" w:color="auto" w:fill="auto"/>
            <w:vAlign w:val="center"/>
          </w:tcPr>
          <w:p w14:paraId="17175B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高温易变形，热稳定性差，抗老化性能差。</w:t>
            </w:r>
          </w:p>
        </w:tc>
        <w:tc>
          <w:tcPr>
            <w:tcW w:w="831" w:type="pct"/>
            <w:shd w:val="clear" w:color="auto" w:fill="auto"/>
            <w:vAlign w:val="center"/>
          </w:tcPr>
          <w:p w14:paraId="2AB18D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符合标准要求的其他伸缩缝工艺。</w:t>
            </w:r>
          </w:p>
        </w:tc>
      </w:tr>
      <w:tr w14:paraId="5CC0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5D01B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122</w:t>
            </w:r>
          </w:p>
        </w:tc>
        <w:tc>
          <w:tcPr>
            <w:tcW w:w="240" w:type="pct"/>
            <w:vMerge w:val="continue"/>
            <w:shd w:val="clear" w:color="auto" w:fill="auto"/>
            <w:vAlign w:val="center"/>
          </w:tcPr>
          <w:p w14:paraId="52A50542">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6161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光面路面砖，非透水混凝土步道砖</w:t>
            </w:r>
          </w:p>
        </w:tc>
        <w:tc>
          <w:tcPr>
            <w:tcW w:w="166" w:type="pct"/>
            <w:shd w:val="clear" w:color="auto" w:fill="auto"/>
            <w:vAlign w:val="center"/>
          </w:tcPr>
          <w:p w14:paraId="63B8A2D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155" w:type="pct"/>
            <w:shd w:val="clear" w:color="auto" w:fill="auto"/>
            <w:vAlign w:val="center"/>
          </w:tcPr>
          <w:p w14:paraId="081012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478" w:type="pct"/>
            <w:shd w:val="clear" w:color="auto" w:fill="auto"/>
            <w:vAlign w:val="center"/>
          </w:tcPr>
          <w:p w14:paraId="04DCD96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609AB9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不得用于广场、停车场、人行步道工程。</w:t>
            </w:r>
          </w:p>
        </w:tc>
        <w:tc>
          <w:tcPr>
            <w:tcW w:w="958" w:type="pct"/>
            <w:shd w:val="clear" w:color="auto" w:fill="auto"/>
            <w:vAlign w:val="center"/>
          </w:tcPr>
          <w:p w14:paraId="7E29F2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不透水，使用寿命短，影响行人安全。</w:t>
            </w:r>
          </w:p>
        </w:tc>
        <w:tc>
          <w:tcPr>
            <w:tcW w:w="831" w:type="pct"/>
            <w:shd w:val="clear" w:color="auto" w:fill="auto"/>
            <w:vAlign w:val="center"/>
          </w:tcPr>
          <w:p w14:paraId="382B16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符合《透水路面砖和透水路面板》</w:t>
            </w:r>
            <w:r>
              <w:rPr>
                <w:rFonts w:hint="default" w:ascii="Times New Roman" w:hAnsi="Times New Roman" w:eastAsia="宋体" w:cs="Times New Roman"/>
                <w:i w:val="0"/>
                <w:iCs w:val="0"/>
                <w:color w:val="auto"/>
                <w:kern w:val="0"/>
                <w:sz w:val="18"/>
                <w:szCs w:val="22"/>
                <w:highlight w:val="none"/>
                <w:u w:val="none"/>
                <w:lang w:val="en-US" w:eastAsia="zh-CN" w:bidi="ar"/>
              </w:rPr>
              <w:t>GB/T 25993</w:t>
            </w:r>
            <w:r>
              <w:rPr>
                <w:rFonts w:hint="eastAsia" w:ascii="Times New Roman" w:hAnsi="Times New Roman" w:eastAsia="宋体" w:cs="宋体"/>
                <w:i w:val="0"/>
                <w:iCs w:val="0"/>
                <w:color w:val="auto"/>
                <w:kern w:val="0"/>
                <w:sz w:val="18"/>
                <w:szCs w:val="22"/>
                <w:highlight w:val="none"/>
                <w:u w:val="none"/>
                <w:lang w:val="en-US" w:eastAsia="zh-CN" w:bidi="ar"/>
              </w:rPr>
              <w:t>要求的透水路面砖和透水路面板。</w:t>
            </w:r>
          </w:p>
        </w:tc>
      </w:tr>
      <w:tr w14:paraId="36C4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376693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i w:val="0"/>
                <w:iCs w:val="0"/>
                <w:color w:val="auto"/>
                <w:kern w:val="0"/>
                <w:sz w:val="18"/>
                <w:szCs w:val="22"/>
                <w:highlight w:val="none"/>
                <w:u w:val="none"/>
                <w:lang w:val="en-US" w:eastAsia="zh-CN" w:bidi="ar"/>
              </w:rPr>
              <w:t>123</w:t>
            </w:r>
          </w:p>
        </w:tc>
        <w:tc>
          <w:tcPr>
            <w:tcW w:w="240" w:type="pct"/>
            <w:vMerge w:val="continue"/>
            <w:shd w:val="clear" w:color="auto" w:fill="auto"/>
            <w:vAlign w:val="center"/>
          </w:tcPr>
          <w:p w14:paraId="0C1027B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4F260F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非耐碱型玻璃纤维网格布</w:t>
            </w:r>
          </w:p>
        </w:tc>
        <w:tc>
          <w:tcPr>
            <w:tcW w:w="166" w:type="pct"/>
            <w:shd w:val="clear" w:color="auto" w:fill="auto"/>
            <w:vAlign w:val="center"/>
          </w:tcPr>
          <w:p w14:paraId="5C02C1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22"/>
                <w:highlight w:val="none"/>
                <w:u w:val="none"/>
              </w:rPr>
            </w:pPr>
            <w:r>
              <w:rPr>
                <w:rFonts w:hint="default" w:ascii="Times New Roman" w:hAnsi="Times New Roman" w:eastAsia="宋体" w:cs="Times New Roman"/>
                <w:i w:val="0"/>
                <w:iCs w:val="0"/>
                <w:color w:val="auto"/>
                <w:kern w:val="0"/>
                <w:sz w:val="18"/>
                <w:szCs w:val="22"/>
                <w:highlight w:val="none"/>
                <w:u w:val="none"/>
                <w:lang w:val="en-US" w:eastAsia="zh-CN" w:bidi="ar"/>
              </w:rPr>
              <w:t>√</w:t>
            </w:r>
          </w:p>
        </w:tc>
        <w:tc>
          <w:tcPr>
            <w:tcW w:w="155" w:type="pct"/>
            <w:shd w:val="clear" w:color="auto" w:fill="auto"/>
            <w:vAlign w:val="center"/>
          </w:tcPr>
          <w:p w14:paraId="5091F6D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22"/>
                <w:highlight w:val="none"/>
                <w:u w:val="none"/>
              </w:rPr>
            </w:pPr>
          </w:p>
        </w:tc>
        <w:tc>
          <w:tcPr>
            <w:tcW w:w="478" w:type="pct"/>
            <w:shd w:val="clear" w:color="auto" w:fill="auto"/>
            <w:vAlign w:val="center"/>
          </w:tcPr>
          <w:p w14:paraId="43EAE91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22"/>
                <w:highlight w:val="none"/>
                <w:u w:val="none"/>
              </w:rPr>
            </w:pPr>
          </w:p>
        </w:tc>
        <w:tc>
          <w:tcPr>
            <w:tcW w:w="1253" w:type="pct"/>
            <w:shd w:val="clear" w:color="auto" w:fill="auto"/>
            <w:vAlign w:val="center"/>
          </w:tcPr>
          <w:p w14:paraId="054DD7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060122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耐久性差，质量难以保证。</w:t>
            </w:r>
          </w:p>
        </w:tc>
        <w:tc>
          <w:tcPr>
            <w:tcW w:w="831" w:type="pct"/>
            <w:shd w:val="clear" w:color="auto" w:fill="auto"/>
            <w:vAlign w:val="center"/>
          </w:tcPr>
          <w:p w14:paraId="03C325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18"/>
                <w:szCs w:val="22"/>
                <w:highlight w:val="none"/>
                <w:u w:val="none"/>
              </w:rPr>
            </w:pPr>
            <w:r>
              <w:rPr>
                <w:rFonts w:hint="eastAsia" w:ascii="Times New Roman" w:hAnsi="Times New Roman" w:eastAsia="宋体" w:cs="宋体"/>
                <w:i w:val="0"/>
                <w:iCs w:val="0"/>
                <w:color w:val="auto"/>
                <w:kern w:val="0"/>
                <w:sz w:val="18"/>
                <w:szCs w:val="22"/>
                <w:highlight w:val="none"/>
                <w:u w:val="none"/>
                <w:lang w:val="en-US" w:eastAsia="zh-CN" w:bidi="ar"/>
              </w:rPr>
              <w:t>符合《耐碱玻璃纤维网布》</w:t>
            </w:r>
            <w:r>
              <w:rPr>
                <w:rFonts w:hint="default" w:ascii="Times New Roman" w:hAnsi="Times New Roman" w:eastAsia="宋体" w:cs="Times New Roman"/>
                <w:i w:val="0"/>
                <w:iCs w:val="0"/>
                <w:color w:val="auto"/>
                <w:kern w:val="0"/>
                <w:sz w:val="18"/>
                <w:szCs w:val="22"/>
                <w:highlight w:val="none"/>
                <w:u w:val="none"/>
                <w:lang w:val="en-US" w:eastAsia="zh-CN" w:bidi="ar"/>
              </w:rPr>
              <w:t>JC/T 841</w:t>
            </w:r>
            <w:r>
              <w:rPr>
                <w:rFonts w:hint="eastAsia" w:ascii="Times New Roman" w:hAnsi="Times New Roman" w:eastAsia="宋体" w:cs="宋体"/>
                <w:i w:val="0"/>
                <w:iCs w:val="0"/>
                <w:color w:val="auto"/>
                <w:kern w:val="0"/>
                <w:sz w:val="18"/>
                <w:szCs w:val="22"/>
                <w:highlight w:val="none"/>
                <w:u w:val="none"/>
                <w:lang w:val="en-US" w:eastAsia="zh-CN" w:bidi="ar"/>
              </w:rPr>
              <w:t>要求的耐碱玻璃纤维网布。</w:t>
            </w:r>
          </w:p>
        </w:tc>
      </w:tr>
      <w:tr w14:paraId="21C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09AB21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auto"/>
                <w:sz w:val="18"/>
                <w:szCs w:val="22"/>
                <w:highlight w:val="none"/>
                <w:u w:val="none"/>
                <w:lang w:val="en-US" w:eastAsia="zh-CN"/>
              </w:rPr>
            </w:pPr>
            <w:r>
              <w:rPr>
                <w:rFonts w:hint="default" w:ascii="Times New Roman" w:hAnsi="Times New Roman" w:eastAsia="宋体" w:cs="Times New Roman"/>
                <w:b w:val="0"/>
                <w:bCs w:val="0"/>
                <w:i w:val="0"/>
                <w:iCs w:val="0"/>
                <w:color w:val="auto"/>
                <w:kern w:val="0"/>
                <w:sz w:val="18"/>
                <w:szCs w:val="22"/>
                <w:highlight w:val="none"/>
                <w:u w:val="none"/>
                <w:lang w:val="en-US" w:eastAsia="zh-CN" w:bidi="ar"/>
              </w:rPr>
              <w:t>124</w:t>
            </w:r>
          </w:p>
        </w:tc>
        <w:tc>
          <w:tcPr>
            <w:tcW w:w="240" w:type="pct"/>
            <w:vMerge w:val="continue"/>
            <w:shd w:val="clear" w:color="auto" w:fill="auto"/>
            <w:vAlign w:val="center"/>
          </w:tcPr>
          <w:p w14:paraId="6EF0432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021158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多氯联苯（PCB）</w:t>
            </w:r>
          </w:p>
        </w:tc>
        <w:tc>
          <w:tcPr>
            <w:tcW w:w="166" w:type="pct"/>
            <w:shd w:val="clear" w:color="auto" w:fill="auto"/>
            <w:vAlign w:val="center"/>
          </w:tcPr>
          <w:p w14:paraId="4F2E11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r>
              <w:rPr>
                <w:rFonts w:hint="default" w:ascii="Times New Roman" w:hAnsi="Times New Roman" w:eastAsia="宋体" w:cs="宋体"/>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6087FB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p>
        </w:tc>
        <w:tc>
          <w:tcPr>
            <w:tcW w:w="478" w:type="pct"/>
            <w:shd w:val="clear" w:color="auto" w:fill="auto"/>
            <w:vAlign w:val="center"/>
          </w:tcPr>
          <w:p w14:paraId="0AEF11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p>
        </w:tc>
        <w:tc>
          <w:tcPr>
            <w:tcW w:w="1253" w:type="pct"/>
            <w:shd w:val="clear" w:color="auto" w:fill="auto"/>
            <w:vAlign w:val="center"/>
          </w:tcPr>
          <w:p w14:paraId="6EF6F3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722035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74B197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符合标准要求的其他建筑材料。</w:t>
            </w:r>
          </w:p>
        </w:tc>
      </w:tr>
      <w:tr w14:paraId="41BA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shd w:val="clear" w:color="auto" w:fill="auto"/>
            <w:vAlign w:val="center"/>
          </w:tcPr>
          <w:p w14:paraId="1957C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val="0"/>
                <w:bCs w:val="0"/>
                <w:i w:val="0"/>
                <w:iCs w:val="0"/>
                <w:color w:val="auto"/>
                <w:kern w:val="0"/>
                <w:sz w:val="18"/>
                <w:szCs w:val="22"/>
                <w:highlight w:val="none"/>
                <w:u w:val="none"/>
                <w:lang w:val="en-US" w:eastAsia="zh-CN" w:bidi="ar"/>
              </w:rPr>
            </w:pPr>
            <w:r>
              <w:rPr>
                <w:rFonts w:hint="eastAsia" w:ascii="Times New Roman" w:hAnsi="Times New Roman" w:eastAsia="宋体" w:cs="Times New Roman"/>
                <w:b w:val="0"/>
                <w:bCs w:val="0"/>
                <w:i w:val="0"/>
                <w:iCs w:val="0"/>
                <w:color w:val="auto"/>
                <w:kern w:val="0"/>
                <w:sz w:val="18"/>
                <w:szCs w:val="22"/>
                <w:highlight w:val="none"/>
                <w:u w:val="none"/>
                <w:lang w:val="en-US" w:eastAsia="zh-CN" w:bidi="ar"/>
              </w:rPr>
              <w:t>125</w:t>
            </w:r>
          </w:p>
        </w:tc>
        <w:tc>
          <w:tcPr>
            <w:tcW w:w="240" w:type="pct"/>
            <w:vMerge w:val="continue"/>
            <w:shd w:val="clear" w:color="auto" w:fill="auto"/>
            <w:vAlign w:val="center"/>
          </w:tcPr>
          <w:p w14:paraId="67D3024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b w:val="0"/>
                <w:bCs w:val="0"/>
                <w:i w:val="0"/>
                <w:iCs w:val="0"/>
                <w:color w:val="auto"/>
                <w:sz w:val="18"/>
                <w:szCs w:val="22"/>
                <w:highlight w:val="none"/>
                <w:u w:val="none"/>
              </w:rPr>
            </w:pPr>
          </w:p>
        </w:tc>
        <w:tc>
          <w:tcPr>
            <w:tcW w:w="742" w:type="pct"/>
            <w:shd w:val="clear" w:color="auto" w:fill="auto"/>
            <w:vAlign w:val="center"/>
          </w:tcPr>
          <w:p w14:paraId="1CFE31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石棉材料及含石棉的材料</w:t>
            </w:r>
          </w:p>
        </w:tc>
        <w:tc>
          <w:tcPr>
            <w:tcW w:w="166" w:type="pct"/>
            <w:shd w:val="clear" w:color="auto" w:fill="auto"/>
            <w:vAlign w:val="center"/>
          </w:tcPr>
          <w:p w14:paraId="30625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r>
              <w:rPr>
                <w:rFonts w:hint="default" w:ascii="Times New Roman" w:hAnsi="Times New Roman" w:eastAsia="宋体" w:cs="宋体"/>
                <w:b w:val="0"/>
                <w:bCs w:val="0"/>
                <w:i w:val="0"/>
                <w:iCs w:val="0"/>
                <w:color w:val="auto"/>
                <w:kern w:val="0"/>
                <w:sz w:val="18"/>
                <w:szCs w:val="22"/>
                <w:highlight w:val="none"/>
                <w:u w:val="none"/>
                <w:lang w:val="en-US" w:eastAsia="zh-CN" w:bidi="ar"/>
              </w:rPr>
              <w:t>√</w:t>
            </w:r>
          </w:p>
        </w:tc>
        <w:tc>
          <w:tcPr>
            <w:tcW w:w="155" w:type="pct"/>
            <w:shd w:val="clear" w:color="auto" w:fill="auto"/>
            <w:vAlign w:val="center"/>
          </w:tcPr>
          <w:p w14:paraId="32564E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p>
        </w:tc>
        <w:tc>
          <w:tcPr>
            <w:tcW w:w="478" w:type="pct"/>
            <w:shd w:val="clear" w:color="auto" w:fill="auto"/>
            <w:vAlign w:val="center"/>
          </w:tcPr>
          <w:p w14:paraId="2A8775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宋体"/>
                <w:b w:val="0"/>
                <w:bCs w:val="0"/>
                <w:i w:val="0"/>
                <w:iCs w:val="0"/>
                <w:color w:val="auto"/>
                <w:kern w:val="0"/>
                <w:sz w:val="18"/>
                <w:szCs w:val="22"/>
                <w:highlight w:val="none"/>
                <w:u w:val="none"/>
                <w:lang w:val="en-US" w:eastAsia="zh-CN" w:bidi="ar"/>
              </w:rPr>
            </w:pPr>
          </w:p>
        </w:tc>
        <w:tc>
          <w:tcPr>
            <w:tcW w:w="1253" w:type="pct"/>
            <w:shd w:val="clear" w:color="auto" w:fill="auto"/>
            <w:vAlign w:val="center"/>
          </w:tcPr>
          <w:p w14:paraId="584258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严禁用于全市建设工程。</w:t>
            </w:r>
          </w:p>
        </w:tc>
        <w:tc>
          <w:tcPr>
            <w:tcW w:w="958" w:type="pct"/>
            <w:shd w:val="clear" w:color="auto" w:fill="auto"/>
            <w:vAlign w:val="center"/>
          </w:tcPr>
          <w:p w14:paraId="4A9F30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易污染环境，危害人身健康。</w:t>
            </w:r>
          </w:p>
        </w:tc>
        <w:tc>
          <w:tcPr>
            <w:tcW w:w="831" w:type="pct"/>
            <w:shd w:val="clear" w:color="auto" w:fill="auto"/>
            <w:vAlign w:val="center"/>
          </w:tcPr>
          <w:p w14:paraId="2185ED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b w:val="0"/>
                <w:bCs w:val="0"/>
                <w:i w:val="0"/>
                <w:iCs w:val="0"/>
                <w:color w:val="auto"/>
                <w:kern w:val="0"/>
                <w:sz w:val="18"/>
                <w:szCs w:val="22"/>
                <w:highlight w:val="none"/>
                <w:u w:val="none"/>
                <w:lang w:val="en-US" w:eastAsia="zh-CN" w:bidi="ar"/>
              </w:rPr>
            </w:pPr>
            <w:r>
              <w:rPr>
                <w:rFonts w:hint="eastAsia" w:ascii="Times New Roman" w:hAnsi="Times New Roman" w:eastAsia="宋体" w:cs="宋体"/>
                <w:b w:val="0"/>
                <w:bCs w:val="0"/>
                <w:i w:val="0"/>
                <w:iCs w:val="0"/>
                <w:color w:val="auto"/>
                <w:kern w:val="0"/>
                <w:sz w:val="18"/>
                <w:szCs w:val="22"/>
                <w:highlight w:val="none"/>
                <w:u w:val="none"/>
                <w:lang w:val="en-US" w:eastAsia="zh-CN" w:bidi="ar"/>
              </w:rPr>
              <w:t>符合标准要求的其他建筑材料。</w:t>
            </w:r>
          </w:p>
        </w:tc>
      </w:tr>
    </w:tbl>
    <w:p w14:paraId="7A55E6D1">
      <w:pPr>
        <w:rPr>
          <w:rFonts w:hint="eastAsia" w:ascii="方正楷体_GBK" w:hAnsi="方正小标宋_GBK" w:eastAsia="方正楷体_GBK" w:cs="方正小标宋_GBK"/>
          <w:color w:val="000000"/>
          <w:kern w:val="0"/>
          <w:sz w:val="32"/>
          <w:szCs w:val="32"/>
        </w:rPr>
      </w:pPr>
      <w:bookmarkStart w:id="0" w:name="_GoBack"/>
      <w:bookmarkEnd w:id="0"/>
    </w:p>
    <w:sectPr>
      <w:footerReference r:id="rId3" w:type="default"/>
      <w:pgSz w:w="16838" w:h="11906" w:orient="landscape"/>
      <w:pgMar w:top="113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A7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F2BE4">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F2BE4">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TUyM2FmMTE4N2JlZGMxY2IxYWY2YmQ1MTVkZGQifQ=="/>
  </w:docVars>
  <w:rsids>
    <w:rsidRoot w:val="22514403"/>
    <w:rsid w:val="009B4D8E"/>
    <w:rsid w:val="010827C0"/>
    <w:rsid w:val="0147778C"/>
    <w:rsid w:val="02953B75"/>
    <w:rsid w:val="032F672A"/>
    <w:rsid w:val="038038F6"/>
    <w:rsid w:val="03CA0201"/>
    <w:rsid w:val="04650E5C"/>
    <w:rsid w:val="04F419D9"/>
    <w:rsid w:val="053973EC"/>
    <w:rsid w:val="07612C2A"/>
    <w:rsid w:val="07762B7A"/>
    <w:rsid w:val="082A74C0"/>
    <w:rsid w:val="08587C60"/>
    <w:rsid w:val="08A41020"/>
    <w:rsid w:val="09905A49"/>
    <w:rsid w:val="09B2776D"/>
    <w:rsid w:val="0AF6595A"/>
    <w:rsid w:val="0B246449"/>
    <w:rsid w:val="0B7373D0"/>
    <w:rsid w:val="0B81389B"/>
    <w:rsid w:val="0BF91683"/>
    <w:rsid w:val="0C13267B"/>
    <w:rsid w:val="0C686809"/>
    <w:rsid w:val="0CA84E57"/>
    <w:rsid w:val="0CB16402"/>
    <w:rsid w:val="0D2069A3"/>
    <w:rsid w:val="0D5C45C0"/>
    <w:rsid w:val="102416C9"/>
    <w:rsid w:val="11052878"/>
    <w:rsid w:val="12F40DF6"/>
    <w:rsid w:val="14ED3D4F"/>
    <w:rsid w:val="15063063"/>
    <w:rsid w:val="15C90318"/>
    <w:rsid w:val="15C9656A"/>
    <w:rsid w:val="16070E41"/>
    <w:rsid w:val="16ED3693"/>
    <w:rsid w:val="17D31922"/>
    <w:rsid w:val="19BB441C"/>
    <w:rsid w:val="19FA4BB2"/>
    <w:rsid w:val="1C986C96"/>
    <w:rsid w:val="1D305121"/>
    <w:rsid w:val="1E0C16EA"/>
    <w:rsid w:val="208C08C0"/>
    <w:rsid w:val="20D111AF"/>
    <w:rsid w:val="21412A4A"/>
    <w:rsid w:val="21521E4A"/>
    <w:rsid w:val="21EE1107"/>
    <w:rsid w:val="222D1C2F"/>
    <w:rsid w:val="22514403"/>
    <w:rsid w:val="2350595B"/>
    <w:rsid w:val="23931F66"/>
    <w:rsid w:val="23EC7978"/>
    <w:rsid w:val="2455546D"/>
    <w:rsid w:val="24AA7297"/>
    <w:rsid w:val="26010DD9"/>
    <w:rsid w:val="270D0281"/>
    <w:rsid w:val="28662393"/>
    <w:rsid w:val="298A7967"/>
    <w:rsid w:val="2A1F27A5"/>
    <w:rsid w:val="2A663F30"/>
    <w:rsid w:val="2BA07F72"/>
    <w:rsid w:val="2C3A5674"/>
    <w:rsid w:val="2CED6B8B"/>
    <w:rsid w:val="2D6C3F53"/>
    <w:rsid w:val="2DF06932"/>
    <w:rsid w:val="2E204D3E"/>
    <w:rsid w:val="2E951288"/>
    <w:rsid w:val="2EE1627B"/>
    <w:rsid w:val="2FFB336C"/>
    <w:rsid w:val="303C4580"/>
    <w:rsid w:val="306929CC"/>
    <w:rsid w:val="3095731D"/>
    <w:rsid w:val="30A43A04"/>
    <w:rsid w:val="31666F0B"/>
    <w:rsid w:val="319A63F2"/>
    <w:rsid w:val="31FA23B8"/>
    <w:rsid w:val="32522710"/>
    <w:rsid w:val="33CD3272"/>
    <w:rsid w:val="34C06933"/>
    <w:rsid w:val="396057CB"/>
    <w:rsid w:val="39C46EC5"/>
    <w:rsid w:val="3B003F2D"/>
    <w:rsid w:val="3C3E2F5F"/>
    <w:rsid w:val="3D193084"/>
    <w:rsid w:val="3DC96858"/>
    <w:rsid w:val="3E554590"/>
    <w:rsid w:val="3E914363"/>
    <w:rsid w:val="3F424B14"/>
    <w:rsid w:val="3F4418DB"/>
    <w:rsid w:val="3FCE45FA"/>
    <w:rsid w:val="4061546E"/>
    <w:rsid w:val="42A41642"/>
    <w:rsid w:val="42C27D1A"/>
    <w:rsid w:val="43DD4E0B"/>
    <w:rsid w:val="443B7D84"/>
    <w:rsid w:val="449C6A74"/>
    <w:rsid w:val="46113492"/>
    <w:rsid w:val="46AE0CE1"/>
    <w:rsid w:val="46B26E4B"/>
    <w:rsid w:val="47084895"/>
    <w:rsid w:val="479003E6"/>
    <w:rsid w:val="479C4FDD"/>
    <w:rsid w:val="48272AF9"/>
    <w:rsid w:val="48C4659A"/>
    <w:rsid w:val="499248EA"/>
    <w:rsid w:val="49F65F33"/>
    <w:rsid w:val="4A4330EE"/>
    <w:rsid w:val="4A8A736F"/>
    <w:rsid w:val="4CEE1E37"/>
    <w:rsid w:val="4D986247"/>
    <w:rsid w:val="4DD76D6F"/>
    <w:rsid w:val="4E1B57F8"/>
    <w:rsid w:val="4FC450D1"/>
    <w:rsid w:val="4FC92959"/>
    <w:rsid w:val="4FFA6D45"/>
    <w:rsid w:val="50F163A0"/>
    <w:rsid w:val="50F419E6"/>
    <w:rsid w:val="510A745C"/>
    <w:rsid w:val="51501312"/>
    <w:rsid w:val="517B5C63"/>
    <w:rsid w:val="52927709"/>
    <w:rsid w:val="52DB4C0C"/>
    <w:rsid w:val="52FD1026"/>
    <w:rsid w:val="530C3017"/>
    <w:rsid w:val="53204D14"/>
    <w:rsid w:val="5362365C"/>
    <w:rsid w:val="536270DB"/>
    <w:rsid w:val="543071D9"/>
    <w:rsid w:val="563034C0"/>
    <w:rsid w:val="56757125"/>
    <w:rsid w:val="568E01E7"/>
    <w:rsid w:val="56F56FA6"/>
    <w:rsid w:val="57993A27"/>
    <w:rsid w:val="58C46142"/>
    <w:rsid w:val="5A0C1B4F"/>
    <w:rsid w:val="5CC26E3C"/>
    <w:rsid w:val="5F91757F"/>
    <w:rsid w:val="628D57F7"/>
    <w:rsid w:val="64E15089"/>
    <w:rsid w:val="64F157BA"/>
    <w:rsid w:val="65110961"/>
    <w:rsid w:val="65F3681E"/>
    <w:rsid w:val="689773CF"/>
    <w:rsid w:val="6A7D5590"/>
    <w:rsid w:val="6B6932A5"/>
    <w:rsid w:val="6E25722B"/>
    <w:rsid w:val="6E515C8A"/>
    <w:rsid w:val="6ED4736D"/>
    <w:rsid w:val="6F1352D6"/>
    <w:rsid w:val="7036571F"/>
    <w:rsid w:val="703674CE"/>
    <w:rsid w:val="70441BEA"/>
    <w:rsid w:val="709B37D5"/>
    <w:rsid w:val="72001F7E"/>
    <w:rsid w:val="726245AA"/>
    <w:rsid w:val="72B03567"/>
    <w:rsid w:val="7318735E"/>
    <w:rsid w:val="734737A0"/>
    <w:rsid w:val="735F4F8D"/>
    <w:rsid w:val="74055274"/>
    <w:rsid w:val="74085625"/>
    <w:rsid w:val="74315F89"/>
    <w:rsid w:val="752124FA"/>
    <w:rsid w:val="75BF1D13"/>
    <w:rsid w:val="76911902"/>
    <w:rsid w:val="76EE28B0"/>
    <w:rsid w:val="792F6FCC"/>
    <w:rsid w:val="7B187EFC"/>
    <w:rsid w:val="7B4E1B6F"/>
    <w:rsid w:val="7C82393E"/>
    <w:rsid w:val="7C8549F4"/>
    <w:rsid w:val="7DA71A0B"/>
    <w:rsid w:val="7E825A43"/>
    <w:rsid w:val="7F7D21E4"/>
    <w:rsid w:val="7F9935D5"/>
    <w:rsid w:val="7FA4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2"/>
    <w:basedOn w:val="6"/>
    <w:autoRedefine/>
    <w:qFormat/>
    <w:uiPriority w:val="0"/>
    <w:rPr>
      <w:rFonts w:hint="default" w:ascii="Times New Roman" w:hAnsi="Times New Roman" w:cs="Times New Roman"/>
      <w:color w:val="000000"/>
      <w:sz w:val="44"/>
      <w:szCs w:val="44"/>
      <w:u w:val="none"/>
    </w:rPr>
  </w:style>
  <w:style w:type="character" w:customStyle="1" w:styleId="8">
    <w:name w:val="font31"/>
    <w:basedOn w:val="6"/>
    <w:autoRedefine/>
    <w:qFormat/>
    <w:uiPriority w:val="0"/>
    <w:rPr>
      <w:rFonts w:hint="eastAsia" w:ascii="方正小标宋_GBK" w:hAnsi="方正小标宋_GBK" w:eastAsia="方正小标宋_GBK" w:cs="方正小标宋_GBK"/>
      <w:color w:val="000000"/>
      <w:sz w:val="44"/>
      <w:szCs w:val="44"/>
      <w:u w:val="none"/>
    </w:rPr>
  </w:style>
  <w:style w:type="character" w:customStyle="1" w:styleId="9">
    <w:name w:val="font121"/>
    <w:basedOn w:val="6"/>
    <w:autoRedefine/>
    <w:qFormat/>
    <w:uiPriority w:val="0"/>
    <w:rPr>
      <w:rFonts w:hint="eastAsia" w:ascii="宋体" w:hAnsi="宋体" w:eastAsia="宋体" w:cs="宋体"/>
      <w:b/>
      <w:bCs/>
      <w:color w:val="000000"/>
      <w:sz w:val="20"/>
      <w:szCs w:val="20"/>
      <w:u w:val="none"/>
    </w:rPr>
  </w:style>
  <w:style w:type="character" w:customStyle="1" w:styleId="10">
    <w:name w:val="font71"/>
    <w:basedOn w:val="6"/>
    <w:autoRedefine/>
    <w:qFormat/>
    <w:uiPriority w:val="0"/>
    <w:rPr>
      <w:rFonts w:hint="eastAsia" w:ascii="宋体" w:hAnsi="宋体" w:eastAsia="宋体" w:cs="宋体"/>
      <w:color w:val="000000"/>
      <w:sz w:val="18"/>
      <w:szCs w:val="18"/>
      <w:u w:val="none"/>
    </w:rPr>
  </w:style>
  <w:style w:type="character" w:customStyle="1" w:styleId="11">
    <w:name w:val="font81"/>
    <w:basedOn w:val="6"/>
    <w:autoRedefine/>
    <w:qFormat/>
    <w:uiPriority w:val="0"/>
    <w:rPr>
      <w:rFonts w:hint="default" w:ascii="Times New Roman" w:hAnsi="Times New Roman" w:cs="Times New Roman"/>
      <w:color w:val="000000"/>
      <w:sz w:val="18"/>
      <w:szCs w:val="18"/>
      <w:u w:val="none"/>
    </w:rPr>
  </w:style>
  <w:style w:type="character" w:customStyle="1" w:styleId="12">
    <w:name w:val="font131"/>
    <w:basedOn w:val="6"/>
    <w:autoRedefine/>
    <w:qFormat/>
    <w:uiPriority w:val="0"/>
    <w:rPr>
      <w:rFonts w:hint="eastAsia" w:ascii="宋体" w:hAnsi="宋体" w:eastAsia="宋体" w:cs="宋体"/>
      <w:color w:val="FF0000"/>
      <w:sz w:val="18"/>
      <w:szCs w:val="18"/>
      <w:u w:val="none"/>
    </w:rPr>
  </w:style>
  <w:style w:type="character" w:customStyle="1" w:styleId="13">
    <w:name w:val="font141"/>
    <w:basedOn w:val="6"/>
    <w:autoRedefine/>
    <w:qFormat/>
    <w:uiPriority w:val="0"/>
    <w:rPr>
      <w:rFonts w:hint="default" w:ascii="Times New Roman" w:hAnsi="Times New Roman" w:cs="Times New Roman"/>
      <w:color w:val="000000"/>
      <w:sz w:val="18"/>
      <w:szCs w:val="18"/>
      <w:u w:val="none"/>
      <w:vertAlign w:val="superscript"/>
    </w:rPr>
  </w:style>
  <w:style w:type="character" w:customStyle="1" w:styleId="14">
    <w:name w:val="font61"/>
    <w:basedOn w:val="6"/>
    <w:autoRedefine/>
    <w:qFormat/>
    <w:uiPriority w:val="0"/>
    <w:rPr>
      <w:rFonts w:hint="eastAsia" w:ascii="宋体" w:hAnsi="宋体" w:eastAsia="宋体" w:cs="宋体"/>
      <w:color w:val="000000"/>
      <w:sz w:val="18"/>
      <w:szCs w:val="18"/>
      <w:u w:val="none"/>
    </w:rPr>
  </w:style>
  <w:style w:type="character" w:customStyle="1" w:styleId="15">
    <w:name w:val="font101"/>
    <w:basedOn w:val="6"/>
    <w:autoRedefine/>
    <w:qFormat/>
    <w:uiPriority w:val="0"/>
    <w:rPr>
      <w:rFonts w:hint="default" w:ascii="Times New Roman" w:hAnsi="Times New Roman" w:cs="Times New Roman"/>
      <w:color w:val="000000"/>
      <w:sz w:val="18"/>
      <w:szCs w:val="18"/>
      <w:u w:val="none"/>
    </w:rPr>
  </w:style>
  <w:style w:type="character" w:customStyle="1" w:styleId="16">
    <w:name w:val="font151"/>
    <w:basedOn w:val="6"/>
    <w:autoRedefine/>
    <w:qFormat/>
    <w:uiPriority w:val="0"/>
    <w:rPr>
      <w:rFonts w:hint="default" w:ascii="Times New Roman" w:hAnsi="Times New Roman" w:cs="Times New Roman"/>
      <w:color w:val="000000"/>
      <w:sz w:val="18"/>
      <w:szCs w:val="18"/>
      <w:u w:val="none"/>
      <w:vertAlign w:val="subscript"/>
    </w:rPr>
  </w:style>
  <w:style w:type="character" w:customStyle="1" w:styleId="17">
    <w:name w:val="font161"/>
    <w:basedOn w:val="6"/>
    <w:autoRedefine/>
    <w:qFormat/>
    <w:uiPriority w:val="0"/>
    <w:rPr>
      <w:rFonts w:hint="eastAsia" w:ascii="宋体" w:hAnsi="宋体" w:eastAsia="宋体" w:cs="宋体"/>
      <w:color w:val="000000"/>
      <w:sz w:val="18"/>
      <w:szCs w:val="18"/>
      <w:u w:val="none"/>
    </w:rPr>
  </w:style>
  <w:style w:type="character" w:customStyle="1" w:styleId="18">
    <w:name w:val="font91"/>
    <w:basedOn w:val="6"/>
    <w:autoRedefine/>
    <w:qFormat/>
    <w:uiPriority w:val="0"/>
    <w:rPr>
      <w:rFonts w:hint="default" w:ascii="Times New Roman" w:hAnsi="Times New Roman" w:cs="Times New Roman"/>
      <w:color w:val="000000"/>
      <w:sz w:val="18"/>
      <w:szCs w:val="18"/>
      <w:u w:val="none"/>
    </w:rPr>
  </w:style>
  <w:style w:type="character" w:customStyle="1" w:styleId="19">
    <w:name w:val="font21"/>
    <w:basedOn w:val="6"/>
    <w:autoRedefine/>
    <w:qFormat/>
    <w:uiPriority w:val="0"/>
    <w:rPr>
      <w:rFonts w:hint="eastAsia" w:ascii="方正小标宋_GBK" w:hAnsi="方正小标宋_GBK" w:eastAsia="方正小标宋_GBK" w:cs="方正小标宋_GBK"/>
      <w:color w:val="000000"/>
      <w:sz w:val="44"/>
      <w:szCs w:val="44"/>
      <w:u w:val="none"/>
    </w:rPr>
  </w:style>
  <w:style w:type="character" w:customStyle="1" w:styleId="20">
    <w:name w:val="font171"/>
    <w:basedOn w:val="6"/>
    <w:autoRedefine/>
    <w:qFormat/>
    <w:uiPriority w:val="0"/>
    <w:rPr>
      <w:rFonts w:hint="eastAsia" w:ascii="宋体" w:hAnsi="宋体" w:eastAsia="宋体" w:cs="宋体"/>
      <w:color w:val="000000"/>
      <w:sz w:val="18"/>
      <w:szCs w:val="18"/>
      <w:u w:val="none"/>
    </w:rPr>
  </w:style>
  <w:style w:type="character" w:customStyle="1" w:styleId="21">
    <w:name w:val="font111"/>
    <w:basedOn w:val="6"/>
    <w:autoRedefine/>
    <w:qFormat/>
    <w:uiPriority w:val="0"/>
    <w:rPr>
      <w:rFonts w:hint="default" w:ascii="Times New Roman" w:hAnsi="Times New Roman" w:cs="Times New Roman"/>
      <w:color w:val="000000"/>
      <w:sz w:val="18"/>
      <w:szCs w:val="18"/>
      <w:u w:val="none"/>
    </w:rPr>
  </w:style>
  <w:style w:type="character" w:customStyle="1" w:styleId="22">
    <w:name w:val="font181"/>
    <w:basedOn w:val="6"/>
    <w:autoRedefine/>
    <w:qFormat/>
    <w:uiPriority w:val="0"/>
    <w:rPr>
      <w:rFonts w:hint="default" w:ascii="Times New Roman" w:hAnsi="Times New Roman" w:cs="Times New Roman"/>
      <w:color w:val="000000"/>
      <w:sz w:val="18"/>
      <w:szCs w:val="18"/>
      <w:u w:val="none"/>
      <w:vertAlign w:val="superscript"/>
    </w:rPr>
  </w:style>
  <w:style w:type="character" w:customStyle="1" w:styleId="23">
    <w:name w:val="font191"/>
    <w:basedOn w:val="6"/>
    <w:autoRedefine/>
    <w:qFormat/>
    <w:uiPriority w:val="0"/>
    <w:rPr>
      <w:rFonts w:hint="default" w:ascii="Times New Roman" w:hAnsi="Times New Roman" w:cs="Times New Roman"/>
      <w:color w:val="000000"/>
      <w:sz w:val="18"/>
      <w:szCs w:val="18"/>
      <w:u w:val="none"/>
      <w:vertAlign w:val="subscript"/>
    </w:rPr>
  </w:style>
  <w:style w:type="character" w:customStyle="1" w:styleId="24">
    <w:name w:val="font122"/>
    <w:basedOn w:val="6"/>
    <w:autoRedefine/>
    <w:qFormat/>
    <w:uiPriority w:val="0"/>
    <w:rPr>
      <w:rFonts w:hint="default" w:ascii="Times New Roman" w:hAnsi="Times New Roman" w:cs="Times New Roman"/>
      <w:color w:val="000000"/>
      <w:sz w:val="18"/>
      <w:szCs w:val="18"/>
      <w:u w:val="none"/>
    </w:rPr>
  </w:style>
  <w:style w:type="character" w:customStyle="1" w:styleId="25">
    <w:name w:val="font51"/>
    <w:basedOn w:val="6"/>
    <w:autoRedefine/>
    <w:qFormat/>
    <w:uiPriority w:val="0"/>
    <w:rPr>
      <w:rFonts w:hint="eastAsia" w:ascii="宋体" w:hAnsi="宋体" w:eastAsia="宋体" w:cs="宋体"/>
      <w:color w:val="000000"/>
      <w:sz w:val="22"/>
      <w:szCs w:val="22"/>
      <w:u w:val="none"/>
    </w:rPr>
  </w:style>
  <w:style w:type="character" w:customStyle="1" w:styleId="26">
    <w:name w:val="font41"/>
    <w:basedOn w:val="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4316</Words>
  <Characters>4543</Characters>
  <Lines>0</Lines>
  <Paragraphs>0</Paragraphs>
  <TotalTime>6</TotalTime>
  <ScaleCrop>false</ScaleCrop>
  <LinksUpToDate>false</LinksUpToDate>
  <CharactersWithSpaces>4551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2022-10-17T06:35:00Z</dcterms:created>
  <dc:creator>Administrator</dc:creator>
  <cp:lastModifiedBy>1</cp:lastModifiedBy>
  <cp:lastPrinted>2024-12-09T08:51:00Z</cp:lastPrinted>
  <dcterms:modified xsi:type="dcterms:W3CDTF">2024-12-13T06:59:22Z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6499C6BF67C04F69806D78F90E314DB8_13</vt:lpwstr>
  </property>
</Properties>
</file>