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江北区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大石坝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街道202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月至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月人民调解专项经费拨算表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780"/>
        <w:gridCol w:w="872"/>
        <w:gridCol w:w="868"/>
        <w:gridCol w:w="840"/>
        <w:gridCol w:w="869"/>
        <w:gridCol w:w="1845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4229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调解案件分类</w:t>
            </w:r>
          </w:p>
        </w:tc>
        <w:tc>
          <w:tcPr>
            <w:tcW w:w="184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发放标准</w:t>
            </w:r>
          </w:p>
        </w:tc>
        <w:tc>
          <w:tcPr>
            <w:tcW w:w="12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口头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书面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书面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疑难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书面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书面</w:t>
            </w: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正街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口头纠纷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案件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0元/件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（含区级专项补贴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，简易书面纠纷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元/件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（含区级专项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，一般书面纠纷1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0元/件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（含区级专项补贴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，疑难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、重大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书面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案件按照案件影响大小和复杂程度提出补贴意见，交由街道领导审批每件案件原则上不超过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3000元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。</w:t>
            </w: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东方港湾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东海岸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瓦厂嘴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忠恕沱社区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大路社区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天桥社区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前卫社区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石门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东原社区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黑院墙社区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大庆村社区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街道调委会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驻所调解室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33390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1EB9F5-984C-42CB-92E2-7E522B3CD85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42363EB-795D-4496-AAD6-0AC3E23628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D5DA86-F6D5-4073-93DD-029B73D8F6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OTI4NmU5MTI1ZTQ2MzI4NjkwNDFkYjZjZWFjMmMifQ=="/>
  </w:docVars>
  <w:rsids>
    <w:rsidRoot w:val="252048E7"/>
    <w:rsid w:val="2520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2023-09-11T01:38:00Z</dcterms:created>
  <dc:creator>小朱朱</dc:creator>
  <cp:lastModifiedBy>小朱朱</cp:lastModifiedBy>
  <dcterms:modified xsi:type="dcterms:W3CDTF">2023-09-11T01:38:48Z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E019415595344263833D9959BD4ABE7B_11</vt:lpwstr>
  </property>
</Properties>
</file>