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6046" w14:textId="77777777" w:rsidR="00532E07" w:rsidRPr="0028262E" w:rsidRDefault="00532E07" w:rsidP="00563568">
      <w:pPr>
        <w:spacing w:line="594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28262E">
        <w:rPr>
          <w:rFonts w:ascii="Times New Roman" w:eastAsia="方正黑体_GBK" w:hAnsi="Times New Roman" w:cs="Times New Roman"/>
          <w:sz w:val="44"/>
          <w:szCs w:val="44"/>
        </w:rPr>
        <w:t>重庆市江北区</w:t>
      </w:r>
    </w:p>
    <w:p w14:paraId="615D6147" w14:textId="70E16C8D" w:rsidR="00532E07" w:rsidRPr="0028262E" w:rsidRDefault="00532E07" w:rsidP="00532E07">
      <w:pPr>
        <w:spacing w:line="594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28262E">
        <w:rPr>
          <w:rFonts w:ascii="Times New Roman" w:eastAsia="方正黑体_GBK" w:hAnsi="Times New Roman" w:cs="Times New Roman"/>
          <w:sz w:val="44"/>
          <w:szCs w:val="44"/>
        </w:rPr>
        <w:t>城市综合管理工作领导小组办公室</w:t>
      </w:r>
    </w:p>
    <w:p w14:paraId="5669B948" w14:textId="77777777" w:rsidR="00532E07" w:rsidRPr="0028262E" w:rsidRDefault="00532E07" w:rsidP="00532E07">
      <w:pPr>
        <w:spacing w:line="594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28262E">
        <w:rPr>
          <w:rFonts w:ascii="Times New Roman" w:eastAsia="方正黑体_GBK" w:hAnsi="Times New Roman" w:cs="Times New Roman"/>
          <w:sz w:val="44"/>
          <w:szCs w:val="44"/>
        </w:rPr>
        <w:t>关于在数字重庆建设中加强镇街</w:t>
      </w:r>
    </w:p>
    <w:p w14:paraId="30F5ECDA" w14:textId="77777777" w:rsidR="00532E07" w:rsidRPr="0028262E" w:rsidRDefault="00532E07" w:rsidP="00532E07">
      <w:pPr>
        <w:spacing w:line="594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28262E">
        <w:rPr>
          <w:rFonts w:ascii="Times New Roman" w:eastAsia="方正黑体_GBK" w:hAnsi="Times New Roman" w:cs="Times New Roman"/>
          <w:sz w:val="44"/>
          <w:szCs w:val="44"/>
        </w:rPr>
        <w:t>数字化平台管理的通知</w:t>
      </w:r>
    </w:p>
    <w:p w14:paraId="0E6C81A6" w14:textId="77777777" w:rsidR="00E211F1" w:rsidRDefault="00E211F1" w:rsidP="00532E07">
      <w:pPr>
        <w:spacing w:line="594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14:paraId="7739E768" w14:textId="77777777" w:rsidR="00563568" w:rsidRPr="00563568" w:rsidRDefault="00563568" w:rsidP="00563568">
      <w:pPr>
        <w:spacing w:line="594" w:lineRule="exact"/>
        <w:ind w:firstLineChars="300" w:firstLine="960"/>
        <w:jc w:val="center"/>
        <w:rPr>
          <w:rFonts w:ascii="Times New Roman" w:eastAsia="方正仿宋_GBK" w:hAnsi="Times New Roman" w:cs="Times New Roman" w:hint="eastAsia"/>
          <w:sz w:val="32"/>
          <w:szCs w:val="32"/>
        </w:rPr>
      </w:pP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江北城综管办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发〔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42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14:paraId="50DE323B" w14:textId="77777777" w:rsidR="00563568" w:rsidRPr="0028262E" w:rsidRDefault="00563568" w:rsidP="00532E07">
      <w:pPr>
        <w:spacing w:line="594" w:lineRule="exact"/>
        <w:jc w:val="center"/>
        <w:rPr>
          <w:rFonts w:ascii="Times New Roman" w:eastAsia="方正黑体_GBK" w:hAnsi="Times New Roman" w:cs="Times New Roman" w:hint="eastAsia"/>
          <w:sz w:val="44"/>
          <w:szCs w:val="44"/>
        </w:rPr>
      </w:pPr>
    </w:p>
    <w:p w14:paraId="658C3E09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各镇人民政府、街道办事处：</w:t>
      </w:r>
    </w:p>
    <w:p w14:paraId="5034CD1D" w14:textId="77777777" w:rsidR="00532E07" w:rsidRPr="0028262E" w:rsidRDefault="00532E07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目前，全市正按照数字重庆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“1361”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的整体框架布局，开启</w:t>
      </w:r>
    </w:p>
    <w:p w14:paraId="14ADB651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了以数字化变革新征程。其中区级数字化城市运行和治理中心定</w:t>
      </w:r>
    </w:p>
    <w:p w14:paraId="673800AA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位为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实战枢纽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，目前在区智慧城市管理中心部署试点。镇街</w:t>
      </w:r>
    </w:p>
    <w:p w14:paraId="6A7E5F49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数字化基层治理中心定位为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联勤联动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，要求加快部署一体化</w:t>
      </w:r>
    </w:p>
    <w:p w14:paraId="0D1A5215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基层治理智治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平台，发挥综合集成、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条抓块统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作用。结合区委区</w:t>
      </w:r>
    </w:p>
    <w:p w14:paraId="45CBABF2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政府印发的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《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重庆市江北区智慧城市运行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一网统管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办法（试</w:t>
      </w:r>
    </w:p>
    <w:p w14:paraId="31904539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行）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》《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重庆市江北区加强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城市大脑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建设全面推进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一网统</w:t>
      </w:r>
    </w:p>
    <w:p w14:paraId="1D269FF7" w14:textId="3C5E944F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管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工作方案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》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相关工作要求，为夯实城市运行管理服务平台（简</w:t>
      </w:r>
    </w:p>
    <w:p w14:paraId="6DD38F1C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称：江北智慧城管平台）在数字重庆建设中高效协同作用，现将</w:t>
      </w:r>
    </w:p>
    <w:p w14:paraId="682610D7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有关事项通知如下：</w:t>
      </w:r>
    </w:p>
    <w:p w14:paraId="00A54F15" w14:textId="136C5DC3" w:rsidR="00532E07" w:rsidRPr="0028262E" w:rsidRDefault="00532E07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一、我区于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月启动江北区街镇城市管理监督指挥平台（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两级监督两级指挥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监督指挥分中心建设）项目，并于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2020</w:t>
      </w:r>
    </w:p>
    <w:p w14:paraId="47A83F2C" w14:textId="5C0D3756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月完成验收，安装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90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余块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LCD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显示屏，建成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套会议终端，在全市构建区－镇（街）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两级监督、两级指挥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的城市运行体</w:t>
      </w:r>
    </w:p>
    <w:p w14:paraId="1C8C555A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lastRenderedPageBreak/>
        <w:t>系，目前该项目已进入质保阶段。各镇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街不得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擅自关闭、闲置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和</w:t>
      </w:r>
      <w:proofErr w:type="gramEnd"/>
    </w:p>
    <w:p w14:paraId="4EB3136B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拆除设备，不得开展不成体系的重复建设，防止国有资产流失。</w:t>
      </w:r>
    </w:p>
    <w:p w14:paraId="46FCD2C7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确有扩建、改建需求的，应按照市、区数字化应用建设管理要求</w:t>
      </w:r>
    </w:p>
    <w:p w14:paraId="6C2EED23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完善审批程序。</w:t>
      </w:r>
    </w:p>
    <w:p w14:paraId="5F4C578A" w14:textId="77777777" w:rsidR="00532E07" w:rsidRPr="0028262E" w:rsidRDefault="00532E07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二、镇街数字化基层治理中心要在数字重庆建设中更加坚定</w:t>
      </w:r>
    </w:p>
    <w:p w14:paraId="0EC744D8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地复用已有建设成果，在未迁移、集成一体化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基层治理智治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平台</w:t>
      </w:r>
    </w:p>
    <w:p w14:paraId="0DA8C1AD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的情况下，依托江北智慧城管平台及时发现问题、精准控制风险、</w:t>
      </w:r>
    </w:p>
    <w:p w14:paraId="1E1ACDF6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高效解决问题，将移动工作端延伸至村（社区）、网格、楼栋，</w:t>
      </w:r>
    </w:p>
    <w:p w14:paraId="055C0E1E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形成智慧应用矩阵。</w:t>
      </w:r>
    </w:p>
    <w:p w14:paraId="37964DC5" w14:textId="77777777" w:rsidR="00532E07" w:rsidRPr="0028262E" w:rsidRDefault="00532E07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三、我办按照固定资产管理有关规定，按照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谁使用、谁管</w:t>
      </w:r>
    </w:p>
    <w:p w14:paraId="1C32533D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理、谁负责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的原则，督促建设单位将原智慧城管信息系统投入</w:t>
      </w:r>
    </w:p>
    <w:p w14:paraId="51B00860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镇街使用的国有财政性资产进行划拨，移交镇街自行管理，承担</w:t>
      </w:r>
    </w:p>
    <w:p w14:paraId="693E3412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固定资产主体责任，提高资产配置使用效益。</w:t>
      </w:r>
    </w:p>
    <w:p w14:paraId="126097A5" w14:textId="77777777" w:rsidR="00532E07" w:rsidRPr="0028262E" w:rsidRDefault="00532E07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四、我办按照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《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年度重庆市江北区城市综合管理工作考</w:t>
      </w:r>
    </w:p>
    <w:p w14:paraId="1EA64725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评方案</w:t>
      </w:r>
      <w:proofErr w:type="gramStart"/>
      <w:r w:rsidRPr="0028262E">
        <w:rPr>
          <w:rFonts w:ascii="Times New Roman" w:eastAsia="方正仿宋_GBK" w:hAnsi="Times New Roman" w:cs="Times New Roman"/>
          <w:sz w:val="32"/>
          <w:szCs w:val="32"/>
        </w:rPr>
        <w:t>》</w:t>
      </w:r>
      <w:proofErr w:type="gramEnd"/>
      <w:r w:rsidRPr="0028262E">
        <w:rPr>
          <w:rFonts w:ascii="Times New Roman" w:eastAsia="方正仿宋_GBK" w:hAnsi="Times New Roman" w:cs="Times New Roman"/>
          <w:sz w:val="32"/>
          <w:szCs w:val="32"/>
        </w:rPr>
        <w:t>，加大对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一网统管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重点问题办理的工作监管，加强</w:t>
      </w:r>
    </w:p>
    <w:p w14:paraId="6C0424BD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对镇街平台的叫应率、场景建设接入、数据汇聚共享等指标的考</w:t>
      </w:r>
    </w:p>
    <w:p w14:paraId="541FEA3E" w14:textId="77777777" w:rsidR="00532E07" w:rsidRPr="0028262E" w:rsidRDefault="00532E07" w:rsidP="00532E0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核力度，确保在推进数字重庆建设中提升工作效能。</w:t>
      </w:r>
    </w:p>
    <w:p w14:paraId="676A2DDA" w14:textId="77777777" w:rsidR="00532E07" w:rsidRPr="0028262E" w:rsidRDefault="00532E07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特此通知</w:t>
      </w:r>
    </w:p>
    <w:p w14:paraId="0D7614A8" w14:textId="77777777" w:rsidR="00E211F1" w:rsidRPr="0028262E" w:rsidRDefault="00E211F1" w:rsidP="00E211F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F6E0286" w14:textId="77777777" w:rsidR="00532E07" w:rsidRPr="0028262E" w:rsidRDefault="00532E07" w:rsidP="00E211F1">
      <w:pPr>
        <w:spacing w:line="594" w:lineRule="exact"/>
        <w:ind w:firstLineChars="700" w:firstLine="2240"/>
        <w:rPr>
          <w:rFonts w:ascii="Times New Roman" w:eastAsia="方正仿宋_GBK" w:hAnsi="Times New Roman" w:cs="Times New Roman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重庆市江北区城市综合管理工作领导小组办公室</w:t>
      </w:r>
    </w:p>
    <w:p w14:paraId="6AA0D6B7" w14:textId="720E0ECA" w:rsidR="00554FA3" w:rsidRPr="0028262E" w:rsidRDefault="00532E07" w:rsidP="00184F89">
      <w:pPr>
        <w:spacing w:line="594" w:lineRule="exact"/>
        <w:ind w:firstLineChars="1500" w:firstLine="480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28262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28262E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554FA3" w:rsidRPr="0028262E" w:rsidSect="00532E07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15"/>
    <w:rsid w:val="00184F89"/>
    <w:rsid w:val="002671AE"/>
    <w:rsid w:val="00277AF1"/>
    <w:rsid w:val="0028262E"/>
    <w:rsid w:val="00391D7D"/>
    <w:rsid w:val="00532E07"/>
    <w:rsid w:val="00563568"/>
    <w:rsid w:val="00591915"/>
    <w:rsid w:val="008F348A"/>
    <w:rsid w:val="00916EAE"/>
    <w:rsid w:val="00990B51"/>
    <w:rsid w:val="00E211F1"/>
    <w:rsid w:val="00F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5FFF"/>
  <w15:chartTrackingRefBased/>
  <w15:docId w15:val="{EE989EBA-9A9A-43F0-A24F-10F4E86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鑫林</dc:creator>
  <cp:keywords/>
  <dc:description/>
  <cp:lastModifiedBy>陈 鑫林</cp:lastModifiedBy>
  <cp:revision>10</cp:revision>
  <dcterms:created xsi:type="dcterms:W3CDTF">2023-06-17T07:54:00Z</dcterms:created>
  <dcterms:modified xsi:type="dcterms:W3CDTF">2023-06-17T08:06:00Z</dcterms:modified>
</cp:coreProperties>
</file>