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right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22222"/>
          <w:spacing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22222"/>
          <w:spacing w:val="0"/>
          <w:sz w:val="44"/>
          <w:szCs w:val="44"/>
          <w:lang w:val="en-US" w:eastAsia="zh-CN"/>
        </w:rPr>
        <w:t>江北区阳性感染者医疗求助电话公布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为帮助和指导辖区新型冠状病毒阳性感染者（含核酸阳性或抗原阳性，以下简称阳性感染者）居家康复期间做好自我健康管理，特整理阳性感染者居家康复应知应会，并开通咨询电话。当您被通知新冠病毒核酸检测阳性或者自测核酸抗原阳性时，请不要惊慌也不要害怕，遵照执行《新型冠状病毒阳性感染者居家康复专家指引（第一版）》或按居住地拨打咨询电话，做好自己健康的第一责任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Style w:val="4"/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阳性感染者居家健康管理应知应会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Style w:val="4"/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一、生活起居须知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（一）阳性感染者居家康复期间严格做到不外出，谢绝一切探访。同住人应做好个人防护，一并遵守居家隔离康复管理要求。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（二）阳性感染者单独居住在通风良好的房间。衣物、床单、毛巾等用品与他人分开存放、分开洗涤。单独使用餐具。房间内配备体温计、纸巾、口罩、一次性手套、消毒剂等个人防护用品以及消毒产品、带盖的垃圾桶等防疫物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（三）阳性感染者进入家中公共区域应规范佩戴N95口罩。同住人与阳性感染者接触时，或处理其污染物及污染物体表面时，应当做好自我防护，佩戴N95口罩、一次性手套，与其保持1米以上距离，做好手卫生。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（四）各居室应关闭房门独立开窗通风，房间每日至少上、下午各进行1次开窗通风，每次30分钟以上。中央空调应关闭回风，按照全新风模式运行。卫生间内应加强开窗通风，或开启排气设备进行通风换气。每日至少进行1次房间湿式清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（五）卫生间需做好日常清洁和消毒。坐便器冲水时，先盖马桶盖再冲水。卫生间、厨房的干湿地漏均需要每天定时注水，注水后盖上盖子，再用注水的塑料袋压住地漏，或采用硅胶垫等封堵。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（六）生活垃圾要妥善处理，每次清理垃圾时用双层塑料袋装好并扎紧袋口，避免出现遗洒，并对其外表面和封口处消毒后，由同住人佩戴N95口罩及戴乳胶手套将垃圾放至社区指定位置。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（七）除生活必需品和药品外，尽量不要订购其他快递。收取快递、外卖时采取无接触方式，开门时需规范佩戴N95口罩和一次性手套，并在开门前后做好手卫生。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Style w:val="4"/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二、自我健康管理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（一）奥密克戎变异毒株患者以无症状感染者和轻型病例为主，大多不需要过多治疗，一般患者可在家观察治疗，注意卧床休息，加强支持治疗，保证充分能量和营养摄入。注意水、电解质平衡，维持内环境稳定。如遇健康问题可向属地社区卫生服务机构寻求帮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（二）阳性感染者和同住人员每日监测体温和病情变化，出现呼吸道感染症状或原有基础疾病等明显加重时，要根据病情对症治疗或及时就医。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（三）阳性感染者居家康复期间加强健康监测，隔离第6、7天连续2次核酸检测Ct值≥35解除隔离。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（四）保持心理健康，减少焦虑、恐惧、紧张、烦躁情绪。保持规律的日常作息及娱乐，提高机体免疫力。如果出现情绪低落或受某些不良情绪影响，可主动与信任的人倾诉获得心理支持，消除负面情绪。必要时可寻求心理专业人员支持，拨打心理援助热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Style w:val="4"/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三、自我医疗服务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（一）阳性感染者常见的症状包括发热、干咳、乏力、嗅觉味觉减退、鼻塞、流涕、咽痛、结膜炎、肌痛和腹泻等。根据专家临床经验，一般普通中青年患者感染新冠病毒后，病程为7天左右，接种过新冠疫苗并完成加强免疫的人群病程更短、病情更轻。部分老年人，尤其70岁以上有基础疾病的老年人病程更为复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（二）结合临床专家意见，针对病毒感染大多采用对症治疗，药物所能发挥的作用主要是缓解症状，建议在出现症状的初期对症用药。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如果出现发热、头痛、咽痛且明显影响休息和睡眠，可以服用解热镇痛药物，如布洛芬、对乙酰氨基酚，儿童可选用相应的混悬液；如果出现咳嗽症状，建议使用复方鲜竹沥液、宣肺败毒颗粒、急支糖浆等；如果出现痰多、咳痰费力症状，建议使用复方甘草片、乙酰半胱氨酸颗粒等；如果咽痛、咽干症状明显，建议使用华素片、西瓜霜含片等；如果鼻塞流涕症状明显，建议使用扑尔敏、氯雷他定、西替利嗪或布地奈德喷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新冠病毒感染可能导致慢性病、基础疾病病情加重，患有基础疾病的人一定要规律用药，控制好病情。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（三）阳性感染者出现以下任一症状时，需要急诊就医。可直接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  <w:lang w:eastAsia="zh-CN"/>
        </w:rPr>
        <w:t>拨打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120急救电话，或者选择合适方式前往医疗机构救治。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①服用退烧药后仍发烧超过38.5℃，并持续超过2天；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②体温35℃及以下；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③抽搐；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④呼吸困难或气促；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⑤失语或不能行动；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⑥不能苏醒或不能保持清醒；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⑦胸部或腹部疼痛；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⑧头晕或意识混乱或精神状态明显转变；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⑨虚弱或脚步不稳；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⑩孕妇的胎儿活动减少或停止（适用于妊娠期24周或以上的孕妇）；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⑪持续不能饮食，或腹泻/呕吐超过2天。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75" w:afterAutospacing="0"/>
        <w:ind w:left="0" w:right="0" w:firstLine="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Style w:val="4"/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江北区阳性感染者居家健康管理24小时咨询电话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Style w:val="4"/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drawing>
          <wp:inline distT="0" distB="0" distL="114300" distR="114300">
            <wp:extent cx="5279390" cy="18432780"/>
            <wp:effectExtent l="0" t="0" r="1651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18432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备注：阳性感染者居家健康管理应知应会来源2022年12月8日人民日报《新型冠状病毒阳性感染者居家康复专家指引（第一版）》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sz w:val="32"/>
          <w:szCs w:val="32"/>
        </w:rPr>
        <w:t>（来源 江北区卫生健康委）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NmViNGEzN2VjYWIwOGYzMjQ4Y2E0NmU1MmRlMDcifQ=="/>
  </w:docVars>
  <w:rsids>
    <w:rsidRoot w:val="00000000"/>
    <w:rsid w:val="3DD26C9F"/>
    <w:rsid w:val="5215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2022-12-09T06:42:00Z</dcterms:created>
  <dc:creator>ww</dc:creator>
  <cp:lastModifiedBy>Administrator</cp:lastModifiedBy>
  <cp:lastPrinted>2022-12-09T06:44:00Z</cp:lastPrinted>
  <dcterms:modified xsi:type="dcterms:W3CDTF">2023-05-11T01:56:25Z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F0E6290E21B1436E950497FCB407791B</vt:lpwstr>
  </property>
</Properties>
</file>