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BC8" w:rsidRDefault="00436BC8" w:rsidP="00436BC8">
      <w:pPr>
        <w:spacing w:line="100" w:lineRule="atLeast"/>
        <w:jc w:val="left"/>
        <w:rPr>
          <w:rFonts w:eastAsia="仿宋_GB2312" w:hint="eastAsia"/>
          <w:b/>
          <w:bCs/>
          <w:sz w:val="32"/>
          <w:szCs w:val="44"/>
        </w:rPr>
      </w:pPr>
    </w:p>
    <w:p w:rsidR="00DE03B5" w:rsidRDefault="00A330D8" w:rsidP="00436BC8">
      <w:pPr>
        <w:spacing w:line="160" w:lineRule="atLeast"/>
        <w:jc w:val="left"/>
        <w:rPr>
          <w:rFonts w:eastAsia="仿宋_GB2312"/>
          <w:b/>
          <w:bCs/>
          <w:sz w:val="32"/>
          <w:szCs w:val="44"/>
        </w:rPr>
      </w:pPr>
      <w:r w:rsidRPr="00A330D8">
        <w:rPr>
          <w:rFonts w:ascii="方正姚体" w:eastAsia="方正姚体"/>
          <w:b/>
          <w:color w:val="FF0000"/>
          <w:spacing w:val="-50"/>
          <w:sz w:val="6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19.85pt;margin-top:13.35pt;width:393.9pt;height:135.85pt;z-index:251659264" adj="10857" fillcolor="red" strokecolor="red">
            <v:textpath style="font-family:&quot;宋体&quot;;font-weight:bold;v-text-align:letter-justify" trim="t" fitpath="t" string="重庆市江北不动产登记中心&#10;重庆市江北区政务服务管理办公室"/>
          </v:shape>
        </w:pict>
      </w:r>
    </w:p>
    <w:p w:rsidR="00DE03B5" w:rsidRDefault="00DE03B5">
      <w:pPr>
        <w:spacing w:line="240" w:lineRule="atLeast"/>
        <w:jc w:val="left"/>
        <w:rPr>
          <w:rFonts w:eastAsia="仿宋_GB2312"/>
          <w:b/>
          <w:bCs/>
          <w:sz w:val="32"/>
          <w:szCs w:val="44"/>
        </w:rPr>
      </w:pPr>
    </w:p>
    <w:p w:rsidR="00DE03B5" w:rsidRDefault="00DE03B5">
      <w:pPr>
        <w:spacing w:line="600" w:lineRule="exact"/>
        <w:jc w:val="center"/>
        <w:rPr>
          <w:rFonts w:eastAsia="方正仿宋_GBK"/>
          <w:b/>
          <w:bCs/>
          <w:color w:val="000000"/>
          <w:sz w:val="32"/>
          <w:szCs w:val="32"/>
        </w:rPr>
      </w:pPr>
      <w:bookmarkStart w:id="0" w:name="_GoBack"/>
      <w:bookmarkEnd w:id="0"/>
    </w:p>
    <w:p w:rsidR="002F4EAF" w:rsidRDefault="002F4EAF">
      <w:pPr>
        <w:spacing w:line="600" w:lineRule="exact"/>
        <w:jc w:val="center"/>
        <w:rPr>
          <w:rFonts w:eastAsia="方正仿宋_GBK"/>
          <w:b/>
          <w:bCs/>
          <w:color w:val="000000"/>
          <w:sz w:val="32"/>
          <w:szCs w:val="32"/>
        </w:rPr>
      </w:pPr>
    </w:p>
    <w:p w:rsidR="002F4EAF" w:rsidRDefault="002F4EAF">
      <w:pPr>
        <w:spacing w:line="600" w:lineRule="exact"/>
        <w:jc w:val="center"/>
        <w:rPr>
          <w:rFonts w:eastAsia="方正仿宋_GBK"/>
          <w:b/>
          <w:bCs/>
          <w:color w:val="000000"/>
          <w:sz w:val="32"/>
          <w:szCs w:val="32"/>
        </w:rPr>
      </w:pPr>
    </w:p>
    <w:p w:rsidR="002F4EAF" w:rsidRDefault="002F4EAF" w:rsidP="001E3720">
      <w:pPr>
        <w:spacing w:line="600" w:lineRule="exact"/>
        <w:rPr>
          <w:rFonts w:eastAsia="方正仿宋_GBK"/>
          <w:b/>
          <w:bCs/>
          <w:color w:val="000000"/>
          <w:sz w:val="32"/>
          <w:szCs w:val="32"/>
        </w:rPr>
      </w:pPr>
    </w:p>
    <w:p w:rsidR="00DE03B5" w:rsidRPr="00FC4B34" w:rsidRDefault="006470E0">
      <w:pPr>
        <w:spacing w:line="600" w:lineRule="exact"/>
        <w:jc w:val="center"/>
        <w:rPr>
          <w:rFonts w:eastAsia="方正仿宋_GBK"/>
          <w:bCs/>
          <w:color w:val="000000"/>
          <w:sz w:val="32"/>
          <w:szCs w:val="32"/>
        </w:rPr>
      </w:pPr>
      <w:r w:rsidRPr="00783CA1">
        <w:rPr>
          <w:rFonts w:ascii="Times New Roman" w:eastAsia="仿宋_GB2312"/>
          <w:position w:val="6"/>
          <w:sz w:val="32"/>
          <w:szCs w:val="44"/>
        </w:rPr>
        <w:t>江北不动产发</w:t>
      </w:r>
      <w:r w:rsidRPr="00783CA1">
        <w:rPr>
          <w:rFonts w:ascii="Times New Roman" w:eastAsia="仿宋_GB2312" w:hAnsi="Times New Roman"/>
          <w:position w:val="6"/>
          <w:sz w:val="32"/>
          <w:szCs w:val="44"/>
        </w:rPr>
        <w:t>〔</w:t>
      </w:r>
      <w:r>
        <w:rPr>
          <w:rFonts w:ascii="Times New Roman" w:eastAsia="仿宋_GB2312" w:hAnsi="Times New Roman"/>
          <w:position w:val="6"/>
          <w:sz w:val="32"/>
          <w:szCs w:val="44"/>
        </w:rPr>
        <w:t>202</w:t>
      </w:r>
      <w:r>
        <w:rPr>
          <w:rFonts w:ascii="Times New Roman" w:eastAsia="仿宋_GB2312" w:hAnsi="Times New Roman" w:hint="eastAsia"/>
          <w:position w:val="6"/>
          <w:sz w:val="32"/>
          <w:szCs w:val="44"/>
        </w:rPr>
        <w:t>1</w:t>
      </w:r>
      <w:r w:rsidRPr="00783CA1">
        <w:rPr>
          <w:rFonts w:ascii="Times New Roman" w:eastAsia="仿宋_GB2312" w:hAnsi="Times New Roman"/>
          <w:position w:val="6"/>
          <w:sz w:val="32"/>
          <w:szCs w:val="44"/>
        </w:rPr>
        <w:t>〕</w:t>
      </w:r>
      <w:r w:rsidR="00F7118B">
        <w:rPr>
          <w:rFonts w:ascii="Times New Roman" w:eastAsia="仿宋_GB2312" w:hAnsi="Times New Roman" w:hint="eastAsia"/>
          <w:position w:val="6"/>
          <w:sz w:val="32"/>
          <w:szCs w:val="44"/>
        </w:rPr>
        <w:t>4</w:t>
      </w:r>
      <w:r w:rsidR="00AB615F">
        <w:rPr>
          <w:rFonts w:ascii="Times New Roman" w:eastAsia="仿宋_GB2312" w:hAnsi="Times New Roman" w:hint="eastAsia"/>
          <w:position w:val="6"/>
          <w:sz w:val="32"/>
          <w:szCs w:val="44"/>
        </w:rPr>
        <w:t>4</w:t>
      </w:r>
      <w:r w:rsidRPr="00783CA1">
        <w:rPr>
          <w:rFonts w:ascii="Times New Roman" w:eastAsia="仿宋_GB2312"/>
          <w:position w:val="6"/>
          <w:sz w:val="32"/>
          <w:szCs w:val="44"/>
        </w:rPr>
        <w:t>号</w:t>
      </w:r>
    </w:p>
    <w:p w:rsidR="00DE03B5" w:rsidRDefault="00A330D8">
      <w:pPr>
        <w:widowControl/>
        <w:spacing w:line="600" w:lineRule="exact"/>
        <w:ind w:rightChars="-230" w:right="-483"/>
        <w:jc w:val="left"/>
        <w:rPr>
          <w:rFonts w:ascii="仿宋" w:eastAsia="仿宋" w:hAnsi="仿宋"/>
          <w:color w:val="FF0000"/>
          <w:spacing w:val="-20"/>
          <w:sz w:val="32"/>
          <w:szCs w:val="32"/>
          <w:u w:val="thick"/>
        </w:rPr>
      </w:pPr>
      <w:r>
        <w:rPr>
          <w:rFonts w:ascii="仿宋" w:eastAsia="仿宋" w:hAnsi="仿宋"/>
          <w:noProof/>
          <w:color w:val="FF0000"/>
          <w:spacing w:val="-20"/>
          <w:sz w:val="32"/>
          <w:szCs w:val="32"/>
          <w:u w:val="thick"/>
        </w:rPr>
        <w:pict>
          <v:shapetype id="_x0000_t32" coordsize="21600,21600" o:spt="32" o:oned="t" path="m,l21600,21600e" filled="f">
            <v:path arrowok="t" fillok="f" o:connecttype="none"/>
            <o:lock v:ext="edit" shapetype="t"/>
          </v:shapetype>
          <v:shape id="_x0000_s2059" type="#_x0000_t32" style="position:absolute;margin-left:-1.15pt;margin-top:11.25pt;width:451.05pt;height:3.75pt;flip:y;z-index:251662336" o:connectortype="straight" strokecolor="red" strokeweight="3pt"/>
        </w:pict>
      </w:r>
    </w:p>
    <w:p w:rsidR="006E6461" w:rsidRDefault="006E6461" w:rsidP="006E6461">
      <w:pPr>
        <w:spacing w:line="560" w:lineRule="exact"/>
        <w:jc w:val="center"/>
        <w:rPr>
          <w:rFonts w:ascii="方正小标宋_GBK" w:eastAsia="方正小标宋_GBK"/>
          <w:sz w:val="44"/>
          <w:szCs w:val="44"/>
        </w:rPr>
      </w:pPr>
    </w:p>
    <w:p w:rsidR="00AB615F" w:rsidRDefault="00AB615F" w:rsidP="00AB615F">
      <w:pPr>
        <w:spacing w:line="560" w:lineRule="exact"/>
        <w:jc w:val="center"/>
        <w:rPr>
          <w:rFonts w:ascii="方正小标宋_GBK" w:eastAsia="方正小标宋_GBK"/>
          <w:sz w:val="44"/>
          <w:szCs w:val="44"/>
        </w:rPr>
      </w:pPr>
      <w:r w:rsidRPr="00AB615F">
        <w:rPr>
          <w:rFonts w:ascii="方正小标宋_GBK" w:eastAsia="方正小标宋_GBK" w:hint="eastAsia"/>
          <w:sz w:val="44"/>
          <w:szCs w:val="44"/>
        </w:rPr>
        <w:t>关于大力推广使用电子版不动产权属</w:t>
      </w:r>
    </w:p>
    <w:p w:rsidR="00DE03B5" w:rsidRDefault="00AB615F" w:rsidP="00AB615F">
      <w:pPr>
        <w:spacing w:line="560" w:lineRule="exact"/>
        <w:jc w:val="center"/>
        <w:rPr>
          <w:rFonts w:ascii="方正小标宋_GBK" w:eastAsia="方正小标宋_GBK"/>
          <w:sz w:val="44"/>
          <w:szCs w:val="44"/>
        </w:rPr>
      </w:pPr>
      <w:r w:rsidRPr="00AB615F">
        <w:rPr>
          <w:rFonts w:ascii="方正小标宋_GBK" w:eastAsia="方正小标宋_GBK" w:hint="eastAsia"/>
          <w:sz w:val="44"/>
          <w:szCs w:val="44"/>
        </w:rPr>
        <w:t>证书(证明)的通知</w:t>
      </w:r>
    </w:p>
    <w:p w:rsidR="00AB615F" w:rsidRPr="00AB615F" w:rsidRDefault="00AB615F" w:rsidP="00AB615F">
      <w:pPr>
        <w:spacing w:line="560" w:lineRule="exact"/>
        <w:jc w:val="center"/>
        <w:rPr>
          <w:rFonts w:eastAsia="方正仿宋_GBK"/>
          <w:color w:val="FF0000"/>
          <w:spacing w:val="-20"/>
          <w:sz w:val="32"/>
          <w:szCs w:val="32"/>
          <w:u w:val="thick"/>
        </w:rPr>
      </w:pPr>
    </w:p>
    <w:p w:rsidR="00973F47" w:rsidRDefault="00973F47" w:rsidP="00AB615F">
      <w:pPr>
        <w:spacing w:line="5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区级有关部门，各街镇：</w:t>
      </w:r>
    </w:p>
    <w:p w:rsidR="00AB615F" w:rsidRDefault="00AB615F" w:rsidP="00AB615F">
      <w:pPr>
        <w:spacing w:line="580" w:lineRule="exact"/>
        <w:ind w:firstLineChars="200" w:firstLine="640"/>
        <w:jc w:val="left"/>
        <w:rPr>
          <w:rFonts w:ascii="方正仿宋_GBK" w:eastAsia="方正仿宋_GBK"/>
          <w:sz w:val="32"/>
          <w:szCs w:val="32"/>
        </w:rPr>
      </w:pPr>
      <w:r w:rsidRPr="00F57AB2">
        <w:rPr>
          <w:rFonts w:ascii="方正仿宋_GBK" w:eastAsia="方正仿宋_GBK" w:hint="eastAsia"/>
          <w:sz w:val="32"/>
          <w:szCs w:val="32"/>
        </w:rPr>
        <w:t>为提升不动产登记领域政务服务便利化水平，助力全市营商环境优化，实现让“信息多跑路，群众少跑腿”，切实提升企业、群众办事体验，根据重庆市规划和自然资源局 2021年第6号文《重庆市规划和自然资源局关于大力推广使用电子版不动产权属证书(证明)的公告》 的文件精神，为贯彻落实市委、市政府关于“我为群众办实事”的工作部署和《重庆市人民政府办公厅关于印发“渝快办平台第一批电子证照应用场景推广实施方案的通</w:t>
      </w:r>
      <w:r w:rsidRPr="00F57AB2">
        <w:rPr>
          <w:rFonts w:ascii="方正仿宋_GBK" w:eastAsia="方正仿宋_GBK" w:hint="eastAsia"/>
          <w:sz w:val="32"/>
          <w:szCs w:val="32"/>
        </w:rPr>
        <w:lastRenderedPageBreak/>
        <w:t>知》要求</w:t>
      </w:r>
      <w:r>
        <w:rPr>
          <w:rFonts w:ascii="方正仿宋_GBK" w:eastAsia="方正仿宋_GBK" w:hint="eastAsia"/>
          <w:sz w:val="32"/>
          <w:szCs w:val="32"/>
        </w:rPr>
        <w:t>，</w:t>
      </w:r>
      <w:r w:rsidRPr="00F57AB2">
        <w:rPr>
          <w:rFonts w:ascii="方正仿宋_GBK" w:eastAsia="方正仿宋_GBK" w:hint="eastAsia"/>
          <w:sz w:val="32"/>
          <w:szCs w:val="32"/>
        </w:rPr>
        <w:t>推进“减证便民”</w:t>
      </w:r>
      <w:r>
        <w:rPr>
          <w:rFonts w:ascii="方正仿宋_GBK" w:eastAsia="方正仿宋_GBK" w:hint="eastAsia"/>
          <w:sz w:val="32"/>
          <w:szCs w:val="32"/>
        </w:rPr>
        <w:t>，提升政务服务便利化水平，优化营商环境，</w:t>
      </w:r>
      <w:r w:rsidRPr="00F57AB2">
        <w:rPr>
          <w:rFonts w:ascii="方正仿宋_GBK" w:eastAsia="方正仿宋_GBK" w:hint="eastAsia"/>
          <w:sz w:val="32"/>
          <w:szCs w:val="32"/>
        </w:rPr>
        <w:t>增强企业和群众的获得感</w:t>
      </w:r>
      <w:r>
        <w:rPr>
          <w:rFonts w:ascii="方正仿宋_GBK" w:eastAsia="方正仿宋_GBK" w:hint="eastAsia"/>
          <w:sz w:val="32"/>
          <w:szCs w:val="32"/>
        </w:rPr>
        <w:t>，</w:t>
      </w:r>
      <w:r w:rsidRPr="00F57AB2">
        <w:rPr>
          <w:rFonts w:ascii="方正仿宋_GBK" w:eastAsia="方正仿宋_GBK" w:hint="eastAsia"/>
          <w:sz w:val="32"/>
          <w:szCs w:val="32"/>
        </w:rPr>
        <w:t xml:space="preserve">现将大力推广使用电子版不动产权属证书(证明)的相关事宜通知如下: </w:t>
      </w:r>
    </w:p>
    <w:p w:rsidR="00AB615F" w:rsidRPr="00F57AB2" w:rsidRDefault="00AB615F" w:rsidP="00AB615F">
      <w:pPr>
        <w:spacing w:line="580" w:lineRule="exact"/>
        <w:ind w:firstLineChars="200" w:firstLine="640"/>
        <w:rPr>
          <w:rFonts w:ascii="方正黑体_GBK" w:eastAsia="方正黑体_GBK"/>
          <w:sz w:val="32"/>
          <w:szCs w:val="32"/>
        </w:rPr>
      </w:pPr>
      <w:r w:rsidRPr="00F57AB2">
        <w:rPr>
          <w:rFonts w:ascii="方正黑体_GBK" w:eastAsia="方正黑体_GBK" w:hint="eastAsia"/>
          <w:sz w:val="32"/>
          <w:szCs w:val="32"/>
        </w:rPr>
        <w:t>一、电子证照的类别</w:t>
      </w:r>
    </w:p>
    <w:p w:rsidR="00AB615F" w:rsidRDefault="00AB615F" w:rsidP="00AB615F">
      <w:pPr>
        <w:spacing w:line="580" w:lineRule="exact"/>
        <w:ind w:firstLineChars="200" w:firstLine="640"/>
        <w:jc w:val="left"/>
        <w:rPr>
          <w:rFonts w:ascii="方正仿宋_GBK" w:eastAsia="方正仿宋_GBK"/>
          <w:sz w:val="32"/>
          <w:szCs w:val="32"/>
        </w:rPr>
      </w:pPr>
      <w:r w:rsidRPr="00F57AB2">
        <w:rPr>
          <w:rFonts w:ascii="方正仿宋_GBK" w:eastAsia="方正仿宋_GBK" w:hint="eastAsia"/>
          <w:sz w:val="32"/>
          <w:szCs w:val="32"/>
        </w:rPr>
        <w:t>电子证照即电子版不动产权属证书（证明）</w:t>
      </w:r>
      <w:r>
        <w:rPr>
          <w:rFonts w:ascii="方正仿宋_GBK" w:eastAsia="方正仿宋_GBK" w:hint="eastAsia"/>
          <w:sz w:val="32"/>
          <w:szCs w:val="32"/>
        </w:rPr>
        <w:t>，</w:t>
      </w:r>
      <w:r w:rsidRPr="00F57AB2">
        <w:rPr>
          <w:rFonts w:ascii="方正仿宋_GBK" w:eastAsia="方正仿宋_GBK" w:hint="eastAsia"/>
          <w:sz w:val="32"/>
          <w:szCs w:val="32"/>
        </w:rPr>
        <w:t>是指权利人申请办理不动产登记后，不动产系统生成的数字证书（证明）。</w:t>
      </w:r>
    </w:p>
    <w:p w:rsidR="00AB615F" w:rsidRPr="00F57AB2"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电子证照分</w:t>
      </w:r>
      <w:r>
        <w:rPr>
          <w:rFonts w:ascii="方正仿宋_GBK" w:eastAsia="方正仿宋_GBK" w:hint="eastAsia"/>
          <w:sz w:val="32"/>
          <w:szCs w:val="32"/>
        </w:rPr>
        <w:t>为</w:t>
      </w:r>
      <w:r w:rsidRPr="00F57AB2">
        <w:rPr>
          <w:rFonts w:ascii="方正仿宋_GBK" w:eastAsia="方正仿宋_GBK" w:hint="eastAsia"/>
          <w:sz w:val="32"/>
          <w:szCs w:val="32"/>
        </w:rPr>
        <w:t>以下几类：</w:t>
      </w:r>
    </w:p>
    <w:p w:rsidR="00AB615F" w:rsidRPr="00F57AB2"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（1）不动产权证书；</w:t>
      </w:r>
    </w:p>
    <w:p w:rsidR="00AB615F" w:rsidRPr="00F57AB2"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（2）土地房屋抵押权不动产登记证明；</w:t>
      </w:r>
    </w:p>
    <w:p w:rsidR="00AB615F" w:rsidRPr="00F57AB2" w:rsidRDefault="00AB615F" w:rsidP="00AB615F">
      <w:pPr>
        <w:spacing w:line="580" w:lineRule="exact"/>
        <w:ind w:firstLineChars="450" w:firstLine="1440"/>
        <w:rPr>
          <w:rFonts w:ascii="方正仿宋_GBK" w:eastAsia="方正仿宋_GBK"/>
          <w:sz w:val="32"/>
          <w:szCs w:val="32"/>
        </w:rPr>
      </w:pPr>
      <w:r w:rsidRPr="00F57AB2">
        <w:rPr>
          <w:rFonts w:ascii="方正仿宋_GBK" w:eastAsia="方正仿宋_GBK" w:hint="eastAsia"/>
          <w:sz w:val="32"/>
          <w:szCs w:val="32"/>
        </w:rPr>
        <w:t>A电子版</w:t>
      </w:r>
      <w:r>
        <w:rPr>
          <w:rFonts w:ascii="方正仿宋_GBK" w:eastAsia="方正仿宋_GBK" w:hint="eastAsia"/>
          <w:sz w:val="32"/>
          <w:szCs w:val="32"/>
        </w:rPr>
        <w:t>，</w:t>
      </w:r>
      <w:r w:rsidRPr="00F57AB2">
        <w:rPr>
          <w:rFonts w:ascii="方正仿宋_GBK" w:eastAsia="方正仿宋_GBK" w:hint="eastAsia"/>
          <w:sz w:val="32"/>
          <w:szCs w:val="32"/>
        </w:rPr>
        <w:t xml:space="preserve"> B纸质版；</w:t>
      </w:r>
    </w:p>
    <w:p w:rsidR="00AB615F" w:rsidRPr="00F57AB2"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（3）预购商品房预告登记不动产登记证明；</w:t>
      </w:r>
    </w:p>
    <w:p w:rsidR="00AB615F" w:rsidRPr="00F57AB2" w:rsidRDefault="00AB615F" w:rsidP="00AB615F">
      <w:pPr>
        <w:spacing w:line="580" w:lineRule="exact"/>
        <w:ind w:firstLineChars="200" w:firstLine="640"/>
        <w:rPr>
          <w:rFonts w:ascii="方正黑体_GBK" w:eastAsia="方正黑体_GBK"/>
          <w:sz w:val="32"/>
          <w:szCs w:val="32"/>
        </w:rPr>
      </w:pPr>
      <w:r>
        <w:rPr>
          <w:rFonts w:ascii="方正黑体_GBK" w:eastAsia="方正黑体_GBK" w:hint="eastAsia"/>
          <w:sz w:val="32"/>
          <w:szCs w:val="32"/>
        </w:rPr>
        <w:t>二</w:t>
      </w:r>
      <w:r w:rsidRPr="00F57AB2">
        <w:rPr>
          <w:rFonts w:ascii="方正黑体_GBK" w:eastAsia="方正黑体_GBK" w:hint="eastAsia"/>
          <w:sz w:val="32"/>
          <w:szCs w:val="32"/>
        </w:rPr>
        <w:t>、法律效力</w:t>
      </w:r>
    </w:p>
    <w:p w:rsidR="00AB615F" w:rsidRPr="00F57AB2"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 xml:space="preserve">电子版不动产权属证书(证明)与纸质版不动产权属证书(证 明)具有同等法律效力。 </w:t>
      </w:r>
    </w:p>
    <w:p w:rsidR="00AB615F" w:rsidRPr="00F57AB2" w:rsidRDefault="00AB615F" w:rsidP="00AB615F">
      <w:pPr>
        <w:spacing w:line="580" w:lineRule="exact"/>
        <w:ind w:firstLineChars="200" w:firstLine="640"/>
        <w:rPr>
          <w:rFonts w:ascii="方正黑体_GBK" w:eastAsia="方正黑体_GBK"/>
          <w:sz w:val="32"/>
          <w:szCs w:val="32"/>
        </w:rPr>
      </w:pPr>
      <w:r w:rsidRPr="00F57AB2">
        <w:rPr>
          <w:rFonts w:ascii="方正黑体_GBK" w:eastAsia="方正黑体_GBK" w:hint="eastAsia"/>
          <w:sz w:val="32"/>
          <w:szCs w:val="32"/>
        </w:rPr>
        <w:t>三、适用范围</w:t>
      </w:r>
    </w:p>
    <w:p w:rsidR="00AB615F"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不动产权利人在办理社会事务中,凡需要提供不动产权属证书(证明)的</w:t>
      </w:r>
      <w:r>
        <w:rPr>
          <w:rFonts w:ascii="方正仿宋_GBK" w:eastAsia="方正仿宋_GBK" w:hint="eastAsia"/>
          <w:sz w:val="32"/>
          <w:szCs w:val="32"/>
        </w:rPr>
        <w:t>，</w:t>
      </w:r>
      <w:r w:rsidRPr="00F57AB2">
        <w:rPr>
          <w:rFonts w:ascii="方正仿宋_GBK" w:eastAsia="方正仿宋_GBK" w:hint="eastAsia"/>
          <w:sz w:val="32"/>
          <w:szCs w:val="32"/>
        </w:rPr>
        <w:t>均可使用电子版不动产权属证书(证明)。</w:t>
      </w:r>
    </w:p>
    <w:p w:rsidR="00AB615F" w:rsidRPr="00F57AB2" w:rsidRDefault="00AB615F" w:rsidP="00AB615F">
      <w:pPr>
        <w:spacing w:line="580" w:lineRule="exact"/>
        <w:ind w:firstLineChars="200" w:firstLine="640"/>
        <w:rPr>
          <w:rFonts w:ascii="方正黑体_GBK" w:eastAsia="方正黑体_GBK"/>
          <w:sz w:val="32"/>
          <w:szCs w:val="32"/>
        </w:rPr>
      </w:pPr>
      <w:r>
        <w:rPr>
          <w:rFonts w:ascii="方正黑体_GBK" w:eastAsia="方正黑体_GBK" w:hint="eastAsia"/>
          <w:sz w:val="32"/>
          <w:szCs w:val="32"/>
        </w:rPr>
        <w:t>四</w:t>
      </w:r>
      <w:r w:rsidRPr="00F57AB2">
        <w:rPr>
          <w:rFonts w:ascii="方正黑体_GBK" w:eastAsia="方正黑体_GBK" w:hint="eastAsia"/>
          <w:sz w:val="32"/>
          <w:szCs w:val="32"/>
        </w:rPr>
        <w:t>、电子证照的</w:t>
      </w:r>
      <w:r>
        <w:rPr>
          <w:rFonts w:ascii="方正黑体_GBK" w:eastAsia="方正黑体_GBK" w:hint="eastAsia"/>
          <w:sz w:val="32"/>
          <w:szCs w:val="32"/>
        </w:rPr>
        <w:t>生成</w:t>
      </w:r>
    </w:p>
    <w:p w:rsidR="00AB615F" w:rsidRPr="00F57AB2" w:rsidRDefault="00AB615F" w:rsidP="00AB615F">
      <w:pPr>
        <w:spacing w:line="580" w:lineRule="exact"/>
        <w:ind w:firstLineChars="200" w:firstLine="640"/>
        <w:jc w:val="left"/>
        <w:rPr>
          <w:rFonts w:ascii="方正仿宋_GBK" w:eastAsia="方正仿宋_GBK"/>
          <w:sz w:val="32"/>
          <w:szCs w:val="32"/>
        </w:rPr>
      </w:pPr>
      <w:r w:rsidRPr="00F57AB2">
        <w:rPr>
          <w:rFonts w:ascii="方正仿宋_GBK" w:eastAsia="方正仿宋_GBK" w:hint="eastAsia"/>
          <w:sz w:val="32"/>
          <w:szCs w:val="32"/>
        </w:rPr>
        <w:t>从2020年8月1日起办理了不动产登记并缴纳了税、费的，不动产登记系统已经生成电子版不动产权属证书(证明)。而从2020年8月1日前办理了不动产登记的，将陆续完成电子版不</w:t>
      </w:r>
      <w:r w:rsidRPr="00F57AB2">
        <w:rPr>
          <w:rFonts w:ascii="方正仿宋_GBK" w:eastAsia="方正仿宋_GBK" w:hint="eastAsia"/>
          <w:sz w:val="32"/>
          <w:szCs w:val="32"/>
        </w:rPr>
        <w:lastRenderedPageBreak/>
        <w:t>动产权属证书(证明)的生成工作，届时权利人可申领电子版不动产权属证书(证明)。</w:t>
      </w:r>
    </w:p>
    <w:p w:rsidR="00AB615F" w:rsidRPr="00F57AB2" w:rsidRDefault="00AB615F" w:rsidP="00AB615F">
      <w:pPr>
        <w:spacing w:line="580" w:lineRule="exact"/>
        <w:ind w:firstLineChars="200" w:firstLine="640"/>
        <w:rPr>
          <w:rFonts w:ascii="方正黑体_GBK" w:eastAsia="方正黑体_GBK"/>
          <w:sz w:val="32"/>
          <w:szCs w:val="32"/>
        </w:rPr>
      </w:pPr>
      <w:r>
        <w:rPr>
          <w:rFonts w:ascii="方正黑体_GBK" w:eastAsia="方正黑体_GBK" w:hint="eastAsia"/>
          <w:sz w:val="32"/>
          <w:szCs w:val="32"/>
        </w:rPr>
        <w:t>五</w:t>
      </w:r>
      <w:r w:rsidRPr="00F57AB2">
        <w:rPr>
          <w:rFonts w:ascii="方正黑体_GBK" w:eastAsia="方正黑体_GBK" w:hint="eastAsia"/>
          <w:sz w:val="32"/>
          <w:szCs w:val="32"/>
        </w:rPr>
        <w:t>、获取途径</w:t>
      </w:r>
    </w:p>
    <w:p w:rsidR="00AB615F" w:rsidRPr="00F57AB2"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不动产权利人可通过重庆市政府</w:t>
      </w:r>
      <w:r w:rsidR="006D1960" w:rsidRPr="00F57AB2">
        <w:rPr>
          <w:rFonts w:ascii="方正仿宋_GBK" w:eastAsia="方正仿宋_GBK" w:hint="eastAsia"/>
          <w:sz w:val="32"/>
          <w:szCs w:val="32"/>
        </w:rPr>
        <w:t>渝</w:t>
      </w:r>
      <w:r w:rsidRPr="00F57AB2">
        <w:rPr>
          <w:rFonts w:ascii="方正仿宋_GBK" w:eastAsia="方正仿宋_GBK" w:hint="eastAsia"/>
          <w:sz w:val="32"/>
          <w:szCs w:val="32"/>
        </w:rPr>
        <w:t xml:space="preserve">快办平台、重庆市不动产登记系统“开发企业端”、重庆市不动产抵押登记远程申报系统等途径,获取电子版不动产权属证书(证明)。 </w:t>
      </w:r>
    </w:p>
    <w:p w:rsidR="00AB615F" w:rsidRPr="00AB615F" w:rsidRDefault="00AB615F" w:rsidP="00AB615F">
      <w:pPr>
        <w:spacing w:line="580" w:lineRule="exact"/>
        <w:ind w:firstLineChars="200" w:firstLine="640"/>
        <w:rPr>
          <w:rFonts w:ascii="方正黑体_GBK" w:eastAsia="方正黑体_GBK"/>
          <w:sz w:val="32"/>
          <w:szCs w:val="32"/>
        </w:rPr>
      </w:pPr>
      <w:r>
        <w:rPr>
          <w:rFonts w:ascii="方正黑体_GBK" w:eastAsia="方正黑体_GBK" w:hint="eastAsia"/>
          <w:sz w:val="32"/>
          <w:szCs w:val="32"/>
        </w:rPr>
        <w:t>六</w:t>
      </w:r>
      <w:r w:rsidRPr="00F57AB2">
        <w:rPr>
          <w:rFonts w:ascii="方正黑体_GBK" w:eastAsia="方正黑体_GBK" w:hint="eastAsia"/>
          <w:sz w:val="32"/>
          <w:szCs w:val="32"/>
        </w:rPr>
        <w:t>、电子证照的验证</w:t>
      </w:r>
    </w:p>
    <w:p w:rsidR="00AB615F" w:rsidRPr="00F57AB2" w:rsidRDefault="00AB615F" w:rsidP="00AB615F">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1.</w:t>
      </w:r>
      <w:r w:rsidRPr="00F57AB2">
        <w:rPr>
          <w:rFonts w:ascii="方正仿宋_GBK" w:eastAsia="方正仿宋_GBK" w:hint="eastAsia"/>
          <w:sz w:val="32"/>
          <w:szCs w:val="32"/>
        </w:rPr>
        <w:t>内部查询验证</w:t>
      </w:r>
    </w:p>
    <w:p w:rsidR="00AB615F" w:rsidRPr="00337B6C"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可通过重庆市不动产登记系统中电子证明或权证查询模块对已办理完结的相关电子证照进行验证查询。</w:t>
      </w:r>
    </w:p>
    <w:p w:rsidR="00AB615F" w:rsidRPr="00F57AB2" w:rsidRDefault="00AB615F" w:rsidP="00AB615F">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2.</w:t>
      </w:r>
      <w:r w:rsidRPr="00F57AB2">
        <w:rPr>
          <w:rFonts w:ascii="方正仿宋_GBK" w:eastAsia="方正仿宋_GBK" w:hint="eastAsia"/>
          <w:sz w:val="32"/>
          <w:szCs w:val="32"/>
        </w:rPr>
        <w:t>外部查询验证</w:t>
      </w:r>
    </w:p>
    <w:p w:rsidR="00AB615F" w:rsidRPr="00F57AB2"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（1）渝快办登录，进行相关查询，详见“渝快办相关查询及打印步骤”介绍。</w:t>
      </w:r>
    </w:p>
    <w:p w:rsidR="00AB615F" w:rsidRPr="00F57AB2" w:rsidRDefault="00AB615F" w:rsidP="00AB615F">
      <w:pPr>
        <w:spacing w:line="580" w:lineRule="exact"/>
        <w:ind w:firstLineChars="200" w:firstLine="640"/>
        <w:rPr>
          <w:rFonts w:ascii="方正仿宋_GBK" w:eastAsia="方正仿宋_GBK"/>
          <w:sz w:val="32"/>
          <w:szCs w:val="32"/>
        </w:rPr>
      </w:pPr>
      <w:r w:rsidRPr="00F57AB2">
        <w:rPr>
          <w:rFonts w:ascii="方正仿宋_GBK" w:eastAsia="方正仿宋_GBK" w:hint="eastAsia"/>
          <w:sz w:val="32"/>
          <w:szCs w:val="32"/>
        </w:rPr>
        <w:t>（2）通过直接扫描电子证照上的二维码，即可实时查看电子证照是否有效。</w:t>
      </w:r>
    </w:p>
    <w:p w:rsidR="00AB615F" w:rsidRDefault="00AB615F" w:rsidP="00AB615F">
      <w:pPr>
        <w:spacing w:line="580" w:lineRule="exact"/>
        <w:ind w:firstLineChars="200" w:firstLine="640"/>
        <w:rPr>
          <w:rFonts w:ascii="方正仿宋_GBK" w:eastAsia="方正仿宋_GBK"/>
          <w:sz w:val="32"/>
          <w:szCs w:val="32"/>
        </w:rPr>
      </w:pPr>
      <w:r>
        <w:rPr>
          <w:rFonts w:ascii="方正仿宋_GBK" w:eastAsia="方正仿宋_GBK" w:hint="eastAsia"/>
          <w:sz w:val="32"/>
          <w:szCs w:val="32"/>
        </w:rPr>
        <w:t>特此通知</w:t>
      </w:r>
    </w:p>
    <w:p w:rsidR="00AB615F" w:rsidRDefault="00AB615F" w:rsidP="00AB615F">
      <w:pPr>
        <w:spacing w:line="580" w:lineRule="exact"/>
        <w:ind w:firstLineChars="200" w:firstLine="640"/>
        <w:rPr>
          <w:rFonts w:ascii="方正仿宋_GBK" w:eastAsia="方正仿宋_GBK"/>
          <w:sz w:val="32"/>
          <w:szCs w:val="32"/>
        </w:rPr>
      </w:pPr>
    </w:p>
    <w:p w:rsidR="00AB615F" w:rsidRDefault="00AB615F" w:rsidP="00AB615F">
      <w:pPr>
        <w:spacing w:line="580" w:lineRule="exact"/>
        <w:ind w:firstLineChars="200" w:firstLine="640"/>
        <w:rPr>
          <w:rFonts w:ascii="方正仿宋_GBK" w:eastAsia="方正仿宋_GBK"/>
          <w:sz w:val="32"/>
          <w:szCs w:val="32"/>
        </w:rPr>
      </w:pPr>
    </w:p>
    <w:p w:rsidR="00973F47" w:rsidRDefault="00973F47" w:rsidP="00AB615F">
      <w:pPr>
        <w:spacing w:line="580" w:lineRule="exact"/>
        <w:ind w:left="5760" w:hangingChars="1800" w:hanging="576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重庆市江北不动产登记中心 重庆市江北区政务服务管理办公室</w:t>
      </w:r>
    </w:p>
    <w:p w:rsidR="00973F47" w:rsidRDefault="00973F47" w:rsidP="00AB615F">
      <w:pPr>
        <w:spacing w:line="580" w:lineRule="exact"/>
        <w:ind w:firstLineChars="1700" w:firstLine="5440"/>
        <w:rPr>
          <w:rFonts w:ascii="方正仿宋_GBK" w:eastAsia="方正仿宋_GBK" w:hAnsi="方正仿宋_GBK" w:cs="方正仿宋_GBK"/>
          <w:sz w:val="32"/>
          <w:szCs w:val="32"/>
        </w:rPr>
      </w:pPr>
    </w:p>
    <w:p w:rsidR="00973F47" w:rsidRDefault="00973F47" w:rsidP="00AB615F">
      <w:pPr>
        <w:spacing w:line="580" w:lineRule="exact"/>
        <w:ind w:firstLineChars="1700" w:firstLine="54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2021年12月28日</w:t>
      </w:r>
    </w:p>
    <w:p w:rsidR="00973F47" w:rsidRDefault="00973F47" w:rsidP="00AB615F">
      <w:pPr>
        <w:spacing w:line="580" w:lineRule="exact"/>
        <w:ind w:firstLineChars="200" w:firstLine="640"/>
        <w:rPr>
          <w:rFonts w:ascii="方正仿宋_GBK" w:eastAsia="方正仿宋_GBK" w:hAnsi="方正仿宋_GBK" w:cs="方正仿宋_GBK"/>
          <w:sz w:val="32"/>
          <w:szCs w:val="32"/>
        </w:rPr>
      </w:pPr>
    </w:p>
    <w:p w:rsidR="00973F47" w:rsidRDefault="00973F47" w:rsidP="00AB615F">
      <w:pPr>
        <w:spacing w:line="580" w:lineRule="exact"/>
        <w:ind w:firstLineChars="200" w:firstLine="560"/>
        <w:rPr>
          <w:rFonts w:asciiTheme="minorEastAsia" w:hAnsiTheme="minorEastAsia"/>
          <w:sz w:val="28"/>
          <w:szCs w:val="28"/>
        </w:rPr>
      </w:pPr>
    </w:p>
    <w:p w:rsidR="00973F47" w:rsidRDefault="00973F47" w:rsidP="00973F47">
      <w:pPr>
        <w:rPr>
          <w:rFonts w:asciiTheme="minorEastAsia" w:hAnsiTheme="minorEastAsia"/>
          <w:sz w:val="28"/>
          <w:szCs w:val="28"/>
        </w:rPr>
      </w:pPr>
    </w:p>
    <w:p w:rsidR="00973F47" w:rsidRDefault="00973F47" w:rsidP="00973F47">
      <w:pPr>
        <w:rPr>
          <w:rFonts w:asciiTheme="minorEastAsia" w:hAnsiTheme="minorEastAsia"/>
          <w:sz w:val="28"/>
          <w:szCs w:val="28"/>
        </w:rPr>
      </w:pPr>
    </w:p>
    <w:p w:rsidR="00973F47" w:rsidRDefault="00973F47" w:rsidP="00973F47">
      <w:pPr>
        <w:rPr>
          <w:rFonts w:asciiTheme="minorEastAsia" w:hAnsiTheme="minorEastAsia"/>
          <w:sz w:val="28"/>
          <w:szCs w:val="28"/>
        </w:rPr>
      </w:pPr>
    </w:p>
    <w:p w:rsidR="00973F47" w:rsidRDefault="00973F47" w:rsidP="00973F47">
      <w:pPr>
        <w:rPr>
          <w:rFonts w:asciiTheme="minorEastAsia" w:hAnsiTheme="minorEastAsia"/>
          <w:sz w:val="28"/>
          <w:szCs w:val="28"/>
        </w:rPr>
      </w:pPr>
    </w:p>
    <w:p w:rsidR="00AF5A4E" w:rsidRDefault="00AF5A4E">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AB615F" w:rsidRDefault="00AB615F">
      <w:pPr>
        <w:widowControl/>
        <w:spacing w:line="540" w:lineRule="exact"/>
        <w:jc w:val="center"/>
        <w:rPr>
          <w:rFonts w:eastAsia="方正仿宋_GBK"/>
          <w:color w:val="FF0000"/>
          <w:spacing w:val="-20"/>
          <w:sz w:val="32"/>
          <w:szCs w:val="32"/>
          <w:u w:val="thick"/>
        </w:rPr>
      </w:pPr>
    </w:p>
    <w:p w:rsidR="00AF5A4E" w:rsidRPr="00AF5A4E" w:rsidRDefault="00A330D8" w:rsidP="00AF5A4E">
      <w:pPr>
        <w:spacing w:line="560" w:lineRule="exact"/>
        <w:ind w:rightChars="-244" w:right="-512"/>
        <w:rPr>
          <w:sz w:val="32"/>
          <w:szCs w:val="32"/>
        </w:rPr>
      </w:pPr>
      <w:r w:rsidRPr="00A330D8">
        <w:pict>
          <v:line id="_x0000_s2060" style="position:absolute;left:0;text-align:left;z-index:251664384" from="0,4.15pt" to="450pt,4.15pt"/>
        </w:pict>
      </w:r>
      <w:r w:rsidRPr="00A330D8">
        <w:pict>
          <v:line id="_x0000_s2061" style="position:absolute;left:0;text-align:left;flip:y;z-index:251665408" from="0,31.1pt" to="450pt,31.1pt"/>
        </w:pict>
      </w:r>
      <w:r w:rsidR="00AF5A4E">
        <w:rPr>
          <w:rFonts w:ascii="方正仿宋_GBK" w:eastAsia="方正仿宋_GBK" w:hint="eastAsia"/>
          <w:sz w:val="32"/>
          <w:szCs w:val="32"/>
        </w:rPr>
        <w:t>重庆市</w:t>
      </w:r>
      <w:r w:rsidR="00AF5A4E" w:rsidRPr="00AF5A4E">
        <w:rPr>
          <w:rFonts w:ascii="方正仿宋_GBK" w:eastAsia="方正仿宋_GBK" w:hint="eastAsia"/>
          <w:sz w:val="32"/>
          <w:szCs w:val="32"/>
        </w:rPr>
        <w:t>江北</w:t>
      </w:r>
      <w:r w:rsidR="006470E0">
        <w:rPr>
          <w:rFonts w:ascii="方正仿宋_GBK" w:eastAsia="方正仿宋_GBK" w:hint="eastAsia"/>
          <w:sz w:val="32"/>
          <w:szCs w:val="32"/>
        </w:rPr>
        <w:t>不动产登记中心</w:t>
      </w:r>
      <w:r w:rsidR="00AF5A4E">
        <w:rPr>
          <w:rFonts w:ascii="方正仿宋_GBK" w:eastAsia="方正仿宋_GBK" w:hint="eastAsia"/>
          <w:sz w:val="32"/>
          <w:szCs w:val="32"/>
        </w:rPr>
        <w:t xml:space="preserve">       </w:t>
      </w:r>
      <w:r w:rsidR="006470E0">
        <w:rPr>
          <w:rFonts w:ascii="方正仿宋_GBK" w:eastAsia="方正仿宋_GBK" w:hint="eastAsia"/>
          <w:sz w:val="32"/>
          <w:szCs w:val="32"/>
        </w:rPr>
        <w:t xml:space="preserve">   </w:t>
      </w:r>
      <w:r w:rsidR="00AF5A4E">
        <w:rPr>
          <w:rFonts w:ascii="方正仿宋_GBK" w:eastAsia="方正仿宋_GBK" w:hint="eastAsia"/>
          <w:sz w:val="32"/>
          <w:szCs w:val="32"/>
        </w:rPr>
        <w:t xml:space="preserve"> 2021年1</w:t>
      </w:r>
      <w:r w:rsidR="00973F47">
        <w:rPr>
          <w:rFonts w:ascii="方正仿宋_GBK" w:eastAsia="方正仿宋_GBK" w:hint="eastAsia"/>
          <w:sz w:val="32"/>
          <w:szCs w:val="32"/>
        </w:rPr>
        <w:t>2</w:t>
      </w:r>
      <w:r w:rsidR="00AF5A4E">
        <w:rPr>
          <w:rFonts w:ascii="方正仿宋_GBK" w:eastAsia="方正仿宋_GBK" w:hint="eastAsia"/>
          <w:sz w:val="32"/>
          <w:szCs w:val="32"/>
        </w:rPr>
        <w:t>月</w:t>
      </w:r>
      <w:r w:rsidR="00973F47">
        <w:rPr>
          <w:rFonts w:ascii="方正仿宋_GBK" w:eastAsia="方正仿宋_GBK" w:hint="eastAsia"/>
          <w:sz w:val="32"/>
          <w:szCs w:val="32"/>
        </w:rPr>
        <w:t>28</w:t>
      </w:r>
      <w:r w:rsidR="00AF5A4E">
        <w:rPr>
          <w:rFonts w:ascii="方正仿宋_GBK" w:eastAsia="方正仿宋_GBK" w:hint="eastAsia"/>
          <w:sz w:val="32"/>
          <w:szCs w:val="32"/>
        </w:rPr>
        <w:t>日印发</w:t>
      </w:r>
    </w:p>
    <w:sectPr w:rsidR="00AF5A4E" w:rsidRPr="00AF5A4E" w:rsidSect="00AF5A4E">
      <w:footerReference w:type="even" r:id="rId7"/>
      <w:footerReference w:type="default" r:id="rId8"/>
      <w:pgSz w:w="11906" w:h="16838"/>
      <w:pgMar w:top="2098" w:right="1474" w:bottom="1985" w:left="1588"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FF7" w:rsidRDefault="008E3FF7" w:rsidP="002F4EAF">
      <w:r>
        <w:separator/>
      </w:r>
    </w:p>
  </w:endnote>
  <w:endnote w:type="continuationSeparator" w:id="1">
    <w:p w:rsidR="008E3FF7" w:rsidRDefault="008E3FF7" w:rsidP="002F4EA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E9D22C7A-E48F-4B58-A0BB-5846BE0C4901}"/>
    <w:embedBold r:id="rId2" w:fontKey="{E88A283B-2746-4C52-A9BD-B42126183ECC}"/>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F616680D-55A3-4A7B-95A0-4C010F10DEC9}"/>
  </w:font>
  <w:font w:name="方正姚体">
    <w:panose1 w:val="02010601030101010101"/>
    <w:charset w:val="86"/>
    <w:family w:val="auto"/>
    <w:pitch w:val="variable"/>
    <w:sig w:usb0="00000003"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4" w:subsetted="1" w:fontKey="{00322647-C045-471B-95BB-A13FB59705F1}"/>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5" w:subsetted="1" w:fontKey="{2831000D-30E0-4EBC-9234-3692D25889CE}"/>
  </w:font>
  <w:font w:name="方正黑体_GBK">
    <w:panose1 w:val="03000509000000000000"/>
    <w:charset w:val="86"/>
    <w:family w:val="script"/>
    <w:pitch w:val="fixed"/>
    <w:sig w:usb0="00000001" w:usb1="080E0000" w:usb2="00000010" w:usb3="00000000" w:csb0="00040000" w:csb1="00000000"/>
    <w:embedRegular r:id="rId6" w:subsetted="1" w:fontKey="{B6976DC9-A89D-4410-AE59-D6D90C5F7AC3}"/>
  </w:font>
  <w:font w:name="Cambria">
    <w:panose1 w:val="02040503050406030204"/>
    <w:charset w:val="00"/>
    <w:family w:val="roman"/>
    <w:pitch w:val="variable"/>
    <w:sig w:usb0="A00002EF" w:usb1="4000004B" w:usb2="00000000" w:usb3="00000000" w:csb0="0000009F" w:csb1="00000000"/>
    <w:embedRegular r:id="rId7" w:fontKey="{651967E5-39BE-48C1-93BF-0A09C245B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4E" w:rsidRDefault="00AF5A4E" w:rsidP="00AF5A4E">
    <w:pPr>
      <w:pStyle w:val="a4"/>
    </w:pPr>
    <w:r w:rsidRPr="00BA6A04">
      <w:rPr>
        <w:rFonts w:asciiTheme="minorEastAsia" w:hAnsiTheme="minorEastAsia" w:hint="eastAsia"/>
        <w:sz w:val="28"/>
        <w:szCs w:val="28"/>
      </w:rPr>
      <w:t xml:space="preserve">— </w:t>
    </w:r>
    <w:sdt>
      <w:sdtPr>
        <w:rPr>
          <w:rFonts w:asciiTheme="minorEastAsia" w:hAnsiTheme="minorEastAsia"/>
          <w:sz w:val="28"/>
          <w:szCs w:val="28"/>
        </w:rPr>
        <w:id w:val="164034"/>
        <w:docPartObj>
          <w:docPartGallery w:val="Page Numbers (Bottom of Page)"/>
          <w:docPartUnique/>
        </w:docPartObj>
      </w:sdtPr>
      <w:sdtEndPr>
        <w:rPr>
          <w:rFonts w:asciiTheme="minorHAnsi" w:hAnsiTheme="minorHAnsi"/>
          <w:sz w:val="18"/>
          <w:szCs w:val="18"/>
        </w:rPr>
      </w:sdtEndPr>
      <w:sdtContent>
        <w:r w:rsidR="00A330D8" w:rsidRPr="00BA6A04">
          <w:rPr>
            <w:rFonts w:asciiTheme="minorEastAsia" w:hAnsiTheme="minorEastAsia"/>
            <w:sz w:val="28"/>
            <w:szCs w:val="28"/>
          </w:rPr>
          <w:fldChar w:fldCharType="begin"/>
        </w:r>
        <w:r w:rsidRPr="00BA6A04">
          <w:rPr>
            <w:rFonts w:asciiTheme="minorEastAsia" w:hAnsiTheme="minorEastAsia"/>
            <w:sz w:val="28"/>
            <w:szCs w:val="28"/>
          </w:rPr>
          <w:instrText xml:space="preserve"> PAGE   \* MERGEFORMAT </w:instrText>
        </w:r>
        <w:r w:rsidR="00A330D8" w:rsidRPr="00BA6A04">
          <w:rPr>
            <w:rFonts w:asciiTheme="minorEastAsia" w:hAnsiTheme="minorEastAsia"/>
            <w:sz w:val="28"/>
            <w:szCs w:val="28"/>
          </w:rPr>
          <w:fldChar w:fldCharType="separate"/>
        </w:r>
        <w:r w:rsidR="006D1960" w:rsidRPr="006D1960">
          <w:rPr>
            <w:rFonts w:asciiTheme="minorEastAsia" w:hAnsiTheme="minorEastAsia"/>
            <w:noProof/>
            <w:sz w:val="28"/>
            <w:szCs w:val="28"/>
            <w:lang w:val="zh-CN"/>
          </w:rPr>
          <w:t>2</w:t>
        </w:r>
        <w:r w:rsidR="00A330D8" w:rsidRPr="00BA6A04">
          <w:rPr>
            <w:rFonts w:asciiTheme="minorEastAsia" w:hAnsiTheme="minorEastAsia"/>
            <w:sz w:val="28"/>
            <w:szCs w:val="28"/>
          </w:rPr>
          <w:fldChar w:fldCharType="end"/>
        </w:r>
        <w:r w:rsidRPr="00BA6A04">
          <w:rPr>
            <w:rFonts w:asciiTheme="minorEastAsia" w:hAnsiTheme="minorEastAsia" w:hint="eastAsia"/>
            <w:sz w:val="28"/>
            <w:szCs w:val="28"/>
          </w:rPr>
          <w:t xml:space="preserve"> —</w:t>
        </w:r>
      </w:sdtContent>
    </w:sdt>
  </w:p>
  <w:p w:rsidR="00AF5A4E" w:rsidRDefault="00AF5A4E" w:rsidP="00AF5A4E">
    <w:pPr>
      <w:pStyle w:val="a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4E" w:rsidRDefault="00AF5A4E" w:rsidP="00AF5A4E">
    <w:pPr>
      <w:pStyle w:val="a4"/>
    </w:pPr>
    <w:r>
      <w:rPr>
        <w:rFonts w:asciiTheme="minorEastAsia" w:hAnsiTheme="minorEastAsia" w:hint="eastAsia"/>
        <w:sz w:val="28"/>
        <w:szCs w:val="28"/>
      </w:rPr>
      <w:t xml:space="preserve">                                                      </w:t>
    </w:r>
    <w:r w:rsidRPr="00BA6A04">
      <w:rPr>
        <w:rFonts w:asciiTheme="minorEastAsia" w:hAnsiTheme="minorEastAsia" w:hint="eastAsia"/>
        <w:sz w:val="28"/>
        <w:szCs w:val="28"/>
      </w:rPr>
      <w:t xml:space="preserve">— </w:t>
    </w:r>
    <w:sdt>
      <w:sdtPr>
        <w:rPr>
          <w:rFonts w:asciiTheme="minorEastAsia" w:hAnsiTheme="minorEastAsia"/>
          <w:sz w:val="28"/>
          <w:szCs w:val="28"/>
        </w:rPr>
        <w:id w:val="24377069"/>
        <w:docPartObj>
          <w:docPartGallery w:val="Page Numbers (Bottom of Page)"/>
          <w:docPartUnique/>
        </w:docPartObj>
      </w:sdtPr>
      <w:sdtEndPr>
        <w:rPr>
          <w:rFonts w:asciiTheme="minorHAnsi" w:hAnsiTheme="minorHAnsi"/>
          <w:sz w:val="18"/>
          <w:szCs w:val="18"/>
        </w:rPr>
      </w:sdtEndPr>
      <w:sdtContent>
        <w:r w:rsidR="00A330D8" w:rsidRPr="00BA6A04">
          <w:rPr>
            <w:rFonts w:asciiTheme="minorEastAsia" w:hAnsiTheme="minorEastAsia"/>
            <w:sz w:val="28"/>
            <w:szCs w:val="28"/>
          </w:rPr>
          <w:fldChar w:fldCharType="begin"/>
        </w:r>
        <w:r w:rsidRPr="00BA6A04">
          <w:rPr>
            <w:rFonts w:asciiTheme="minorEastAsia" w:hAnsiTheme="minorEastAsia"/>
            <w:sz w:val="28"/>
            <w:szCs w:val="28"/>
          </w:rPr>
          <w:instrText xml:space="preserve"> PAGE   \* MERGEFORMAT </w:instrText>
        </w:r>
        <w:r w:rsidR="00A330D8" w:rsidRPr="00BA6A04">
          <w:rPr>
            <w:rFonts w:asciiTheme="minorEastAsia" w:hAnsiTheme="minorEastAsia"/>
            <w:sz w:val="28"/>
            <w:szCs w:val="28"/>
          </w:rPr>
          <w:fldChar w:fldCharType="separate"/>
        </w:r>
        <w:r w:rsidR="006D1960" w:rsidRPr="006D1960">
          <w:rPr>
            <w:rFonts w:asciiTheme="minorEastAsia" w:hAnsiTheme="minorEastAsia"/>
            <w:noProof/>
            <w:sz w:val="28"/>
            <w:szCs w:val="28"/>
            <w:lang w:val="zh-CN"/>
          </w:rPr>
          <w:t>3</w:t>
        </w:r>
        <w:r w:rsidR="00A330D8" w:rsidRPr="00BA6A04">
          <w:rPr>
            <w:rFonts w:asciiTheme="minorEastAsia" w:hAnsiTheme="minorEastAsia"/>
            <w:sz w:val="28"/>
            <w:szCs w:val="28"/>
          </w:rPr>
          <w:fldChar w:fldCharType="end"/>
        </w:r>
        <w:r w:rsidRPr="00BA6A04">
          <w:rPr>
            <w:rFonts w:asciiTheme="minorEastAsia" w:hAnsiTheme="minorEastAsia" w:hint="eastAsia"/>
            <w:sz w:val="28"/>
            <w:szCs w:val="28"/>
          </w:rPr>
          <w:t xml:space="preserve"> —</w:t>
        </w:r>
      </w:sdtContent>
    </w:sdt>
  </w:p>
  <w:p w:rsidR="00AF5A4E" w:rsidRDefault="00AF5A4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FF7" w:rsidRDefault="008E3FF7" w:rsidP="002F4EAF">
      <w:r>
        <w:separator/>
      </w:r>
    </w:p>
  </w:footnote>
  <w:footnote w:type="continuationSeparator" w:id="1">
    <w:p w:rsidR="008E3FF7" w:rsidRDefault="008E3FF7" w:rsidP="002F4E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843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D4B41"/>
    <w:rsid w:val="0000085E"/>
    <w:rsid w:val="0000361E"/>
    <w:rsid w:val="00013651"/>
    <w:rsid w:val="000211AB"/>
    <w:rsid w:val="00024514"/>
    <w:rsid w:val="0002753C"/>
    <w:rsid w:val="00030DD8"/>
    <w:rsid w:val="00036C44"/>
    <w:rsid w:val="00041638"/>
    <w:rsid w:val="00042359"/>
    <w:rsid w:val="00056993"/>
    <w:rsid w:val="00060E99"/>
    <w:rsid w:val="00062570"/>
    <w:rsid w:val="000863BB"/>
    <w:rsid w:val="00087546"/>
    <w:rsid w:val="000A7754"/>
    <w:rsid w:val="000B2049"/>
    <w:rsid w:val="000B22E0"/>
    <w:rsid w:val="000B5E75"/>
    <w:rsid w:val="000D7C03"/>
    <w:rsid w:val="000E2DA9"/>
    <w:rsid w:val="000E428C"/>
    <w:rsid w:val="000F579E"/>
    <w:rsid w:val="00113239"/>
    <w:rsid w:val="0013030C"/>
    <w:rsid w:val="00132243"/>
    <w:rsid w:val="001528BF"/>
    <w:rsid w:val="00156B68"/>
    <w:rsid w:val="0016273E"/>
    <w:rsid w:val="001639D9"/>
    <w:rsid w:val="00163A78"/>
    <w:rsid w:val="00173AD3"/>
    <w:rsid w:val="0017456E"/>
    <w:rsid w:val="0018453B"/>
    <w:rsid w:val="0019692C"/>
    <w:rsid w:val="00196F85"/>
    <w:rsid w:val="001A5279"/>
    <w:rsid w:val="001A5322"/>
    <w:rsid w:val="001B7286"/>
    <w:rsid w:val="001C17C8"/>
    <w:rsid w:val="001C373C"/>
    <w:rsid w:val="001C3E3D"/>
    <w:rsid w:val="001C7D29"/>
    <w:rsid w:val="001E3720"/>
    <w:rsid w:val="001F1D67"/>
    <w:rsid w:val="001F5515"/>
    <w:rsid w:val="002057AA"/>
    <w:rsid w:val="00220E9B"/>
    <w:rsid w:val="00221E82"/>
    <w:rsid w:val="00223E05"/>
    <w:rsid w:val="00232065"/>
    <w:rsid w:val="00240D7C"/>
    <w:rsid w:val="0024311F"/>
    <w:rsid w:val="0025533A"/>
    <w:rsid w:val="0026039F"/>
    <w:rsid w:val="00263EFE"/>
    <w:rsid w:val="0027744F"/>
    <w:rsid w:val="00290DAE"/>
    <w:rsid w:val="002A1901"/>
    <w:rsid w:val="002B44ED"/>
    <w:rsid w:val="002D5FBB"/>
    <w:rsid w:val="002D7720"/>
    <w:rsid w:val="002E45F3"/>
    <w:rsid w:val="002F28D7"/>
    <w:rsid w:val="002F4CE0"/>
    <w:rsid w:val="002F4EAF"/>
    <w:rsid w:val="002F7A74"/>
    <w:rsid w:val="0030466A"/>
    <w:rsid w:val="0030565C"/>
    <w:rsid w:val="00306169"/>
    <w:rsid w:val="00315778"/>
    <w:rsid w:val="00315B26"/>
    <w:rsid w:val="00322ACE"/>
    <w:rsid w:val="00336506"/>
    <w:rsid w:val="003376F6"/>
    <w:rsid w:val="003422A8"/>
    <w:rsid w:val="003446F1"/>
    <w:rsid w:val="00344727"/>
    <w:rsid w:val="0034778C"/>
    <w:rsid w:val="003509C3"/>
    <w:rsid w:val="00360374"/>
    <w:rsid w:val="00366299"/>
    <w:rsid w:val="003721D8"/>
    <w:rsid w:val="003773B6"/>
    <w:rsid w:val="003815B3"/>
    <w:rsid w:val="00394E7B"/>
    <w:rsid w:val="003A2529"/>
    <w:rsid w:val="003B4448"/>
    <w:rsid w:val="003B6D2A"/>
    <w:rsid w:val="003B7304"/>
    <w:rsid w:val="003C1A8F"/>
    <w:rsid w:val="003C1B29"/>
    <w:rsid w:val="003D0EC8"/>
    <w:rsid w:val="003D2D3A"/>
    <w:rsid w:val="003D4B41"/>
    <w:rsid w:val="003E468F"/>
    <w:rsid w:val="003F325D"/>
    <w:rsid w:val="003F5E46"/>
    <w:rsid w:val="0042621A"/>
    <w:rsid w:val="00433E9A"/>
    <w:rsid w:val="00436BC8"/>
    <w:rsid w:val="00451E98"/>
    <w:rsid w:val="004542AB"/>
    <w:rsid w:val="00455760"/>
    <w:rsid w:val="004623D7"/>
    <w:rsid w:val="00462DFB"/>
    <w:rsid w:val="00466470"/>
    <w:rsid w:val="00467E46"/>
    <w:rsid w:val="00471EFC"/>
    <w:rsid w:val="00474888"/>
    <w:rsid w:val="0047641E"/>
    <w:rsid w:val="0048564B"/>
    <w:rsid w:val="004933E7"/>
    <w:rsid w:val="004B7F95"/>
    <w:rsid w:val="004C488B"/>
    <w:rsid w:val="004C5B10"/>
    <w:rsid w:val="004D25E9"/>
    <w:rsid w:val="004E0C3B"/>
    <w:rsid w:val="004F747C"/>
    <w:rsid w:val="0050136E"/>
    <w:rsid w:val="00504661"/>
    <w:rsid w:val="0051343C"/>
    <w:rsid w:val="00521EC5"/>
    <w:rsid w:val="005273B8"/>
    <w:rsid w:val="005320E5"/>
    <w:rsid w:val="00532B5A"/>
    <w:rsid w:val="00541550"/>
    <w:rsid w:val="00555CB3"/>
    <w:rsid w:val="005641E6"/>
    <w:rsid w:val="00586705"/>
    <w:rsid w:val="00587806"/>
    <w:rsid w:val="00594497"/>
    <w:rsid w:val="00594803"/>
    <w:rsid w:val="005A2499"/>
    <w:rsid w:val="005A47F6"/>
    <w:rsid w:val="005A5FD3"/>
    <w:rsid w:val="005A7281"/>
    <w:rsid w:val="005B7943"/>
    <w:rsid w:val="005C3415"/>
    <w:rsid w:val="005C4E9B"/>
    <w:rsid w:val="005C6EBE"/>
    <w:rsid w:val="005D379D"/>
    <w:rsid w:val="005D382E"/>
    <w:rsid w:val="005D6C7D"/>
    <w:rsid w:val="005E0D50"/>
    <w:rsid w:val="005E103D"/>
    <w:rsid w:val="005E5001"/>
    <w:rsid w:val="005E7ACD"/>
    <w:rsid w:val="005F1A1E"/>
    <w:rsid w:val="005F2157"/>
    <w:rsid w:val="005F2D2A"/>
    <w:rsid w:val="00614B08"/>
    <w:rsid w:val="00616626"/>
    <w:rsid w:val="00617387"/>
    <w:rsid w:val="0062139C"/>
    <w:rsid w:val="006271D8"/>
    <w:rsid w:val="00635534"/>
    <w:rsid w:val="006420A4"/>
    <w:rsid w:val="006470E0"/>
    <w:rsid w:val="00651C36"/>
    <w:rsid w:val="00651FDE"/>
    <w:rsid w:val="00661629"/>
    <w:rsid w:val="006725D1"/>
    <w:rsid w:val="00683EF3"/>
    <w:rsid w:val="00690652"/>
    <w:rsid w:val="006910DC"/>
    <w:rsid w:val="0069583A"/>
    <w:rsid w:val="006971EB"/>
    <w:rsid w:val="006A77AC"/>
    <w:rsid w:val="006B048F"/>
    <w:rsid w:val="006B33AE"/>
    <w:rsid w:val="006B4638"/>
    <w:rsid w:val="006B58B6"/>
    <w:rsid w:val="006D0BF0"/>
    <w:rsid w:val="006D0D88"/>
    <w:rsid w:val="006D1960"/>
    <w:rsid w:val="006D1D7D"/>
    <w:rsid w:val="006E02AA"/>
    <w:rsid w:val="006E5B34"/>
    <w:rsid w:val="006E6461"/>
    <w:rsid w:val="006F0455"/>
    <w:rsid w:val="006F1FF6"/>
    <w:rsid w:val="00702BBE"/>
    <w:rsid w:val="0070796F"/>
    <w:rsid w:val="00712E2D"/>
    <w:rsid w:val="00713687"/>
    <w:rsid w:val="00721DF7"/>
    <w:rsid w:val="00724DF2"/>
    <w:rsid w:val="00726C34"/>
    <w:rsid w:val="00731DA8"/>
    <w:rsid w:val="007361CF"/>
    <w:rsid w:val="007371BF"/>
    <w:rsid w:val="00742C7F"/>
    <w:rsid w:val="00745E17"/>
    <w:rsid w:val="00751080"/>
    <w:rsid w:val="00757320"/>
    <w:rsid w:val="0076152F"/>
    <w:rsid w:val="00762473"/>
    <w:rsid w:val="00786605"/>
    <w:rsid w:val="007926CE"/>
    <w:rsid w:val="00794C3C"/>
    <w:rsid w:val="007A018E"/>
    <w:rsid w:val="007A069B"/>
    <w:rsid w:val="007A2851"/>
    <w:rsid w:val="007A6035"/>
    <w:rsid w:val="007A67E2"/>
    <w:rsid w:val="007A7F39"/>
    <w:rsid w:val="007B20AD"/>
    <w:rsid w:val="007B5005"/>
    <w:rsid w:val="007C5C20"/>
    <w:rsid w:val="007D08E4"/>
    <w:rsid w:val="007D4E02"/>
    <w:rsid w:val="007D58FE"/>
    <w:rsid w:val="007D5F4E"/>
    <w:rsid w:val="007F376B"/>
    <w:rsid w:val="00801C5D"/>
    <w:rsid w:val="00802A15"/>
    <w:rsid w:val="00813283"/>
    <w:rsid w:val="00820B43"/>
    <w:rsid w:val="00822D52"/>
    <w:rsid w:val="008233E9"/>
    <w:rsid w:val="00823415"/>
    <w:rsid w:val="0082356A"/>
    <w:rsid w:val="00827651"/>
    <w:rsid w:val="00833BB1"/>
    <w:rsid w:val="00834122"/>
    <w:rsid w:val="00851191"/>
    <w:rsid w:val="00854C74"/>
    <w:rsid w:val="00856AAE"/>
    <w:rsid w:val="00856D2E"/>
    <w:rsid w:val="00861E14"/>
    <w:rsid w:val="008634F4"/>
    <w:rsid w:val="00866120"/>
    <w:rsid w:val="00871B22"/>
    <w:rsid w:val="00873358"/>
    <w:rsid w:val="008A0EA2"/>
    <w:rsid w:val="008C1C7E"/>
    <w:rsid w:val="008C60FB"/>
    <w:rsid w:val="008E090B"/>
    <w:rsid w:val="008E11E3"/>
    <w:rsid w:val="008E2A87"/>
    <w:rsid w:val="008E3FF7"/>
    <w:rsid w:val="008F4BB7"/>
    <w:rsid w:val="00907439"/>
    <w:rsid w:val="00911129"/>
    <w:rsid w:val="00914110"/>
    <w:rsid w:val="00917BAA"/>
    <w:rsid w:val="00922908"/>
    <w:rsid w:val="00927543"/>
    <w:rsid w:val="00937C02"/>
    <w:rsid w:val="00940BD1"/>
    <w:rsid w:val="0094521B"/>
    <w:rsid w:val="0095420A"/>
    <w:rsid w:val="00964FB5"/>
    <w:rsid w:val="00965698"/>
    <w:rsid w:val="00967F0B"/>
    <w:rsid w:val="00973DA7"/>
    <w:rsid w:val="00973F47"/>
    <w:rsid w:val="0098195F"/>
    <w:rsid w:val="0099160E"/>
    <w:rsid w:val="00996667"/>
    <w:rsid w:val="009B1E10"/>
    <w:rsid w:val="009C5AC3"/>
    <w:rsid w:val="009E175E"/>
    <w:rsid w:val="009E1CD1"/>
    <w:rsid w:val="009F4E73"/>
    <w:rsid w:val="009F6E06"/>
    <w:rsid w:val="00A014F7"/>
    <w:rsid w:val="00A04EDF"/>
    <w:rsid w:val="00A204C3"/>
    <w:rsid w:val="00A24BB9"/>
    <w:rsid w:val="00A330D8"/>
    <w:rsid w:val="00A431FA"/>
    <w:rsid w:val="00A51C27"/>
    <w:rsid w:val="00A57EBC"/>
    <w:rsid w:val="00A63397"/>
    <w:rsid w:val="00A6607E"/>
    <w:rsid w:val="00A6665A"/>
    <w:rsid w:val="00A72DBF"/>
    <w:rsid w:val="00A80CEC"/>
    <w:rsid w:val="00A92B85"/>
    <w:rsid w:val="00AA20E3"/>
    <w:rsid w:val="00AA2305"/>
    <w:rsid w:val="00AA44AC"/>
    <w:rsid w:val="00AA68C8"/>
    <w:rsid w:val="00AB277C"/>
    <w:rsid w:val="00AB615F"/>
    <w:rsid w:val="00AD1DE3"/>
    <w:rsid w:val="00AD685D"/>
    <w:rsid w:val="00AF5A4E"/>
    <w:rsid w:val="00AF6A3C"/>
    <w:rsid w:val="00B040C7"/>
    <w:rsid w:val="00B0639A"/>
    <w:rsid w:val="00B12001"/>
    <w:rsid w:val="00B1717D"/>
    <w:rsid w:val="00B23B36"/>
    <w:rsid w:val="00B27F36"/>
    <w:rsid w:val="00B36A85"/>
    <w:rsid w:val="00B402C1"/>
    <w:rsid w:val="00B4196B"/>
    <w:rsid w:val="00B45412"/>
    <w:rsid w:val="00B50614"/>
    <w:rsid w:val="00B5465A"/>
    <w:rsid w:val="00B5665F"/>
    <w:rsid w:val="00B574C6"/>
    <w:rsid w:val="00B6228B"/>
    <w:rsid w:val="00B64BE6"/>
    <w:rsid w:val="00B65EBB"/>
    <w:rsid w:val="00B727CF"/>
    <w:rsid w:val="00B90507"/>
    <w:rsid w:val="00B91E18"/>
    <w:rsid w:val="00B920AE"/>
    <w:rsid w:val="00B9222A"/>
    <w:rsid w:val="00B959DB"/>
    <w:rsid w:val="00B97391"/>
    <w:rsid w:val="00BA085F"/>
    <w:rsid w:val="00BA74DA"/>
    <w:rsid w:val="00BA7F30"/>
    <w:rsid w:val="00BB6420"/>
    <w:rsid w:val="00BB6609"/>
    <w:rsid w:val="00BF0186"/>
    <w:rsid w:val="00BF50A9"/>
    <w:rsid w:val="00C00FE4"/>
    <w:rsid w:val="00C13911"/>
    <w:rsid w:val="00C17FBD"/>
    <w:rsid w:val="00C20491"/>
    <w:rsid w:val="00C24A29"/>
    <w:rsid w:val="00C26B77"/>
    <w:rsid w:val="00C26FEF"/>
    <w:rsid w:val="00C305E3"/>
    <w:rsid w:val="00C30DF0"/>
    <w:rsid w:val="00C314FD"/>
    <w:rsid w:val="00C43399"/>
    <w:rsid w:val="00C450E6"/>
    <w:rsid w:val="00C51DB8"/>
    <w:rsid w:val="00C561B4"/>
    <w:rsid w:val="00C67B63"/>
    <w:rsid w:val="00C70FF3"/>
    <w:rsid w:val="00C836A1"/>
    <w:rsid w:val="00C941AB"/>
    <w:rsid w:val="00C97E9D"/>
    <w:rsid w:val="00CA315B"/>
    <w:rsid w:val="00CB21B3"/>
    <w:rsid w:val="00CB640C"/>
    <w:rsid w:val="00CB7344"/>
    <w:rsid w:val="00CC095B"/>
    <w:rsid w:val="00CC44A4"/>
    <w:rsid w:val="00CD29F2"/>
    <w:rsid w:val="00CD3D17"/>
    <w:rsid w:val="00CD4314"/>
    <w:rsid w:val="00CE15EB"/>
    <w:rsid w:val="00CF02AA"/>
    <w:rsid w:val="00CF40B5"/>
    <w:rsid w:val="00CF78A5"/>
    <w:rsid w:val="00D01364"/>
    <w:rsid w:val="00D040B3"/>
    <w:rsid w:val="00D17D71"/>
    <w:rsid w:val="00D21FBC"/>
    <w:rsid w:val="00D25E40"/>
    <w:rsid w:val="00D61F63"/>
    <w:rsid w:val="00D62538"/>
    <w:rsid w:val="00D67716"/>
    <w:rsid w:val="00D71477"/>
    <w:rsid w:val="00D93355"/>
    <w:rsid w:val="00DB0D0A"/>
    <w:rsid w:val="00DB5088"/>
    <w:rsid w:val="00DD2054"/>
    <w:rsid w:val="00DD3E0B"/>
    <w:rsid w:val="00DE03B5"/>
    <w:rsid w:val="00DE2A26"/>
    <w:rsid w:val="00DE39B0"/>
    <w:rsid w:val="00DE6475"/>
    <w:rsid w:val="00DE7556"/>
    <w:rsid w:val="00DF3220"/>
    <w:rsid w:val="00DF371B"/>
    <w:rsid w:val="00DF60B5"/>
    <w:rsid w:val="00E10F8C"/>
    <w:rsid w:val="00E267F6"/>
    <w:rsid w:val="00E30067"/>
    <w:rsid w:val="00E55DCD"/>
    <w:rsid w:val="00E61AE3"/>
    <w:rsid w:val="00E76ED5"/>
    <w:rsid w:val="00EA68D7"/>
    <w:rsid w:val="00EB02BA"/>
    <w:rsid w:val="00EB253C"/>
    <w:rsid w:val="00EB58CD"/>
    <w:rsid w:val="00EC4DB5"/>
    <w:rsid w:val="00ED03BE"/>
    <w:rsid w:val="00ED2803"/>
    <w:rsid w:val="00EE6537"/>
    <w:rsid w:val="00EF1855"/>
    <w:rsid w:val="00EF2BEE"/>
    <w:rsid w:val="00EF59B8"/>
    <w:rsid w:val="00F1280B"/>
    <w:rsid w:val="00F1757C"/>
    <w:rsid w:val="00F23E95"/>
    <w:rsid w:val="00F252AB"/>
    <w:rsid w:val="00F31AF1"/>
    <w:rsid w:val="00F34257"/>
    <w:rsid w:val="00F37CD5"/>
    <w:rsid w:val="00F53A84"/>
    <w:rsid w:val="00F641E8"/>
    <w:rsid w:val="00F645B1"/>
    <w:rsid w:val="00F65AF2"/>
    <w:rsid w:val="00F7118B"/>
    <w:rsid w:val="00F905BC"/>
    <w:rsid w:val="00F9069C"/>
    <w:rsid w:val="00F9567E"/>
    <w:rsid w:val="00FA6BA9"/>
    <w:rsid w:val="00FB7CC0"/>
    <w:rsid w:val="00FC4B34"/>
    <w:rsid w:val="00FD248B"/>
    <w:rsid w:val="00FE0B25"/>
    <w:rsid w:val="00FE5A8A"/>
    <w:rsid w:val="00FE7DFE"/>
    <w:rsid w:val="00FF2631"/>
    <w:rsid w:val="00FF4532"/>
    <w:rsid w:val="00FF7846"/>
    <w:rsid w:val="20FF1E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2"/>
      <o:rules v:ext="edit">
        <o:r id="V:Rule2" type="connector" idref="#_x0000_s2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3B5"/>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E03B5"/>
    <w:rPr>
      <w:sz w:val="18"/>
      <w:szCs w:val="18"/>
    </w:rPr>
  </w:style>
  <w:style w:type="paragraph" w:styleId="a4">
    <w:name w:val="footer"/>
    <w:basedOn w:val="a"/>
    <w:link w:val="Char0"/>
    <w:uiPriority w:val="99"/>
    <w:unhideWhenUsed/>
    <w:rsid w:val="00DE03B5"/>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semiHidden/>
    <w:unhideWhenUsed/>
    <w:rsid w:val="00DE03B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
    <w:basedOn w:val="a0"/>
    <w:link w:val="a5"/>
    <w:uiPriority w:val="99"/>
    <w:semiHidden/>
    <w:rsid w:val="00DE03B5"/>
    <w:rPr>
      <w:sz w:val="18"/>
      <w:szCs w:val="18"/>
    </w:rPr>
  </w:style>
  <w:style w:type="character" w:customStyle="1" w:styleId="Char0">
    <w:name w:val="页脚 Char"/>
    <w:basedOn w:val="a0"/>
    <w:link w:val="a4"/>
    <w:uiPriority w:val="99"/>
    <w:rsid w:val="00DE03B5"/>
    <w:rPr>
      <w:sz w:val="18"/>
      <w:szCs w:val="18"/>
    </w:rPr>
  </w:style>
  <w:style w:type="character" w:customStyle="1" w:styleId="Char">
    <w:name w:val="批注框文本 Char"/>
    <w:basedOn w:val="a0"/>
    <w:link w:val="a3"/>
    <w:uiPriority w:val="99"/>
    <w:semiHidden/>
    <w:rsid w:val="00DE03B5"/>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158</Words>
  <Characters>906</Characters>
  <Application>Microsoft Office Word</Application>
  <DocSecurity>0</DocSecurity>
  <Lines>7</Lines>
  <Paragraphs>2</Paragraphs>
  <ScaleCrop>false</ScaleCrop>
  <Company>Microsoft</Company>
  <LinksUpToDate>false</LinksUpToDate>
  <CharactersWithSpaces>1062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朱莹莹</cp:lastModifiedBy>
  <cp:revision>4</cp:revision>
  <cp:lastPrinted>2021-12-28T04:10:00Z</cp:lastPrinted>
  <dcterms:created xsi:type="dcterms:W3CDTF">2021-12-28T04:12:00Z</dcterms:created>
  <dcterms:modified xsi:type="dcterms:W3CDTF">2021-12-28T08:21:00Z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252931765_embed</vt:lpwstr>
  </property>
  <property fmtid="{D5CDD505-2E9C-101B-9397-08002B2CF9AE}" pid="3" name="KSOProductBuildVer">
    <vt:lpwstr>2052-11.1.0.10578</vt:lpwstr>
  </property>
  <property fmtid="{D5CDD505-2E9C-101B-9397-08002B2CF9AE}" pid="4" name="ICV">
    <vt:lpwstr>8CC7652A43E5496DBE43D2E796715301</vt:lpwstr>
  </property>
</Properties>
</file>