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关于印发江北区城镇低收入住房困难家庭廉租住房保障租金补贴实施方案的通知</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江北府办〔2010〕230号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《重庆市江北区城镇低收入住房困难家庭廉租住房保障租金补贴实施方案》已经区政府第</w:t>
      </w:r>
      <w:r>
        <w:rPr>
          <w:rFonts w:hint="default" w:ascii="Times New Roman" w:hAnsi="Times New Roman" w:eastAsia="方正仿宋_GBK" w:cs="Times New Roman"/>
          <w:kern w:val="0"/>
          <w:sz w:val="32"/>
          <w:szCs w:val="32"/>
          <w:shd w:val="clear" w:color="auto" w:fill="FFFFFF"/>
          <w:lang w:val="en-US" w:eastAsia="zh-CN" w:bidi="ar-SA"/>
        </w:rPr>
        <w:t>80</w:t>
      </w:r>
      <w:r>
        <w:rPr>
          <w:rFonts w:hint="default" w:ascii="方正仿宋_GBK" w:hAnsi="方正仿宋_GBK" w:eastAsia="方正仿宋_GBK" w:cs="方正仿宋_GBK"/>
          <w:kern w:val="0"/>
          <w:sz w:val="32"/>
          <w:szCs w:val="32"/>
          <w:shd w:val="clear" w:color="auto" w:fill="FFFFFF"/>
          <w:lang w:val="en-US" w:eastAsia="zh-CN" w:bidi="ar-SA"/>
        </w:rPr>
        <w:t>次常务会议审议通过，现印发给你们，请遵照执行。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Times New Roman" w:hAnsi="Times New Roman" w:eastAsia="方正仿宋_GBK" w:cs="Times New Roman"/>
          <w:kern w:val="0"/>
          <w:sz w:val="32"/>
          <w:szCs w:val="32"/>
          <w:shd w:val="clear" w:color="auto" w:fill="FFFFFF"/>
          <w:lang w:val="en-US" w:eastAsia="zh-CN" w:bidi="ar-SA"/>
        </w:rPr>
        <w:t>2010</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9</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29</w:t>
      </w:r>
      <w:r>
        <w:rPr>
          <w:rFonts w:hint="eastAsia" w:ascii="方正仿宋_GBK" w:hAnsi="方正仿宋_GBK" w:eastAsia="方正仿宋_GBK" w:cs="方正仿宋_GBK"/>
          <w:kern w:val="0"/>
          <w:sz w:val="32"/>
          <w:szCs w:val="32"/>
          <w:shd w:val="clear" w:color="auto" w:fill="FFFFFF"/>
          <w:lang w:val="en-US" w:eastAsia="zh-CN" w:bidi="ar-SA"/>
        </w:rPr>
        <w:t>日</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重庆市江北区城镇低收入住房困难家庭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廉租住房保障租金补贴实施方案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为建立市场供给与政府保障并举的“双轨制”住房体系，改善我区城镇低收入家庭住房困难的住房条件，根据《重庆市城镇廉租住房保障办法（试行）》（渝府〔</w:t>
      </w:r>
      <w:r>
        <w:rPr>
          <w:rFonts w:hint="default" w:ascii="Times New Roman" w:hAnsi="Times New Roman" w:eastAsia="方正仿宋_GBK" w:cs="Times New Roman"/>
          <w:kern w:val="0"/>
          <w:sz w:val="32"/>
          <w:szCs w:val="32"/>
          <w:shd w:val="clear" w:color="auto" w:fill="FFFFFF"/>
          <w:lang w:val="en-US" w:eastAsia="zh-CN" w:bidi="ar-SA"/>
        </w:rPr>
        <w:t>2002〕205</w:t>
      </w:r>
      <w:r>
        <w:rPr>
          <w:rFonts w:hint="eastAsia" w:ascii="方正仿宋_GBK" w:hAnsi="方正仿宋_GBK" w:eastAsia="方正仿宋_GBK" w:cs="方正仿宋_GBK"/>
          <w:kern w:val="0"/>
          <w:sz w:val="32"/>
          <w:szCs w:val="32"/>
          <w:shd w:val="clear" w:color="auto" w:fill="FFFFFF"/>
          <w:lang w:val="en-US" w:eastAsia="zh-CN" w:bidi="ar-SA"/>
        </w:rPr>
        <w:t>号）、《重庆市人民政府关于解决城市低收入家庭住房困难的实施意见》（渝府发〔</w:t>
      </w:r>
      <w:r>
        <w:rPr>
          <w:rFonts w:hint="default" w:ascii="Times New Roman" w:hAnsi="Times New Roman" w:eastAsia="方正仿宋_GBK" w:cs="Times New Roman"/>
          <w:kern w:val="0"/>
          <w:sz w:val="32"/>
          <w:szCs w:val="32"/>
          <w:shd w:val="clear" w:color="auto" w:fill="FFFFFF"/>
          <w:lang w:val="en-US" w:eastAsia="zh-CN" w:bidi="ar-SA"/>
        </w:rPr>
        <w:t>2007〕136</w:t>
      </w:r>
      <w:r>
        <w:rPr>
          <w:rFonts w:hint="eastAsia" w:ascii="方正仿宋_GBK" w:hAnsi="方正仿宋_GBK" w:eastAsia="方正仿宋_GBK" w:cs="方正仿宋_GBK"/>
          <w:kern w:val="0"/>
          <w:sz w:val="32"/>
          <w:szCs w:val="32"/>
          <w:shd w:val="clear" w:color="auto" w:fill="FFFFFF"/>
          <w:lang w:val="en-US" w:eastAsia="zh-CN" w:bidi="ar-SA"/>
        </w:rPr>
        <w:t>号）、《关于将城市廉租住房保障范围扩大到城市低收入住房困难家庭的通知》（渝办发〔</w:t>
      </w:r>
      <w:r>
        <w:rPr>
          <w:rFonts w:hint="default" w:ascii="Times New Roman" w:hAnsi="Times New Roman" w:eastAsia="方正仿宋_GBK" w:cs="Times New Roman"/>
          <w:kern w:val="0"/>
          <w:sz w:val="32"/>
          <w:szCs w:val="32"/>
          <w:shd w:val="clear" w:color="auto" w:fill="FFFFFF"/>
          <w:lang w:val="en-US" w:eastAsia="zh-CN" w:bidi="ar-SA"/>
        </w:rPr>
        <w:t>2009〕308</w:t>
      </w:r>
      <w:r>
        <w:rPr>
          <w:rFonts w:hint="eastAsia" w:ascii="方正仿宋_GBK" w:hAnsi="方正仿宋_GBK" w:eastAsia="方正仿宋_GBK" w:cs="方正仿宋_GBK"/>
          <w:kern w:val="0"/>
          <w:sz w:val="32"/>
          <w:szCs w:val="32"/>
          <w:shd w:val="clear" w:color="auto" w:fill="FFFFFF"/>
          <w:lang w:val="en-US" w:eastAsia="zh-CN" w:bidi="ar-SA"/>
        </w:rPr>
        <w:t>号）等文件精神，将廉租住房保障对象由城镇最低收入住房困难家庭扩大到城镇低收入住房困难家庭，结合我区实际，对我区城镇低收入住房困难家庭进行廉租住房保障租金补贴，特制定本实施案。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本《方案》指的城镇低收入住房困难家庭，系江北区城镇户口，家庭人均收入高于政府规定的当地城镇居民最低生活保障标准，低于</w:t>
      </w:r>
      <w:r>
        <w:rPr>
          <w:rFonts w:hint="default" w:ascii="Times New Roman" w:hAnsi="Times New Roman" w:eastAsia="方正仿宋_GBK" w:cs="Times New Roman"/>
          <w:kern w:val="0"/>
          <w:sz w:val="32"/>
          <w:szCs w:val="32"/>
          <w:shd w:val="clear" w:color="auto" w:fill="FFFFFF"/>
          <w:lang w:val="en-US" w:eastAsia="zh-CN" w:bidi="ar-SA"/>
        </w:rPr>
        <w:t>450</w:t>
      </w:r>
      <w:r>
        <w:rPr>
          <w:rFonts w:hint="eastAsia" w:ascii="方正仿宋_GBK" w:hAnsi="方正仿宋_GBK" w:eastAsia="方正仿宋_GBK" w:cs="方正仿宋_GBK"/>
          <w:kern w:val="0"/>
          <w:sz w:val="32"/>
          <w:szCs w:val="32"/>
          <w:shd w:val="clear" w:color="auto" w:fill="FFFFFF"/>
          <w:lang w:val="en-US" w:eastAsia="zh-CN" w:bidi="ar-SA"/>
        </w:rPr>
        <w:t>元，且家庭人均住房使用面积低于</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平方米（建筑面积低于</w:t>
      </w:r>
      <w:r>
        <w:rPr>
          <w:rFonts w:hint="default" w:ascii="Times New Roman" w:hAnsi="Times New Roman" w:eastAsia="方正仿宋_GBK" w:cs="Times New Roman"/>
          <w:kern w:val="0"/>
          <w:sz w:val="32"/>
          <w:szCs w:val="32"/>
          <w:shd w:val="clear" w:color="auto" w:fill="FFFFFF"/>
          <w:lang w:val="en-US" w:eastAsia="zh-CN" w:bidi="ar-SA"/>
        </w:rPr>
        <w:t>13</w:t>
      </w:r>
      <w:r>
        <w:rPr>
          <w:rFonts w:hint="eastAsia" w:ascii="方正仿宋_GBK" w:hAnsi="方正仿宋_GBK" w:eastAsia="方正仿宋_GBK" w:cs="方正仿宋_GBK"/>
          <w:kern w:val="0"/>
          <w:sz w:val="32"/>
          <w:szCs w:val="32"/>
          <w:shd w:val="clear" w:color="auto" w:fill="FFFFFF"/>
          <w:lang w:val="en-US" w:eastAsia="zh-CN" w:bidi="ar-SA"/>
        </w:rPr>
        <w:t>平方米）的家庭。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一、申请范围及条件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（一）家庭人均月收入高于政府规定的当地城镇居民最低生活保障标准，低</w:t>
      </w:r>
      <w:r>
        <w:rPr>
          <w:rFonts w:hint="eastAsia" w:ascii="Times New Roman" w:hAnsi="Times New Roman" w:eastAsia="方正仿宋_GBK" w:cs="Times New Roman"/>
          <w:kern w:val="0"/>
          <w:sz w:val="32"/>
          <w:szCs w:val="32"/>
          <w:shd w:val="clear" w:color="auto" w:fill="FFFFFF"/>
          <w:lang w:val="en-US" w:eastAsia="zh-CN" w:bidi="ar-SA"/>
        </w:rPr>
        <w:t>于450</w:t>
      </w:r>
      <w:r>
        <w:rPr>
          <w:rFonts w:hint="eastAsia" w:ascii="方正仿宋_GBK" w:hAnsi="方正仿宋_GBK" w:eastAsia="方正仿宋_GBK" w:cs="方正仿宋_GBK"/>
          <w:kern w:val="0"/>
          <w:sz w:val="32"/>
          <w:szCs w:val="32"/>
          <w:shd w:val="clear" w:color="auto" w:fill="FFFFFF"/>
          <w:lang w:val="en-US" w:eastAsia="zh-CN" w:bidi="ar-SA"/>
        </w:rPr>
        <w:t>元。家庭人均月收入情况参照《重庆市江北区城乡居民最低生活保障家庭收入核算实施细则（试行）》（江北府办发〔</w:t>
      </w:r>
      <w:r>
        <w:rPr>
          <w:rFonts w:hint="eastAsia" w:ascii="Times New Roman" w:hAnsi="Times New Roman" w:eastAsia="方正仿宋_GBK" w:cs="Times New Roman"/>
          <w:kern w:val="0"/>
          <w:sz w:val="32"/>
          <w:szCs w:val="32"/>
          <w:shd w:val="clear" w:color="auto" w:fill="FFFFFF"/>
          <w:lang w:val="en-US" w:eastAsia="zh-CN" w:bidi="ar-SA"/>
        </w:rPr>
        <w:t>2009〕77</w:t>
      </w:r>
      <w:r>
        <w:rPr>
          <w:rFonts w:hint="eastAsia" w:ascii="方正仿宋_GBK" w:hAnsi="方正仿宋_GBK" w:eastAsia="方正仿宋_GBK" w:cs="方正仿宋_GBK"/>
          <w:kern w:val="0"/>
          <w:sz w:val="32"/>
          <w:szCs w:val="32"/>
          <w:shd w:val="clear" w:color="auto" w:fill="FFFFFF"/>
          <w:lang w:val="en-US" w:eastAsia="zh-CN" w:bidi="ar-SA"/>
        </w:rPr>
        <w:t>号）文件规定核算；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（二）家庭人均住房使用面积低于</w:t>
      </w: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平方米（建筑面积低于13平方米）；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（三）家庭所有成员具有本区非农业户口且在本区实际居住</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年以上；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（四）家庭成员两年内无分户、合户；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（五）家庭成员之间具有法定的赡养、抚养或者扶养关系；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（六）农转非待安置家庭在未安置前不纳入本方案保障范畴。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本条所称家庭，是指具有婚姻和直系血亲关系的社会基本单位。提出租金补贴申请的家庭不得再申请实物配租。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二、申请要件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申请享受租金补贴，应由申请家庭中具有完全民事行为能力的家庭成员作为申请人，向户口所在地社区居委会提出书面申请，出示并提交下列材料：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（一）廉租住房保障租金补贴申请，需本人签字并盖手印（申请内容必须写明家庭收入及住房情况）；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（二）申请家庭所有成员身份证原件及复印件（双面复印）；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（三）家庭所有成员户口，含户口主页、增减页及常住人口登记页及复印件；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（四）由户口所在地土地房屋权属登记中心提供实际住房证明（户籍簿登记具有婚姻和直系血亲关系的成员均需出具住房证明），有住房需出具房产证，并提供房产证复印件；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（五）若租住房屋的需出示租赁合同、出租人身份证复印件及租赁房产权证复印件；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（六）婚姻证明（已婚提供结婚证；未婚的符合结婚年龄的提供婚姻登记部门出具的单身证明；离婚的提供离婚证或婚姻登记部门出具的离婚后未再婚证明）；</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（七）由户口所在地社区居委会调查核实并出具由街道、区民政部门盖章的《重庆市江北区低收入住房困难家庭申请审核表》；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以上提交的纸质材料复印件应以</w:t>
      </w:r>
      <w:r>
        <w:rPr>
          <w:rFonts w:hint="default" w:ascii="Times New Roman" w:hAnsi="Times New Roman" w:eastAsia="方正仿宋_GBK" w:cs="Times New Roman"/>
          <w:kern w:val="0"/>
          <w:sz w:val="32"/>
          <w:szCs w:val="32"/>
          <w:shd w:val="clear" w:color="auto" w:fill="FFFFFF"/>
          <w:lang w:val="en-US" w:eastAsia="zh-CN" w:bidi="ar-SA"/>
        </w:rPr>
        <w:t>A4</w:t>
      </w:r>
      <w:r>
        <w:rPr>
          <w:rFonts w:hint="eastAsia" w:ascii="方正仿宋_GBK" w:hAnsi="方正仿宋_GBK" w:eastAsia="方正仿宋_GBK" w:cs="方正仿宋_GBK"/>
          <w:kern w:val="0"/>
          <w:sz w:val="32"/>
          <w:szCs w:val="32"/>
          <w:shd w:val="clear" w:color="auto" w:fill="FFFFFF"/>
          <w:lang w:val="en-US" w:eastAsia="zh-CN" w:bidi="ar-SA"/>
        </w:rPr>
        <w:t>纸复印。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社区居委会对上述材料进行初审，初审合格者提交给街道办事处。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三、审核程序、要求及时限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（一） </w:t>
      </w:r>
      <w:r>
        <w:rPr>
          <w:rFonts w:hint="eastAsia" w:ascii="方正仿宋_GBK" w:hAnsi="方正仿宋_GBK" w:eastAsia="方正仿宋_GBK" w:cs="方正仿宋_GBK"/>
          <w:kern w:val="0"/>
          <w:sz w:val="32"/>
          <w:szCs w:val="32"/>
          <w:shd w:val="clear" w:color="auto" w:fill="FFFFFF"/>
          <w:lang w:val="en-US" w:eastAsia="zh-CN" w:bidi="ar-SA"/>
        </w:rPr>
        <w:t>低收入住房困难家庭廉租住房保障严格按照申请—审核—公示—轮候—配租（补贴）的程序办理，街道办事处应自接受社区居委会交件之日起</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方正仿宋_GBK" w:hAnsi="方正仿宋_GBK" w:eastAsia="方正仿宋_GBK" w:cs="方正仿宋_GBK"/>
          <w:kern w:val="0"/>
          <w:sz w:val="32"/>
          <w:szCs w:val="32"/>
          <w:shd w:val="clear" w:color="auto" w:fill="FFFFFF"/>
          <w:lang w:val="en-US" w:eastAsia="zh-CN" w:bidi="ar-SA"/>
        </w:rPr>
        <w:t>个工作日内，对申请家庭的户口、人口、家庭收入、住房等情况进行审查。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街道办事处按社区组建廉租住房保障民主评议小组，评议小组成员由街道办事处、居委会工作人员、辖区内人大代表和政协委员、地段户籍民警、低保家庭代表等人员组成。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方正仿宋_GBK" w:hAnsi="方正仿宋_GBK" w:eastAsia="方正仿宋_GBK" w:cs="方正仿宋_GBK"/>
          <w:kern w:val="0"/>
          <w:sz w:val="32"/>
          <w:szCs w:val="32"/>
          <w:shd w:val="clear" w:color="auto" w:fill="FFFFFF"/>
          <w:lang w:val="en-US" w:eastAsia="zh-CN" w:bidi="ar-SA"/>
        </w:rPr>
        <w:t>民主评议小组应按“公平、公正、公开、民主”的原则，结合申请家庭的审查情况对申请家庭是否符合保障条件进行民主评议。对不符合条件的申请家庭，街道办事处应告知申请家庭；经审核符合保障条件的申请家庭，街道办事处应在申请家庭户籍所在地的社区进行公告。对公告之日起</w:t>
      </w:r>
      <w:r>
        <w:rPr>
          <w:rFonts w:hint="default" w:ascii="Times New Roman" w:hAnsi="Times New Roman" w:eastAsia="方正仿宋_GBK" w:cs="Times New Roman"/>
          <w:kern w:val="0"/>
          <w:sz w:val="32"/>
          <w:szCs w:val="32"/>
          <w:shd w:val="clear" w:color="auto" w:fill="FFFFFF"/>
          <w:lang w:val="en-US" w:eastAsia="zh-CN" w:bidi="ar-SA"/>
        </w:rPr>
        <w:t>15</w:t>
      </w:r>
      <w:r>
        <w:rPr>
          <w:rFonts w:hint="eastAsia" w:ascii="方正仿宋_GBK" w:hAnsi="方正仿宋_GBK" w:eastAsia="方正仿宋_GBK" w:cs="方正仿宋_GBK"/>
          <w:kern w:val="0"/>
          <w:sz w:val="32"/>
          <w:szCs w:val="32"/>
          <w:shd w:val="clear" w:color="auto" w:fill="FFFFFF"/>
          <w:lang w:val="en-US" w:eastAsia="zh-CN" w:bidi="ar-SA"/>
        </w:rPr>
        <w:t>个工作日内无人提出异议的，予以登记，同时将申请家庭的资料报送区廉租住房保障机构。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eastAsia" w:ascii="方正仿宋_GBK" w:hAnsi="方正仿宋_GBK" w:eastAsia="方正仿宋_GBK" w:cs="方正仿宋_GBK"/>
          <w:kern w:val="0"/>
          <w:sz w:val="32"/>
          <w:szCs w:val="32"/>
          <w:shd w:val="clear" w:color="auto" w:fill="FFFFFF"/>
          <w:lang w:val="en-US" w:eastAsia="zh-CN" w:bidi="ar-SA"/>
        </w:rPr>
        <w:t>经区廉租住房保障机构审核合格后，与申请家庭签订租金补贴协议。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四、后期复核时限及要求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廉租住房保障工作实行动态管理，对已实施租金补贴保障的家庭，街道应每季度复核一次，对已不符合保障条件的家庭，街道应以书面形式告之，同时取消租金补贴。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五、租金补贴标准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江北区低收入住房困难家庭廉租住房租金补贴发放标准如下：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观音桥街道、华新街街道、五里店街道、江北城街道、大石坝街道、石马河街道、寸滩街道按照</w:t>
      </w:r>
      <w:r>
        <w:rPr>
          <w:rFonts w:hint="eastAsia" w:ascii="Times New Roman" w:hAnsi="Times New Roman" w:eastAsia="方正仿宋_GBK" w:cs="Times New Roman"/>
          <w:kern w:val="0"/>
          <w:sz w:val="32"/>
          <w:szCs w:val="32"/>
          <w:shd w:val="clear" w:color="auto" w:fill="FFFFFF"/>
          <w:lang w:val="en-US" w:eastAsia="zh-CN" w:bidi="ar-SA"/>
        </w:rPr>
        <w:t>12</w:t>
      </w:r>
      <w:r>
        <w:rPr>
          <w:rFonts w:hint="eastAsia" w:ascii="方正仿宋_GBK" w:hAnsi="方正仿宋_GBK" w:eastAsia="方正仿宋_GBK" w:cs="方正仿宋_GBK"/>
          <w:kern w:val="0"/>
          <w:sz w:val="32"/>
          <w:szCs w:val="32"/>
          <w:shd w:val="clear" w:color="auto" w:fill="FFFFFF"/>
          <w:lang w:val="en-US" w:eastAsia="zh-CN" w:bidi="ar-SA"/>
        </w:rPr>
        <w:t>元/平方米/月/人×</w:t>
      </w: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平方米（人均住房使用面积）执行；铁山坪街道、郭家沱街道、鱼嘴镇、复盛镇、五宝镇按照</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元/平方米/月/人×</w:t>
      </w: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平方米（人均住房使用面积）执行。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六、实施时间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为解决低收入家庭住房困难，保证廉租住房保障租金补贴时效性，我区租金补贴采取季度发放的方式，每季度末将本季度廉租住房租金补贴发放到位。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根据渝国土房管发〔</w:t>
      </w:r>
      <w:r>
        <w:rPr>
          <w:rFonts w:hint="default" w:ascii="Times New Roman" w:hAnsi="Times New Roman" w:eastAsia="方正仿宋_GBK" w:cs="Times New Roman"/>
          <w:kern w:val="0"/>
          <w:sz w:val="32"/>
          <w:szCs w:val="32"/>
          <w:shd w:val="clear" w:color="auto" w:fill="FFFFFF"/>
          <w:lang w:val="en-US" w:eastAsia="zh-CN" w:bidi="ar-SA"/>
        </w:rPr>
        <w:t>2008〕835</w:t>
      </w:r>
      <w:r>
        <w:rPr>
          <w:rFonts w:hint="eastAsia" w:ascii="方正仿宋_GBK" w:hAnsi="方正仿宋_GBK" w:eastAsia="方正仿宋_GBK" w:cs="方正仿宋_GBK"/>
          <w:kern w:val="0"/>
          <w:sz w:val="32"/>
          <w:szCs w:val="32"/>
          <w:shd w:val="clear" w:color="auto" w:fill="FFFFFF"/>
          <w:lang w:val="en-US" w:eastAsia="zh-CN" w:bidi="ar-SA"/>
        </w:rPr>
        <w:t>号文件规定，本意见经廉租住房保障工作领导小组审议通过后，城市低收入住房困难家庭执行时间从</w:t>
      </w:r>
      <w:r>
        <w:rPr>
          <w:rFonts w:hint="default" w:ascii="Times New Roman" w:hAnsi="Times New Roman" w:eastAsia="方正仿宋_GBK" w:cs="Times New Roman"/>
          <w:kern w:val="0"/>
          <w:sz w:val="32"/>
          <w:szCs w:val="32"/>
          <w:shd w:val="clear" w:color="auto" w:fill="FFFFFF"/>
          <w:lang w:val="en-US" w:eastAsia="zh-CN" w:bidi="ar-SA"/>
        </w:rPr>
        <w:t>2010</w:t>
      </w:r>
      <w:r>
        <w:rPr>
          <w:rFonts w:hint="eastAsia" w:ascii="方正仿宋_GBK" w:hAnsi="方正仿宋_GBK" w:eastAsia="方正仿宋_GBK" w:cs="方正仿宋_GBK"/>
          <w:kern w:val="0"/>
          <w:sz w:val="32"/>
          <w:szCs w:val="32"/>
          <w:shd w:val="clear" w:color="auto" w:fill="FFFFFF"/>
          <w:lang w:val="en-US" w:eastAsia="zh-CN" w:bidi="ar-SA"/>
        </w:rPr>
        <w:t>年起执行。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七、开展试点工作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由于保障范围的扩大，低收入住房困难家庭保障涉及面广、任务重，故先将观音桥街道纳入试点单位开展保障工作，待条件成熟后全区推广。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八、其他事项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（一）加强社会监督，规范档案管理</w:t>
      </w:r>
      <w:r>
        <w:rPr>
          <w:rFonts w:hint="eastAsia" w:ascii="方正楷体_GBK" w:hAnsi="方正楷体_GBK" w:eastAsia="方正楷体_GBK" w:cs="方正楷体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城市廉租住房保障对象家庭认定工作应按照公开、公平、公正的原则，坚持民主评议和公示制度，区房管局以及街道办事处（居委会）应设立公开举报信箱和举报电话，广泛接受社会监督。全区各管理审批部门及居委会应建立健全档案管理制度，按户建立收入审核档案，并将廉租住房保障对象家庭的人口、收入、财产、住房等变动情况以及享受廉租住房保障情况及时登记归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（二）民政、公安、社保、产权、街道、社区等部门应密切配合，并确保出具材料的真实性。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（三）本方案未尽事宜按《重庆市城镇廉租住房保障办法》执行。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（四）本方案由区房管局负责解释。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附件：重庆市江北区低收入家庭住房困难家庭申请审核表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i w:val="0"/>
          <w:caps w:val="0"/>
          <w:color w:val="000000"/>
          <w:spacing w:val="0"/>
          <w:sz w:val="44"/>
          <w:szCs w:val="44"/>
        </w:rPr>
      </w:pPr>
      <w:r>
        <w:rPr>
          <w:rFonts w:hint="eastAsia" w:ascii="方正小标宋_GBK" w:hAnsi="方正小标宋_GBK" w:eastAsia="方正小标宋_GBK" w:cs="方正小标宋_GBK"/>
          <w:b/>
          <w:i w:val="0"/>
          <w:caps w:val="0"/>
          <w:color w:val="000000"/>
          <w:spacing w:val="0"/>
          <w:sz w:val="44"/>
          <w:szCs w:val="44"/>
        </w:rPr>
        <w:t>重庆市江北区低收入住房困难家庭申请审核表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2" w:firstLineChars="200"/>
        <w:jc w:val="center"/>
        <w:textAlignment w:val="auto"/>
        <w:outlineLvl w:val="9"/>
        <w:rPr>
          <w:rFonts w:hint="eastAsia" w:ascii="仿宋" w:hAnsi="仿宋" w:eastAsia="仿宋" w:cs="仿宋"/>
          <w:b/>
          <w:i w:val="0"/>
          <w:caps w:val="0"/>
          <w:color w:val="000000"/>
          <w:spacing w:val="0"/>
          <w:sz w:val="31"/>
          <w:szCs w:val="31"/>
          <w:lang w:val="en-US" w:eastAsia="zh-CN"/>
        </w:rPr>
      </w:pPr>
    </w:p>
    <w:tbl>
      <w:tblPr>
        <w:tblStyle w:val="10"/>
        <w:tblW w:w="865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15" w:type="dxa"/>
          <w:left w:w="15" w:type="dxa"/>
          <w:bottom w:w="15" w:type="dxa"/>
          <w:right w:w="15" w:type="dxa"/>
        </w:tblCellMar>
      </w:tblPr>
      <w:tblGrid>
        <w:gridCol w:w="449"/>
        <w:gridCol w:w="442"/>
        <w:gridCol w:w="387"/>
        <w:gridCol w:w="914"/>
        <w:gridCol w:w="599"/>
        <w:gridCol w:w="369"/>
        <w:gridCol w:w="595"/>
        <w:gridCol w:w="319"/>
        <w:gridCol w:w="548"/>
        <w:gridCol w:w="540"/>
        <w:gridCol w:w="201"/>
        <w:gridCol w:w="204"/>
        <w:gridCol w:w="481"/>
        <w:gridCol w:w="299"/>
        <w:gridCol w:w="408"/>
        <w:gridCol w:w="697"/>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15" w:type="dxa"/>
            <w:left w:w="15" w:type="dxa"/>
            <w:bottom w:w="15" w:type="dxa"/>
            <w:right w:w="15" w:type="dxa"/>
          </w:tblCellMar>
        </w:tblPrEx>
        <w:trPr>
          <w:trHeight w:val="519" w:hRule="atLeast"/>
          <w:jc w:val="center"/>
        </w:trPr>
        <w:tc>
          <w:tcPr>
            <w:tcW w:w="1278" w:type="dxa"/>
            <w:gridSpan w:val="3"/>
            <w:tcBorders>
              <w:tl2br w:val="nil"/>
              <w:tr2bl w:val="nil"/>
            </w:tcBorders>
            <w:shd w:val="clear" w:color="auto" w:fill="FFFFFF"/>
            <w:vAlign w:val="center"/>
          </w:tcPr>
          <w:p>
            <w:pPr>
              <w:jc w:val="center"/>
              <w:rPr>
                <w:rFonts w:hint="eastAsia"/>
              </w:rPr>
            </w:pPr>
            <w:r>
              <w:rPr>
                <w:rFonts w:hint="eastAsia" w:ascii="方正黑体_GBK" w:hAnsi="方正黑体_GBK" w:eastAsia="方正黑体_GBK" w:cs="方正黑体_GBK"/>
                <w:sz w:val="18"/>
                <w:szCs w:val="18"/>
              </w:rPr>
              <w:t>申请人</w:t>
            </w:r>
          </w:p>
        </w:tc>
        <w:tc>
          <w:tcPr>
            <w:tcW w:w="1513" w:type="dxa"/>
            <w:gridSpan w:val="2"/>
            <w:tcBorders>
              <w:tl2br w:val="nil"/>
              <w:tr2bl w:val="nil"/>
            </w:tcBorders>
            <w:shd w:val="clear" w:color="auto" w:fill="FFFFFF"/>
            <w:vAlign w:val="center"/>
          </w:tcPr>
          <w:p>
            <w:pPr>
              <w:rPr>
                <w:rFonts w:hint="eastAsia"/>
              </w:rPr>
            </w:pPr>
          </w:p>
        </w:tc>
        <w:tc>
          <w:tcPr>
            <w:tcW w:w="964" w:type="dxa"/>
            <w:gridSpan w:val="2"/>
            <w:tcBorders>
              <w:tl2br w:val="nil"/>
              <w:tr2bl w:val="nil"/>
            </w:tcBorders>
            <w:shd w:val="clear" w:color="auto" w:fill="FFFFFF"/>
            <w:vAlign w:val="center"/>
          </w:tcPr>
          <w:p>
            <w:pPr>
              <w:jc w:val="center"/>
              <w:rPr>
                <w:rFonts w:hint="eastAsia"/>
              </w:rPr>
            </w:pPr>
            <w:r>
              <w:rPr>
                <w:rFonts w:hint="eastAsia" w:ascii="方正黑体_GBK" w:hAnsi="方正黑体_GBK" w:eastAsia="方正黑体_GBK" w:cs="方正黑体_GBK"/>
                <w:sz w:val="18"/>
                <w:szCs w:val="18"/>
              </w:rPr>
              <w:t>性 别</w:t>
            </w:r>
          </w:p>
        </w:tc>
        <w:tc>
          <w:tcPr>
            <w:tcW w:w="1608" w:type="dxa"/>
            <w:gridSpan w:val="4"/>
            <w:tcBorders>
              <w:tl2br w:val="nil"/>
              <w:tr2bl w:val="nil"/>
            </w:tcBorders>
            <w:shd w:val="clear" w:color="auto" w:fill="FFFFFF"/>
            <w:vAlign w:val="center"/>
          </w:tcPr>
          <w:p>
            <w:pPr>
              <w:rPr>
                <w:rFonts w:hint="eastAsia"/>
              </w:rPr>
            </w:pPr>
          </w:p>
        </w:tc>
        <w:tc>
          <w:tcPr>
            <w:tcW w:w="1392" w:type="dxa"/>
            <w:gridSpan w:val="4"/>
            <w:tcBorders>
              <w:tl2br w:val="nil"/>
              <w:tr2bl w:val="nil"/>
            </w:tcBorders>
            <w:shd w:val="clear" w:color="auto" w:fill="FFFFFF"/>
            <w:vAlign w:val="center"/>
          </w:tcPr>
          <w:p>
            <w:pPr>
              <w:jc w:val="center"/>
              <w:rPr>
                <w:rFonts w:hint="eastAsia"/>
              </w:rPr>
            </w:pPr>
            <w:r>
              <w:rPr>
                <w:rFonts w:hint="eastAsia" w:ascii="方正黑体_GBK" w:hAnsi="方正黑体_GBK" w:eastAsia="方正黑体_GBK" w:cs="方正黑体_GBK"/>
                <w:sz w:val="18"/>
                <w:szCs w:val="18"/>
              </w:rPr>
              <w:t>年 龄</w:t>
            </w:r>
          </w:p>
        </w:tc>
        <w:tc>
          <w:tcPr>
            <w:tcW w:w="1897" w:type="dxa"/>
            <w:gridSpan w:val="2"/>
            <w:tcBorders>
              <w:tl2br w:val="nil"/>
              <w:tr2bl w:val="nil"/>
            </w:tcBorders>
            <w:shd w:val="clear" w:color="auto" w:fill="FFFFFF"/>
            <w:vAlign w:val="center"/>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52" w:hRule="atLeast"/>
          <w:jc w:val="center"/>
        </w:trPr>
        <w:tc>
          <w:tcPr>
            <w:tcW w:w="1278" w:type="dxa"/>
            <w:gridSpan w:val="3"/>
            <w:tcBorders>
              <w:tl2br w:val="nil"/>
              <w:tr2bl w:val="nil"/>
            </w:tcBorders>
            <w:shd w:val="clear" w:color="auto" w:fill="FFFFFF"/>
            <w:vAlign w:val="center"/>
          </w:tcPr>
          <w:p>
            <w:pPr>
              <w:jc w:val="center"/>
              <w:rPr>
                <w:rFonts w:hint="eastAsia"/>
              </w:rPr>
            </w:pPr>
            <w:r>
              <w:rPr>
                <w:rFonts w:hint="eastAsia" w:ascii="方正黑体_GBK" w:hAnsi="方正黑体_GBK" w:eastAsia="方正黑体_GBK" w:cs="方正黑体_GBK"/>
                <w:sz w:val="18"/>
                <w:szCs w:val="18"/>
              </w:rPr>
              <w:t>工作单位</w:t>
            </w:r>
          </w:p>
        </w:tc>
        <w:tc>
          <w:tcPr>
            <w:tcW w:w="2477" w:type="dxa"/>
            <w:gridSpan w:val="4"/>
            <w:tcBorders>
              <w:tl2br w:val="nil"/>
              <w:tr2bl w:val="nil"/>
            </w:tcBorders>
            <w:shd w:val="clear" w:color="auto" w:fill="FFFFFF"/>
            <w:vAlign w:val="center"/>
          </w:tcPr>
          <w:p>
            <w:pPr>
              <w:rPr>
                <w:rFonts w:hint="eastAsia"/>
              </w:rPr>
            </w:pPr>
          </w:p>
        </w:tc>
        <w:tc>
          <w:tcPr>
            <w:tcW w:w="1608" w:type="dxa"/>
            <w:gridSpan w:val="4"/>
            <w:tcBorders>
              <w:tl2br w:val="nil"/>
              <w:tr2bl w:val="nil"/>
            </w:tcBorders>
            <w:shd w:val="clear" w:color="auto" w:fill="FFFFFF"/>
            <w:vAlign w:val="center"/>
          </w:tcPr>
          <w:p>
            <w:pPr>
              <w:jc w:val="center"/>
              <w:rPr>
                <w:rFonts w:hint="eastAsia"/>
              </w:rPr>
            </w:pPr>
            <w:r>
              <w:rPr>
                <w:rFonts w:hint="eastAsia" w:ascii="方正黑体_GBK" w:hAnsi="方正黑体_GBK" w:eastAsia="方正黑体_GBK" w:cs="方正黑体_GBK"/>
                <w:sz w:val="18"/>
                <w:szCs w:val="18"/>
              </w:rPr>
              <w:t>联系电话</w:t>
            </w:r>
          </w:p>
        </w:tc>
        <w:tc>
          <w:tcPr>
            <w:tcW w:w="3289" w:type="dxa"/>
            <w:gridSpan w:val="6"/>
            <w:tcBorders>
              <w:tl2br w:val="nil"/>
              <w:tr2bl w:val="nil"/>
            </w:tcBorders>
            <w:shd w:val="clear" w:color="auto" w:fill="FFFFFF"/>
            <w:vAlign w:val="center"/>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717" w:hRule="atLeast"/>
          <w:jc w:val="center"/>
        </w:trPr>
        <w:tc>
          <w:tcPr>
            <w:tcW w:w="1278" w:type="dxa"/>
            <w:gridSpan w:val="3"/>
            <w:tcBorders>
              <w:tl2br w:val="nil"/>
              <w:tr2bl w:val="nil"/>
            </w:tcBorders>
            <w:shd w:val="clear" w:color="auto" w:fill="FFFFFF"/>
            <w:vAlign w:val="center"/>
          </w:tcPr>
          <w:p>
            <w:pPr>
              <w:rPr>
                <w:rFonts w:hint="eastAsia"/>
              </w:rPr>
            </w:pPr>
            <w:r>
              <w:rPr>
                <w:rFonts w:hint="eastAsia" w:ascii="方正黑体_GBK" w:hAnsi="方正黑体_GBK" w:eastAsia="方正黑体_GBK" w:cs="方正黑体_GBK"/>
                <w:sz w:val="18"/>
                <w:szCs w:val="18"/>
              </w:rPr>
              <w:t>家庭地址</w:t>
            </w:r>
          </w:p>
        </w:tc>
        <w:tc>
          <w:tcPr>
            <w:tcW w:w="1882" w:type="dxa"/>
            <w:gridSpan w:val="3"/>
            <w:tcBorders>
              <w:tl2br w:val="nil"/>
              <w:tr2bl w:val="nil"/>
            </w:tcBorders>
            <w:shd w:val="clear" w:color="auto" w:fill="FFFFFF"/>
            <w:vAlign w:val="center"/>
          </w:tcPr>
          <w:p>
            <w:pPr>
              <w:rPr>
                <w:rFonts w:hint="eastAsia"/>
              </w:rPr>
            </w:pPr>
          </w:p>
        </w:tc>
        <w:tc>
          <w:tcPr>
            <w:tcW w:w="1462" w:type="dxa"/>
            <w:gridSpan w:val="3"/>
            <w:tcBorders>
              <w:tl2br w:val="nil"/>
              <w:tr2bl w:val="nil"/>
            </w:tcBorders>
            <w:shd w:val="clear" w:color="auto" w:fill="FFFFFF"/>
            <w:vAlign w:val="center"/>
          </w:tcPr>
          <w:p>
            <w:pP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所在街道（社区</w:t>
            </w:r>
          </w:p>
          <w:p>
            <w:pP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居委会）</w:t>
            </w:r>
          </w:p>
        </w:tc>
        <w:tc>
          <w:tcPr>
            <w:tcW w:w="1426" w:type="dxa"/>
            <w:gridSpan w:val="4"/>
            <w:tcBorders>
              <w:tl2br w:val="nil"/>
              <w:tr2bl w:val="nil"/>
            </w:tcBorders>
            <w:shd w:val="clear" w:color="auto" w:fill="FFFFFF"/>
            <w:vAlign w:val="center"/>
          </w:tcPr>
          <w:p>
            <w:pPr>
              <w:rPr>
                <w:rFonts w:hint="eastAsia"/>
              </w:rPr>
            </w:pPr>
          </w:p>
        </w:tc>
        <w:tc>
          <w:tcPr>
            <w:tcW w:w="1404" w:type="dxa"/>
            <w:gridSpan w:val="3"/>
            <w:tcBorders>
              <w:tl2br w:val="nil"/>
              <w:tr2bl w:val="nil"/>
            </w:tcBorders>
            <w:shd w:val="clear" w:color="auto" w:fill="FFFFFF"/>
            <w:vAlign w:val="center"/>
          </w:tcPr>
          <w:p>
            <w:pP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家庭</w:t>
            </w:r>
          </w:p>
          <w:p>
            <w:pPr>
              <w:rPr>
                <w:rFonts w:hint="eastAsia"/>
              </w:rPr>
            </w:pPr>
            <w:r>
              <w:rPr>
                <w:rFonts w:hint="eastAsia" w:ascii="方正黑体_GBK" w:hAnsi="方正黑体_GBK" w:eastAsia="方正黑体_GBK" w:cs="方正黑体_GBK"/>
                <w:sz w:val="18"/>
                <w:szCs w:val="18"/>
              </w:rPr>
              <w:t>人数</w:t>
            </w:r>
          </w:p>
        </w:tc>
        <w:tc>
          <w:tcPr>
            <w:tcW w:w="1200"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534" w:hRule="atLeast"/>
          <w:jc w:val="center"/>
        </w:trPr>
        <w:tc>
          <w:tcPr>
            <w:tcW w:w="449" w:type="dxa"/>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家庭申请保障居住成员收入情况</w:t>
            </w:r>
          </w:p>
        </w:tc>
        <w:tc>
          <w:tcPr>
            <w:tcW w:w="829" w:type="dxa"/>
            <w:gridSpan w:val="2"/>
            <w:tcBorders>
              <w:tl2br w:val="nil"/>
              <w:tr2bl w:val="nil"/>
            </w:tcBorders>
            <w:shd w:val="clear" w:color="auto" w:fill="FFFFFF"/>
            <w:vAlign w:val="center"/>
          </w:tcPr>
          <w:p>
            <w:pPr>
              <w:jc w:val="center"/>
              <w:rPr>
                <w:rFonts w:hint="eastAsia" w:ascii="方正黑体_GBK" w:hAnsi="方正黑体_GBK" w:eastAsia="方正黑体_GBK" w:cs="方正黑体_GBK"/>
                <w:sz w:val="18"/>
                <w:szCs w:val="18"/>
                <w:lang w:val="en-US" w:eastAsia="zh-CN"/>
              </w:rPr>
            </w:pPr>
            <w:r>
              <w:rPr>
                <w:rFonts w:hint="eastAsia" w:ascii="方正黑体_GBK" w:hAnsi="方正黑体_GBK" w:eastAsia="方正黑体_GBK" w:cs="方正黑体_GBK"/>
                <w:sz w:val="18"/>
                <w:szCs w:val="18"/>
                <w:lang w:val="en-US" w:eastAsia="zh-CN"/>
              </w:rPr>
              <w:t>称谓</w:t>
            </w:r>
          </w:p>
        </w:tc>
        <w:tc>
          <w:tcPr>
            <w:tcW w:w="914" w:type="dxa"/>
            <w:tcBorders>
              <w:tl2br w:val="nil"/>
              <w:tr2bl w:val="nil"/>
            </w:tcBorders>
            <w:shd w:val="clear" w:color="auto" w:fill="FFFFFF"/>
            <w:vAlign w:val="center"/>
          </w:tcPr>
          <w:p>
            <w:pPr>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lang w:val="en-US" w:eastAsia="zh-CN"/>
              </w:rPr>
              <w:t>姓名</w:t>
            </w:r>
          </w:p>
        </w:tc>
        <w:tc>
          <w:tcPr>
            <w:tcW w:w="968" w:type="dxa"/>
            <w:gridSpan w:val="2"/>
            <w:tcBorders>
              <w:tl2br w:val="nil"/>
              <w:tr2bl w:val="nil"/>
            </w:tcBorders>
            <w:shd w:val="clear" w:color="auto" w:fill="FFFFFF"/>
            <w:vAlign w:val="center"/>
          </w:tcPr>
          <w:p>
            <w:pPr>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lang w:val="en-US" w:eastAsia="zh-CN"/>
              </w:rPr>
              <w:t>年龄</w:t>
            </w:r>
          </w:p>
        </w:tc>
        <w:tc>
          <w:tcPr>
            <w:tcW w:w="2407" w:type="dxa"/>
            <w:gridSpan w:val="6"/>
            <w:tcBorders>
              <w:tl2br w:val="nil"/>
              <w:tr2bl w:val="nil"/>
            </w:tcBorders>
            <w:shd w:val="clear" w:color="auto" w:fill="FFFFFF"/>
            <w:vAlign w:val="center"/>
          </w:tcPr>
          <w:p>
            <w:pPr>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lang w:val="en-US" w:eastAsia="zh-CN"/>
              </w:rPr>
              <w:t>身份证号码</w:t>
            </w:r>
          </w:p>
        </w:tc>
        <w:tc>
          <w:tcPr>
            <w:tcW w:w="1885" w:type="dxa"/>
            <w:gridSpan w:val="4"/>
            <w:tcBorders>
              <w:tl2br w:val="nil"/>
              <w:tr2bl w:val="nil"/>
            </w:tcBorders>
            <w:shd w:val="clear" w:color="auto" w:fill="FFFFFF"/>
            <w:vAlign w:val="center"/>
          </w:tcPr>
          <w:p>
            <w:pPr>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lang w:val="en-US" w:eastAsia="zh-CN"/>
              </w:rPr>
              <w:t>工作单位</w:t>
            </w:r>
          </w:p>
        </w:tc>
        <w:tc>
          <w:tcPr>
            <w:tcW w:w="1200" w:type="dxa"/>
            <w:tcBorders>
              <w:tl2br w:val="nil"/>
              <w:tr2bl w:val="nil"/>
            </w:tcBorders>
            <w:shd w:val="clear" w:color="auto" w:fill="FFFFFF"/>
            <w:vAlign w:val="center"/>
          </w:tcPr>
          <w:p>
            <w:pPr>
              <w:jc w:val="center"/>
              <w:rPr>
                <w:rFonts w:hint="eastAsia" w:ascii="方正仿宋_GBK" w:hAnsi="方正仿宋_GBK" w:eastAsia="方正仿宋_GBK" w:cs="方正仿宋_GBK"/>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18"/>
                <w:szCs w:val="18"/>
                <w:lang w:val="en-US" w:eastAsia="zh-CN" w:bidi="ar"/>
              </w:rPr>
              <w:t>月收入情况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728" w:hRule="atLeast"/>
          <w:jc w:val="center"/>
        </w:trPr>
        <w:tc>
          <w:tcPr>
            <w:tcW w:w="449" w:type="dxa"/>
            <w:vMerge w:val="continue"/>
            <w:tcBorders>
              <w:tl2br w:val="nil"/>
              <w:tr2bl w:val="nil"/>
            </w:tcBorders>
            <w:shd w:val="clear" w:color="auto" w:fill="FFFFFF"/>
            <w:vAlign w:val="center"/>
          </w:tcPr>
          <w:p>
            <w:pPr>
              <w:rPr>
                <w:rFonts w:hint="eastAsia" w:ascii="方正黑体_GBK" w:hAnsi="方正黑体_GBK" w:eastAsia="方正黑体_GBK" w:cs="方正黑体_GBK"/>
                <w:i w:val="0"/>
                <w:caps w:val="0"/>
                <w:color w:val="000000"/>
                <w:spacing w:val="0"/>
                <w:kern w:val="0"/>
                <w:sz w:val="18"/>
                <w:szCs w:val="18"/>
                <w:lang w:val="en-US" w:eastAsia="zh-CN" w:bidi="ar"/>
              </w:rPr>
            </w:pPr>
          </w:p>
        </w:tc>
        <w:tc>
          <w:tcPr>
            <w:tcW w:w="829" w:type="dxa"/>
            <w:gridSpan w:val="2"/>
            <w:tcBorders>
              <w:tl2br w:val="nil"/>
              <w:tr2bl w:val="nil"/>
            </w:tcBorders>
            <w:shd w:val="clear" w:color="auto" w:fill="FFFFFF"/>
            <w:vAlign w:val="center"/>
          </w:tcPr>
          <w:p>
            <w:pPr>
              <w:jc w:val="center"/>
              <w:rPr>
                <w:rFonts w:hint="eastAsia"/>
                <w:lang w:val="en-US" w:eastAsia="zh-CN"/>
              </w:rPr>
            </w:pPr>
            <w:r>
              <w:rPr>
                <w:rFonts w:hint="eastAsia" w:ascii="方正黑体_GBK" w:hAnsi="方正黑体_GBK" w:eastAsia="方正黑体_GBK" w:cs="方正黑体_GBK"/>
                <w:sz w:val="18"/>
                <w:szCs w:val="18"/>
                <w:lang w:val="en-US" w:eastAsia="zh-CN"/>
              </w:rPr>
              <w:t>申请人</w:t>
            </w:r>
          </w:p>
        </w:tc>
        <w:tc>
          <w:tcPr>
            <w:tcW w:w="914"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2407" w:type="dxa"/>
            <w:gridSpan w:val="6"/>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885" w:type="dxa"/>
            <w:gridSpan w:val="4"/>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200"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728" w:hRule="atLeast"/>
          <w:jc w:val="center"/>
        </w:trPr>
        <w:tc>
          <w:tcPr>
            <w:tcW w:w="449"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829"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2407" w:type="dxa"/>
            <w:gridSpan w:val="6"/>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885" w:type="dxa"/>
            <w:gridSpan w:val="4"/>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200"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728" w:hRule="atLeast"/>
          <w:jc w:val="center"/>
        </w:trPr>
        <w:tc>
          <w:tcPr>
            <w:tcW w:w="449"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829"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2407" w:type="dxa"/>
            <w:gridSpan w:val="6"/>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885" w:type="dxa"/>
            <w:gridSpan w:val="4"/>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200"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728" w:hRule="atLeast"/>
          <w:jc w:val="center"/>
        </w:trPr>
        <w:tc>
          <w:tcPr>
            <w:tcW w:w="449"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829"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2407" w:type="dxa"/>
            <w:gridSpan w:val="6"/>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885" w:type="dxa"/>
            <w:gridSpan w:val="4"/>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200"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728" w:hRule="atLeast"/>
          <w:jc w:val="center"/>
        </w:trPr>
        <w:tc>
          <w:tcPr>
            <w:tcW w:w="449"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829"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2407" w:type="dxa"/>
            <w:gridSpan w:val="6"/>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885" w:type="dxa"/>
            <w:gridSpan w:val="4"/>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200"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556" w:hRule="atLeast"/>
          <w:jc w:val="center"/>
        </w:trPr>
        <w:tc>
          <w:tcPr>
            <w:tcW w:w="449"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829"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2407" w:type="dxa"/>
            <w:gridSpan w:val="6"/>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885" w:type="dxa"/>
            <w:gridSpan w:val="4"/>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200" w:type="dxa"/>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130" w:hRule="atLeast"/>
          <w:jc w:val="center"/>
        </w:trPr>
        <w:tc>
          <w:tcPr>
            <w:tcW w:w="2192" w:type="dxa"/>
            <w:gridSpan w:val="4"/>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kern w:val="0"/>
                <w:sz w:val="18"/>
                <w:szCs w:val="18"/>
                <w:lang w:val="en-US" w:eastAsia="zh-CN" w:bidi="ar"/>
              </w:rPr>
              <w:t>申请家庭月总收入</w:t>
            </w:r>
          </w:p>
        </w:tc>
        <w:tc>
          <w:tcPr>
            <w:tcW w:w="1882" w:type="dxa"/>
            <w:gridSpan w:val="4"/>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2273" w:type="dxa"/>
            <w:gridSpan w:val="6"/>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kern w:val="0"/>
                <w:sz w:val="18"/>
                <w:szCs w:val="18"/>
                <w:lang w:val="en-US" w:eastAsia="zh-CN" w:bidi="ar"/>
              </w:rPr>
              <w:t>申请家庭成员月均收入</w:t>
            </w:r>
          </w:p>
        </w:tc>
        <w:tc>
          <w:tcPr>
            <w:tcW w:w="2305" w:type="dxa"/>
            <w:gridSpan w:val="3"/>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638" w:hRule="atLeast"/>
          <w:jc w:val="center"/>
        </w:trPr>
        <w:tc>
          <w:tcPr>
            <w:tcW w:w="449" w:type="dxa"/>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家庭住房情况</w:t>
            </w:r>
          </w:p>
        </w:tc>
        <w:tc>
          <w:tcPr>
            <w:tcW w:w="829" w:type="dxa"/>
            <w:gridSpan w:val="2"/>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无房</w:t>
            </w:r>
          </w:p>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可住</w:t>
            </w:r>
          </w:p>
        </w:tc>
        <w:tc>
          <w:tcPr>
            <w:tcW w:w="914" w:type="dxa"/>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借 宿 亲属家</w:t>
            </w:r>
          </w:p>
        </w:tc>
        <w:tc>
          <w:tcPr>
            <w:tcW w:w="968" w:type="dxa"/>
            <w:gridSpan w:val="2"/>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私有住房</w:t>
            </w:r>
          </w:p>
        </w:tc>
        <w:tc>
          <w:tcPr>
            <w:tcW w:w="914" w:type="dxa"/>
            <w:gridSpan w:val="2"/>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租住单位公房</w:t>
            </w:r>
          </w:p>
        </w:tc>
        <w:tc>
          <w:tcPr>
            <w:tcW w:w="1088" w:type="dxa"/>
            <w:gridSpan w:val="2"/>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租住直管 公 房</w:t>
            </w:r>
          </w:p>
        </w:tc>
        <w:tc>
          <w:tcPr>
            <w:tcW w:w="1185" w:type="dxa"/>
            <w:gridSpan w:val="4"/>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住房面积（</w:t>
            </w:r>
            <w:r>
              <w:rPr>
                <w:rFonts w:hint="default" w:ascii="Times New Roman" w:hAnsi="Times New Roman" w:eastAsia="方正黑体_GBK" w:cs="Times New Roman"/>
                <w:i w:val="0"/>
                <w:caps w:val="0"/>
                <w:color w:val="000000"/>
                <w:spacing w:val="0"/>
                <w:kern w:val="0"/>
                <w:sz w:val="18"/>
                <w:szCs w:val="18"/>
                <w:lang w:val="en-US" w:eastAsia="zh-CN" w:bidi="ar"/>
              </w:rPr>
              <w:t>㎡</w:t>
            </w:r>
            <w:r>
              <w:rPr>
                <w:rFonts w:hint="eastAsia" w:ascii="方正黑体_GBK" w:hAnsi="方正黑体_GBK" w:eastAsia="方正黑体_GBK" w:cs="方正黑体_GBK"/>
                <w:i w:val="0"/>
                <w:caps w:val="0"/>
                <w:color w:val="000000"/>
                <w:spacing w:val="0"/>
                <w:kern w:val="0"/>
                <w:sz w:val="18"/>
                <w:szCs w:val="18"/>
                <w:lang w:val="en-US" w:eastAsia="zh-CN" w:bidi="ar"/>
              </w:rPr>
              <w:t>)</w:t>
            </w:r>
          </w:p>
        </w:tc>
        <w:tc>
          <w:tcPr>
            <w:tcW w:w="2305" w:type="dxa"/>
            <w:gridSpan w:val="3"/>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家庭人均住房面积(</w:t>
            </w:r>
            <w:r>
              <w:rPr>
                <w:rFonts w:hint="default" w:ascii="Times New Roman" w:hAnsi="Times New Roman" w:eastAsia="方正黑体_GBK" w:cs="Times New Roman"/>
                <w:i w:val="0"/>
                <w:caps w:val="0"/>
                <w:color w:val="000000"/>
                <w:spacing w:val="0"/>
                <w:kern w:val="0"/>
                <w:sz w:val="18"/>
                <w:szCs w:val="18"/>
                <w:lang w:val="en-US" w:eastAsia="zh-CN" w:bidi="ar"/>
              </w:rPr>
              <w:t>㎡</w:t>
            </w:r>
            <w:r>
              <w:rPr>
                <w:rFonts w:hint="eastAsia" w:ascii="方正黑体_GBK" w:hAnsi="方正黑体_GBK" w:eastAsia="方正黑体_GBK" w:cs="方正黑体_GBK"/>
                <w:i w:val="0"/>
                <w:caps w:val="0"/>
                <w:color w:val="000000"/>
                <w:spacing w:val="0"/>
                <w:kern w:val="0"/>
                <w:sz w:val="18"/>
                <w:szCs w:val="18"/>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290" w:hRule="atLeast"/>
          <w:jc w:val="center"/>
        </w:trPr>
        <w:tc>
          <w:tcPr>
            <w:tcW w:w="449"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829" w:type="dxa"/>
            <w:gridSpan w:val="2"/>
            <w:vMerge w:val="restart"/>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vMerge w:val="restart"/>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vMerge w:val="restart"/>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gridSpan w:val="2"/>
            <w:vMerge w:val="restart"/>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088" w:type="dxa"/>
            <w:gridSpan w:val="2"/>
            <w:vMerge w:val="restart"/>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185" w:type="dxa"/>
            <w:gridSpan w:val="4"/>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建筑</w:t>
            </w:r>
          </w:p>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面积:</w:t>
            </w:r>
          </w:p>
        </w:tc>
        <w:tc>
          <w:tcPr>
            <w:tcW w:w="2305" w:type="dxa"/>
            <w:gridSpan w:val="3"/>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建筑</w:t>
            </w:r>
          </w:p>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面积: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068" w:hRule="atLeast"/>
          <w:jc w:val="center"/>
        </w:trPr>
        <w:tc>
          <w:tcPr>
            <w:tcW w:w="449"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829"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68"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914"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088"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1185" w:type="dxa"/>
            <w:gridSpan w:val="4"/>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使用</w:t>
            </w:r>
          </w:p>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面积:</w:t>
            </w:r>
          </w:p>
        </w:tc>
        <w:tc>
          <w:tcPr>
            <w:tcW w:w="2305" w:type="dxa"/>
            <w:gridSpan w:val="3"/>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使用</w:t>
            </w:r>
          </w:p>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i w:val="0"/>
                <w:caps w:val="0"/>
                <w:color w:val="000000"/>
                <w:spacing w:val="0"/>
                <w:kern w:val="0"/>
                <w:sz w:val="18"/>
                <w:szCs w:val="18"/>
                <w:lang w:val="en-US" w:eastAsia="zh-CN" w:bidi="ar"/>
              </w:rPr>
            </w:pPr>
            <w:r>
              <w:rPr>
                <w:rFonts w:hint="eastAsia" w:ascii="方正黑体_GBK" w:hAnsi="方正黑体_GBK" w:eastAsia="方正黑体_GBK" w:cs="方正黑体_GBK"/>
                <w:i w:val="0"/>
                <w:caps w:val="0"/>
                <w:color w:val="000000"/>
                <w:spacing w:val="0"/>
                <w:kern w:val="0"/>
                <w:sz w:val="18"/>
                <w:szCs w:val="18"/>
                <w:lang w:val="en-US" w:eastAsia="zh-CN" w:bidi="ar"/>
              </w:rPr>
              <w:t>面积: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183" w:hRule="atLeast"/>
          <w:jc w:val="center"/>
        </w:trPr>
        <w:tc>
          <w:tcPr>
            <w:tcW w:w="8652" w:type="dxa"/>
            <w:gridSpan w:val="17"/>
            <w:tcBorders>
              <w:bottom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本户申请人由家庭成员一致推荐产生，并具有完全民事行为能力，现代表家庭申请廉租住房保障。本人及家庭成员在申请登记时并无表中所列之外的房产，并且申请表中所列成员均未通过其</w:t>
            </w:r>
            <w:r>
              <w:rPr>
                <w:rFonts w:hint="eastAsia" w:ascii="方正仿宋_GBK" w:hAnsi="方正仿宋_GBK" w:eastAsia="方正仿宋_GBK" w:cs="方正仿宋_GBK"/>
                <w:i w:val="0"/>
                <w:caps w:val="0"/>
                <w:color w:val="000000"/>
                <w:spacing w:val="0"/>
                <w:sz w:val="18"/>
                <w:szCs w:val="18"/>
                <w:lang w:eastAsia="zh-CN"/>
              </w:rPr>
              <w:t>他</w:t>
            </w:r>
            <w:r>
              <w:rPr>
                <w:rFonts w:hint="eastAsia" w:ascii="方正仿宋_GBK" w:hAnsi="方正仿宋_GBK" w:eastAsia="方正仿宋_GBK" w:cs="方正仿宋_GBK"/>
                <w:i w:val="0"/>
                <w:caps w:val="0"/>
                <w:color w:val="000000"/>
                <w:spacing w:val="0"/>
                <w:sz w:val="18"/>
                <w:szCs w:val="18"/>
              </w:rPr>
              <w:t>途径提出廉租房保障申请。本人及家庭成员已了解廉租住房保障申请的相关规定，并愿意遵照执行。以上申报如有不实，本人愿意承担一切经济责任和法律责任。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593" w:hRule="atLeast"/>
          <w:jc w:val="center"/>
        </w:trPr>
        <w:tc>
          <w:tcPr>
            <w:tcW w:w="8652" w:type="dxa"/>
            <w:gridSpan w:val="17"/>
            <w:tcBorders>
              <w:top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申请人签字：</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年</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月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950" w:hRule="atLeast"/>
          <w:jc w:val="center"/>
        </w:trPr>
        <w:tc>
          <w:tcPr>
            <w:tcW w:w="891" w:type="dxa"/>
            <w:gridSpan w:val="2"/>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kern w:val="0"/>
                <w:sz w:val="18"/>
                <w:szCs w:val="18"/>
                <w:lang w:val="en-US" w:eastAsia="zh-CN" w:bidi="ar"/>
              </w:rPr>
              <w:t>工作单位 意见 （盖章):</w:t>
            </w:r>
          </w:p>
        </w:tc>
        <w:tc>
          <w:tcPr>
            <w:tcW w:w="7761" w:type="dxa"/>
            <w:gridSpan w:val="15"/>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 xml:space="preserve">年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月</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60" w:hRule="atLeast"/>
          <w:jc w:val="center"/>
        </w:trPr>
        <w:tc>
          <w:tcPr>
            <w:tcW w:w="891" w:type="dxa"/>
            <w:gridSpan w:val="2"/>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kern w:val="0"/>
                <w:sz w:val="18"/>
                <w:szCs w:val="18"/>
                <w:lang w:val="en-US" w:eastAsia="zh-CN" w:bidi="ar"/>
              </w:rPr>
              <w:t>派出所意见（盖章</w:t>
            </w:r>
            <w:r>
              <w:rPr>
                <w:rFonts w:hint="eastAsia" w:ascii="方正黑体_GBK" w:hAnsi="方正黑体_GBK" w:eastAsia="方正黑体_GBK" w:cs="方正黑体_GBK"/>
                <w:i w:val="0"/>
                <w:caps w:val="0"/>
                <w:color w:val="000000"/>
                <w:spacing w:val="0"/>
                <w:sz w:val="18"/>
                <w:szCs w:val="18"/>
              </w:rPr>
              <w:t>）</w:t>
            </w:r>
          </w:p>
        </w:tc>
        <w:tc>
          <w:tcPr>
            <w:tcW w:w="7761" w:type="dxa"/>
            <w:gridSpan w:val="15"/>
            <w:tcBorders>
              <w:bottom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该申请家庭户口状况：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80"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bottom w:val="single" w:color="auto" w:sz="4" w:space="0"/>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default" w:ascii="Times New Roman" w:hAnsi="Times New Roman" w:eastAsia="方正仿宋_GBK" w:cs="Times New Roman"/>
                <w:i w:val="0"/>
                <w:caps w:val="0"/>
                <w:color w:val="000000"/>
                <w:spacing w:val="0"/>
                <w:sz w:val="18"/>
                <w:szCs w:val="18"/>
              </w:rPr>
              <w:t>1、</w:t>
            </w:r>
            <w:r>
              <w:rPr>
                <w:rFonts w:hint="eastAsia" w:ascii="方正仿宋_GBK" w:hAnsi="方正仿宋_GBK" w:eastAsia="方正仿宋_GBK" w:cs="方正仿宋_GBK"/>
                <w:i w:val="0"/>
                <w:caps w:val="0"/>
                <w:color w:val="000000"/>
                <w:spacing w:val="0"/>
                <w:sz w:val="18"/>
                <w:szCs w:val="18"/>
              </w:rPr>
              <w:t>符合□</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不符合□</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家庭所有成员具有本区非农业户口且在本区实际居住五年以上（含五年）。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single" w:color="auto" w:sz="4" w:space="0"/>
              <w:bottom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default" w:ascii="Times New Roman" w:hAnsi="Times New Roman" w:eastAsia="方正仿宋_GBK" w:cs="Times New Roman"/>
                <w:i w:val="0"/>
                <w:caps w:val="0"/>
                <w:color w:val="000000"/>
                <w:spacing w:val="0"/>
                <w:sz w:val="18"/>
                <w:szCs w:val="18"/>
              </w:rPr>
              <w:t>2、</w:t>
            </w:r>
            <w:r>
              <w:rPr>
                <w:rFonts w:hint="eastAsia" w:ascii="方正仿宋_GBK" w:hAnsi="方正仿宋_GBK" w:eastAsia="方正仿宋_GBK" w:cs="方正仿宋_GBK"/>
                <w:i w:val="0"/>
                <w:caps w:val="0"/>
                <w:color w:val="000000"/>
                <w:spacing w:val="0"/>
                <w:sz w:val="18"/>
                <w:szCs w:val="18"/>
              </w:rPr>
              <w:t>符合□</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不符合□</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两年内无分户、合户情况。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720"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bottom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default" w:ascii="Times New Roman" w:hAnsi="Times New Roman" w:eastAsia="方正仿宋_GBK" w:cs="Times New Roman"/>
                <w:i w:val="0"/>
                <w:caps w:val="0"/>
                <w:color w:val="000000"/>
                <w:spacing w:val="0"/>
                <w:sz w:val="18"/>
                <w:szCs w:val="18"/>
              </w:rPr>
              <w:t>3、</w:t>
            </w:r>
            <w:r>
              <w:rPr>
                <w:rFonts w:hint="eastAsia" w:ascii="方正仿宋_GBK" w:hAnsi="方正仿宋_GBK" w:eastAsia="方正仿宋_GBK" w:cs="方正仿宋_GBK"/>
                <w:i w:val="0"/>
                <w:caps w:val="0"/>
                <w:color w:val="000000"/>
                <w:spacing w:val="0"/>
                <w:sz w:val="18"/>
                <w:szCs w:val="18"/>
              </w:rPr>
              <w:t xml:space="preserve">该申请家庭成员是□不是□二人或二人以上，家庭成员之间具有法定的赡养、扶养或抚养关系，共　人，同时符合上述两个条件的家庭成员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人。其中不应计入家庭成员有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35"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bottom w:val="nil"/>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90"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095" w:hRule="atLeast"/>
          <w:jc w:val="center"/>
        </w:trPr>
        <w:tc>
          <w:tcPr>
            <w:tcW w:w="891" w:type="dxa"/>
            <w:gridSpan w:val="2"/>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sz w:val="18"/>
                <w:szCs w:val="18"/>
              </w:rPr>
              <w:t>社区居委会审查意见</w:t>
            </w:r>
          </w:p>
        </w:tc>
        <w:tc>
          <w:tcPr>
            <w:tcW w:w="7761" w:type="dxa"/>
            <w:gridSpan w:val="15"/>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该申请家庭有符合廉租住房保障对象条件的成员共 名，</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年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月起享受每月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元，截至申请之日已连续享受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月。家庭成员自</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年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月起在本区居住，经对申请家庭所在房屋勘察丈量，其住房使用面积为</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平方米，人均住房使用面积为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840"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bottom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是□</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不是□军烈属，是□</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不是□</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残疾人，是□</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不是□</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三代同堂。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bottom w:val="nil"/>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 xml:space="preserve">负责人：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经办人：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年</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月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945" w:hRule="atLeast"/>
          <w:jc w:val="center"/>
        </w:trPr>
        <w:tc>
          <w:tcPr>
            <w:tcW w:w="891" w:type="dxa"/>
            <w:gridSpan w:val="2"/>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sz w:val="18"/>
                <w:szCs w:val="18"/>
              </w:rPr>
              <w:t>民主评议小组评议意见</w:t>
            </w:r>
          </w:p>
        </w:tc>
        <w:tc>
          <w:tcPr>
            <w:tcW w:w="7761" w:type="dxa"/>
            <w:gridSpan w:val="15"/>
            <w:tcBorders>
              <w:bottom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民主评议小组评议意见：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821"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bottom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民主评议小组成员签名：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90"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1140" w:hRule="atLeast"/>
          <w:jc w:val="center"/>
        </w:trPr>
        <w:tc>
          <w:tcPr>
            <w:tcW w:w="891" w:type="dxa"/>
            <w:gridSpan w:val="2"/>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sz w:val="18"/>
                <w:szCs w:val="18"/>
              </w:rPr>
              <w:t>街、镇审核意见</w:t>
            </w:r>
          </w:p>
        </w:tc>
        <w:tc>
          <w:tcPr>
            <w:tcW w:w="7761" w:type="dxa"/>
            <w:gridSpan w:val="15"/>
            <w:tcBorders>
              <w:bottom w:val="nil"/>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19"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 xml:space="preserve">负责人：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经办人：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年</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月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960" w:hRule="atLeast"/>
          <w:jc w:val="center"/>
        </w:trPr>
        <w:tc>
          <w:tcPr>
            <w:tcW w:w="891" w:type="dxa"/>
            <w:gridSpan w:val="2"/>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sz w:val="18"/>
                <w:szCs w:val="18"/>
              </w:rPr>
              <w:t>民政部门审核意见</w:t>
            </w:r>
          </w:p>
        </w:tc>
        <w:tc>
          <w:tcPr>
            <w:tcW w:w="7761" w:type="dxa"/>
            <w:gridSpan w:val="15"/>
            <w:tcBorders>
              <w:bottom w:val="single" w:color="auto" w:sz="4" w:space="0"/>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58"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single" w:color="auto" w:sz="4"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 xml:space="preserve">负责人：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经办人：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年</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月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90" w:hRule="atLeast"/>
          <w:jc w:val="center"/>
        </w:trPr>
        <w:tc>
          <w:tcPr>
            <w:tcW w:w="891" w:type="dxa"/>
            <w:gridSpan w:val="2"/>
            <w:vMerge w:val="restart"/>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黑体_GBK" w:hAnsi="方正黑体_GBK" w:eastAsia="方正黑体_GBK" w:cs="方正黑体_GBK"/>
                <w:i w:val="0"/>
                <w:caps w:val="0"/>
                <w:color w:val="000000"/>
                <w:spacing w:val="0"/>
                <w:sz w:val="18"/>
                <w:szCs w:val="18"/>
              </w:rPr>
              <w:t>主管部门核准意见</w:t>
            </w:r>
          </w:p>
        </w:tc>
        <w:tc>
          <w:tcPr>
            <w:tcW w:w="7761" w:type="dxa"/>
            <w:gridSpan w:val="15"/>
            <w:tcBorders>
              <w:tl2br w:val="nil"/>
              <w:tr2bl w:val="nil"/>
            </w:tcBorders>
            <w:shd w:val="clear" w:color="auto" w:fill="FFFFFF"/>
            <w:vAlign w:val="center"/>
          </w:tcPr>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该申请家庭在公告期间，我办未收到有关该申请不实的反映，根据《重庆市江北区城镇廉租住房保障实施办法（试行）》的规定，准予□不予□登记。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bottom w:val="nil"/>
            </w:tcBorders>
            <w:shd w:val="clear" w:color="auto" w:fill="FFFFFF"/>
            <w:vAlign w:val="center"/>
          </w:tcPr>
          <w:p>
            <w:pPr>
              <w:pStyle w:val="6"/>
              <w:keepNext w:val="0"/>
              <w:keepLines w:val="0"/>
              <w:widowControl/>
              <w:suppressLineNumbers w:val="0"/>
              <w:spacing w:before="0" w:beforeAutospacing="0" w:after="0" w:afterAutospacing="0" w:line="570" w:lineRule="atLeast"/>
              <w:jc w:val="righ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90" w:hRule="atLeast"/>
          <w:jc w:val="center"/>
        </w:trPr>
        <w:tc>
          <w:tcPr>
            <w:tcW w:w="891" w:type="dxa"/>
            <w:gridSpan w:val="2"/>
            <w:vMerge w:val="continue"/>
            <w:tcBorders>
              <w:tl2br w:val="nil"/>
              <w:tr2bl w:val="nil"/>
            </w:tcBorders>
            <w:shd w:val="clear" w:color="auto" w:fill="FFFFFF"/>
            <w:vAlign w:val="center"/>
          </w:tcPr>
          <w:p>
            <w:pPr>
              <w:rPr>
                <w:rFonts w:hint="eastAsia" w:ascii="方正仿宋_GBK" w:hAnsi="方正仿宋_GBK" w:eastAsia="方正仿宋_GBK" w:cs="方正仿宋_GBK"/>
                <w:i w:val="0"/>
                <w:caps w:val="0"/>
                <w:color w:val="000000"/>
                <w:spacing w:val="0"/>
                <w:sz w:val="18"/>
                <w:szCs w:val="18"/>
              </w:rPr>
            </w:pPr>
          </w:p>
        </w:tc>
        <w:tc>
          <w:tcPr>
            <w:tcW w:w="7761" w:type="dxa"/>
            <w:gridSpan w:val="15"/>
            <w:tcBorders>
              <w:top w:val="nil"/>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 xml:space="preserve">负责人：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经办人：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年</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 xml:space="preserve"> 月 </w:t>
            </w:r>
            <w:r>
              <w:rPr>
                <w:rFonts w:hint="eastAsia" w:ascii="方正仿宋_GBK" w:hAnsi="方正仿宋_GBK" w:eastAsia="方正仿宋_GBK" w:cs="方正仿宋_GBK"/>
                <w:i w:val="0"/>
                <w:caps w:val="0"/>
                <w:color w:val="000000"/>
                <w:spacing w:val="0"/>
                <w:sz w:val="18"/>
                <w:szCs w:val="18"/>
                <w:lang w:val="en-US" w:eastAsia="zh-CN"/>
              </w:rPr>
              <w:t xml:space="preserve">   </w:t>
            </w:r>
            <w:r>
              <w:rPr>
                <w:rFonts w:hint="eastAsia" w:ascii="方正仿宋_GBK" w:hAnsi="方正仿宋_GBK" w:eastAsia="方正仿宋_GBK" w:cs="方正仿宋_GBK"/>
                <w:i w:val="0"/>
                <w:caps w:val="0"/>
                <w:color w:val="000000"/>
                <w:spacing w:val="0"/>
                <w:sz w:val="18"/>
                <w:szCs w:val="18"/>
              </w:rPr>
              <w:t>日</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493395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8.85pt;height:0pt;width:442.55pt;z-index:251660288;mso-width-relative:page;mso-height-relative:page;" filled="f" stroked="t" coordsize="21600,21600" o:gfxdata="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cRygn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D354D78"/>
    <w:rsid w:val="0E025194"/>
    <w:rsid w:val="0EEF0855"/>
    <w:rsid w:val="0F105FDF"/>
    <w:rsid w:val="11DB7C71"/>
    <w:rsid w:val="152D2DCA"/>
    <w:rsid w:val="187168EA"/>
    <w:rsid w:val="196673CA"/>
    <w:rsid w:val="1CF734C9"/>
    <w:rsid w:val="1DEC284C"/>
    <w:rsid w:val="1E6523AC"/>
    <w:rsid w:val="1FFA1C09"/>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70D5D42"/>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2022-06-11T12:52:11Z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