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sz w:val="32"/>
          <w:szCs w:val="32"/>
        </w:rPr>
      </w:pPr>
    </w:p>
    <w:p>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widowControl/>
        <w:spacing w:line="540" w:lineRule="exact"/>
        <w:jc w:val="center"/>
        <w:rPr>
          <w:rStyle w:val="14"/>
          <w:rFonts w:hint="eastAsia" w:ascii="方正小标宋_GBK" w:hAnsi="方正小标宋_GBK" w:eastAsia="方正小标宋_GBK" w:cs="方正小标宋_GBK"/>
          <w:b w:val="0"/>
          <w:sz w:val="44"/>
          <w:szCs w:val="44"/>
          <w:shd w:val="clear" w:color="auto" w:fill="FFFFFF"/>
        </w:rPr>
      </w:pPr>
      <w:r>
        <w:rPr>
          <w:rStyle w:val="14"/>
          <w:rFonts w:hint="eastAsia" w:ascii="方正小标宋_GBK" w:hAnsi="方正小标宋_GBK" w:eastAsia="方正小标宋_GBK" w:cs="方正小标宋_GBK"/>
          <w:b w:val="0"/>
          <w:sz w:val="44"/>
          <w:szCs w:val="44"/>
          <w:shd w:val="clear" w:color="auto" w:fill="FFFFFF"/>
        </w:rPr>
        <w:t>重庆市江北区人民政府办公室</w:t>
      </w:r>
    </w:p>
    <w:p>
      <w:pPr>
        <w:widowControl/>
        <w:spacing w:line="540" w:lineRule="exact"/>
        <w:jc w:val="center"/>
        <w:rPr>
          <w:rStyle w:val="14"/>
          <w:rFonts w:hint="eastAsia" w:ascii="方正小标宋_GBK" w:hAnsi="方正小标宋_GBK" w:eastAsia="方正小标宋_GBK" w:cs="方正小标宋_GBK"/>
          <w:b w:val="0"/>
          <w:sz w:val="44"/>
          <w:szCs w:val="44"/>
          <w:shd w:val="clear" w:color="auto" w:fill="FFFFFF"/>
        </w:rPr>
      </w:pPr>
      <w:r>
        <w:rPr>
          <w:rStyle w:val="14"/>
          <w:rFonts w:hint="eastAsia" w:ascii="方正小标宋_GBK" w:hAnsi="方正小标宋_GBK" w:eastAsia="方正小标宋_GBK" w:cs="方正小标宋_GBK"/>
          <w:b w:val="0"/>
          <w:sz w:val="44"/>
          <w:szCs w:val="44"/>
          <w:shd w:val="clear" w:color="auto" w:fill="FFFFFF"/>
        </w:rPr>
        <w:t>关于印发《重庆市江北区全方位优化涉企行政执法十条措施》的通知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江北府办</w:t>
      </w:r>
      <w:r>
        <w:rPr>
          <w:rFonts w:hint="eastAsia" w:ascii="Times New Roman" w:hAnsi="Times New Roman" w:eastAsia="方正仿宋_GBK" w:cs="Times New Roman"/>
          <w:sz w:val="32"/>
          <w:szCs w:val="32"/>
          <w:lang w:eastAsia="zh-CN"/>
        </w:rPr>
        <w:t>发</w:t>
      </w:r>
      <w:bookmarkStart w:id="4" w:name="_GoBack"/>
      <w:bookmarkEnd w:id="4"/>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40</w:t>
      </w:r>
      <w:r>
        <w:rPr>
          <w:rFonts w:hint="eastAsia" w:ascii="Times New Roman" w:hAnsi="Times New Roman" w:eastAsia="方正仿宋_GBK" w:cs="Times New Roman"/>
          <w:sz w:val="32"/>
          <w:szCs w:val="32"/>
        </w:rPr>
        <w:t>号</w:t>
      </w:r>
    </w:p>
    <w:p>
      <w:pPr>
        <w:spacing w:line="600" w:lineRule="atLeast"/>
        <w:jc w:val="center"/>
        <w:rPr>
          <w:rFonts w:hint="default" w:ascii="Times New Roman" w:hAnsi="Times New Roman" w:eastAsia="宋体" w:cs="Times New Roman"/>
          <w:sz w:val="44"/>
          <w:szCs w:val="44"/>
          <w:shd w:val="clear" w:color="auto" w:fill="FFFFFF"/>
        </w:rPr>
      </w:pPr>
    </w:p>
    <w:p>
      <w:pPr>
        <w:keepNext w:val="0"/>
        <w:keepLines w:val="0"/>
        <w:pageBreakBefore w:val="0"/>
        <w:widowControl w:val="0"/>
        <w:suppressLineNumbers w:val="0"/>
        <w:kinsoku/>
        <w:wordWrap/>
        <w:overflowPunct/>
        <w:topLinePunct w:val="0"/>
        <w:autoSpaceDE/>
        <w:autoSpaceDN/>
        <w:bidi w:val="0"/>
        <w:spacing w:beforeAutospacing="0" w:afterAutospacing="0" w:line="594" w:lineRule="exact"/>
        <w:ind w:left="0" w:leftChars="0" w:right="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各街道办事处、镇人民政府，区政府各部门，有关单位：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left="0" w:leftChars="0" w:right="0" w:firstLine="640" w:firstLineChars="200"/>
        <w:jc w:val="left"/>
        <w:textAlignment w:val="auto"/>
        <w:outlineLvl w:val="0"/>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《重庆市江北区全方位优化涉企行政执法十条措施》已经江北区第十九届人民政府第</w:t>
      </w:r>
      <w:r>
        <w:rPr>
          <w:rFonts w:hint="eastAsia" w:ascii="Times New Roman" w:hAnsi="Times New Roman" w:eastAsia="方正仿宋_GBK" w:cs="Times New Roman"/>
          <w:color w:val="000000"/>
          <w:kern w:val="2"/>
          <w:sz w:val="32"/>
          <w:szCs w:val="32"/>
          <w:lang w:val="en-US" w:eastAsia="zh-CN" w:bidi="ar"/>
        </w:rPr>
        <w:t>134</w:t>
      </w:r>
      <w:r>
        <w:rPr>
          <w:rFonts w:hint="eastAsia" w:ascii="方正仿宋_GBK" w:hAnsi="方正仿宋_GBK" w:eastAsia="方正仿宋_GBK" w:cs="方正仿宋_GBK"/>
          <w:color w:val="000000"/>
          <w:kern w:val="2"/>
          <w:sz w:val="32"/>
          <w:szCs w:val="32"/>
          <w:lang w:val="en-US" w:eastAsia="zh-CN" w:bidi="ar"/>
        </w:rPr>
        <w:t>次常务会议审议通过，现印发给你们，请认真贯彻落实。</w:t>
      </w:r>
    </w:p>
    <w:p>
      <w:pPr>
        <w:keepNext w:val="0"/>
        <w:keepLines w:val="0"/>
        <w:pageBreakBefore w:val="0"/>
        <w:widowControl w:val="0"/>
        <w:kinsoku/>
        <w:wordWrap/>
        <w:overflowPunct/>
        <w:topLinePunct w:val="0"/>
        <w:autoSpaceDE/>
        <w:autoSpaceDN/>
        <w:bidi w:val="0"/>
        <w:spacing w:line="594" w:lineRule="exact"/>
        <w:ind w:firstLine="640" w:firstLineChars="200"/>
        <w:jc w:val="center"/>
        <w:textAlignment w:val="auto"/>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bookmarkStart w:id="0" w:name="OLE_LINK3"/>
      <w:r>
        <w:rPr>
          <w:rFonts w:hint="eastAsia" w:ascii="Times New Roman" w:hAnsi="Times New Roman" w:eastAsia="方正仿宋_GBK" w:cs="方正仿宋_GBK"/>
          <w:sz w:val="32"/>
          <w:szCs w:val="32"/>
          <w:lang w:eastAsia="zh-CN"/>
        </w:rPr>
        <w:t>重庆市江北区全方位优化涉企行政执法十条措施</w:t>
      </w:r>
      <w:bookmarkEnd w:id="0"/>
    </w:p>
    <w:p>
      <w:pPr>
        <w:keepNext w:val="0"/>
        <w:keepLines w:val="0"/>
        <w:pageBreakBefore w:val="0"/>
        <w:widowControl w:val="0"/>
        <w:kinsoku/>
        <w:wordWrap/>
        <w:overflowPunct/>
        <w:topLinePunct w:val="0"/>
        <w:autoSpaceDE/>
        <w:autoSpaceDN/>
        <w:bidi w:val="0"/>
        <w:spacing w:line="594" w:lineRule="exact"/>
        <w:ind w:firstLine="4000" w:firstLineChars="1250"/>
        <w:jc w:val="right"/>
        <w:textAlignment w:val="auto"/>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94" w:lineRule="exact"/>
        <w:ind w:firstLine="4000" w:firstLineChars="1250"/>
        <w:jc w:val="right"/>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 xml:space="preserve">重庆市江北区人民政府办公室   </w:t>
      </w:r>
    </w:p>
    <w:p>
      <w:pPr>
        <w:keepNext w:val="0"/>
        <w:keepLines w:val="0"/>
        <w:pageBreakBefore w:val="0"/>
        <w:widowControl w:val="0"/>
        <w:kinsoku/>
        <w:wordWrap/>
        <w:overflowPunct/>
        <w:topLinePunct w:val="0"/>
        <w:autoSpaceDE/>
        <w:autoSpaceDN/>
        <w:bidi w:val="0"/>
        <w:adjustRightInd/>
        <w:snapToGrid/>
        <w:spacing w:line="594" w:lineRule="exact"/>
        <w:ind w:firstLine="5635" w:firstLineChars="1761"/>
        <w:jc w:val="left"/>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202</w:t>
      </w:r>
      <w:r>
        <w:rPr>
          <w:rFonts w:hint="eastAsia" w:ascii="Times New Roman" w:hAnsi="Times New Roman" w:eastAsia="方正仿宋_GBK" w:cs="Times New Roman"/>
          <w:kern w:val="0"/>
          <w:sz w:val="32"/>
          <w:szCs w:val="32"/>
          <w:shd w:val="clear" w:color="auto" w:fill="FFFFFF"/>
          <w:lang w:val="en-US" w:eastAsia="zh-CN"/>
        </w:rPr>
        <w:t>5</w:t>
      </w:r>
      <w:r>
        <w:rPr>
          <w:rFonts w:hint="default" w:ascii="Times New Roman" w:hAnsi="Times New Roman" w:eastAsia="方正仿宋_GBK" w:cs="Times New Roman"/>
          <w:kern w:val="0"/>
          <w:sz w:val="32"/>
          <w:szCs w:val="32"/>
          <w:shd w:val="clear" w:color="auto" w:fill="FFFFFF"/>
        </w:rPr>
        <w:t>年</w:t>
      </w:r>
      <w:r>
        <w:rPr>
          <w:rFonts w:hint="eastAsia" w:ascii="Times New Roman" w:hAnsi="Times New Roman" w:eastAsia="方正仿宋_GBK" w:cs="Times New Roman"/>
          <w:kern w:val="0"/>
          <w:sz w:val="32"/>
          <w:szCs w:val="32"/>
          <w:shd w:val="clear" w:color="auto" w:fill="FFFFFF"/>
          <w:lang w:val="en-US" w:eastAsia="zh-CN"/>
        </w:rPr>
        <w:t>9</w:t>
      </w:r>
      <w:r>
        <w:rPr>
          <w:rFonts w:hint="default" w:ascii="Times New Roman" w:hAnsi="Times New Roman" w:eastAsia="方正仿宋_GBK" w:cs="Times New Roman"/>
          <w:kern w:val="0"/>
          <w:sz w:val="32"/>
          <w:szCs w:val="32"/>
          <w:shd w:val="clear" w:color="auto" w:fill="FFFFFF"/>
        </w:rPr>
        <w:t>月</w:t>
      </w:r>
      <w:r>
        <w:rPr>
          <w:rFonts w:hint="eastAsia" w:ascii="Times New Roman" w:hAnsi="Times New Roman" w:eastAsia="方正仿宋_GBK" w:cs="Times New Roman"/>
          <w:kern w:val="0"/>
          <w:sz w:val="32"/>
          <w:szCs w:val="32"/>
          <w:shd w:val="clear" w:color="auto" w:fill="FFFFFF"/>
          <w:lang w:val="en-US" w:eastAsia="zh-CN"/>
        </w:rPr>
        <w:t>25</w:t>
      </w:r>
      <w:r>
        <w:rPr>
          <w:rFonts w:hint="default" w:ascii="Times New Roman" w:hAnsi="Times New Roman" w:eastAsia="方正仿宋_GBK" w:cs="Times New Roman"/>
          <w:kern w:val="0"/>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（此件公开发布）</w:t>
      </w:r>
    </w:p>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br w:type="page"/>
      </w:r>
    </w:p>
    <w:p>
      <w:pPr>
        <w:pStyle w:val="4"/>
        <w:spacing w:line="600" w:lineRule="exact"/>
        <w:ind w:left="0" w:leftChars="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p>
    <w:p>
      <w:pPr>
        <w:pStyle w:val="4"/>
        <w:keepNext w:val="0"/>
        <w:keepLines w:val="0"/>
        <w:pageBreakBefore w:val="0"/>
        <w:kinsoku/>
        <w:wordWrap/>
        <w:overflowPunct/>
        <w:topLinePunct w:val="0"/>
        <w:autoSpaceDE/>
        <w:autoSpaceDN/>
        <w:bidi w:val="0"/>
        <w:spacing w:line="540" w:lineRule="exact"/>
        <w:ind w:left="0" w:leftChars="0"/>
        <w:jc w:val="left"/>
        <w:textAlignment w:val="auto"/>
        <w:rPr>
          <w:rFonts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jc w:val="center"/>
        <w:textAlignment w:val="auto"/>
        <w:outlineLvl w:val="9"/>
        <w:rPr>
          <w:rFonts w:ascii="方正小标宋_GBK" w:eastAsia="方正小标宋_GBK"/>
          <w:sz w:val="44"/>
          <w:szCs w:val="44"/>
        </w:rPr>
      </w:pPr>
      <w:r>
        <w:rPr>
          <w:rFonts w:hint="eastAsia" w:ascii="方正小标宋_GBK" w:eastAsia="方正小标宋_GBK"/>
          <w:sz w:val="44"/>
          <w:szCs w:val="44"/>
        </w:rPr>
        <w:t>重庆市江北区</w:t>
      </w:r>
      <w:bookmarkStart w:id="1" w:name="OLE_LINK1"/>
      <w:r>
        <w:rPr>
          <w:rFonts w:hint="eastAsia" w:ascii="方正小标宋_GBK" w:eastAsia="方正小标宋_GBK"/>
          <w:sz w:val="44"/>
          <w:szCs w:val="44"/>
        </w:rPr>
        <w:t>全方位优化涉企行政执法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jc w:val="center"/>
        <w:textAlignment w:val="auto"/>
        <w:outlineLvl w:val="9"/>
        <w:rPr>
          <w:rFonts w:ascii="方正小标宋_GBK" w:eastAsia="方正小标宋_GBK"/>
          <w:sz w:val="44"/>
          <w:szCs w:val="44"/>
        </w:rPr>
      </w:pPr>
      <w:r>
        <w:rPr>
          <w:rFonts w:hint="eastAsia" w:ascii="方正小标宋_GBK" w:eastAsia="方正小标宋_GBK"/>
          <w:sz w:val="44"/>
          <w:szCs w:val="44"/>
        </w:rPr>
        <w:t>十条措施</w:t>
      </w:r>
      <w:bookmarkEnd w:id="1"/>
    </w:p>
    <w:p>
      <w:pPr>
        <w:pStyle w:val="2"/>
        <w:keepNext w:val="0"/>
        <w:keepLines w:val="0"/>
        <w:pageBreakBefore w:val="0"/>
        <w:widowControl/>
        <w:kinsoku/>
        <w:wordWrap/>
        <w:overflowPunct/>
        <w:topLinePunct w:val="0"/>
        <w:autoSpaceDE/>
        <w:autoSpaceDN/>
        <w:bidi w:val="0"/>
        <w:spacing w:beforeAutospacing="0" w:afterAutospacing="0" w:line="540" w:lineRule="exact"/>
        <w:ind w:left="0" w:leftChars="0" w:right="0" w:rightChars="0"/>
        <w:jc w:val="center"/>
        <w:textAlignment w:val="auto"/>
        <w:outlineLvl w:val="9"/>
        <w:rPr>
          <w:rFonts w:ascii="方正楷体_GBK" w:hAnsi="方正楷体_GBK" w:eastAsia="方正楷体_GBK" w:cs="方正楷体_GBK"/>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left="0" w:leftChars="0" w:right="0" w:rightChars="0" w:firstLine="664" w:firstLineChars="200"/>
        <w:jc w:val="left"/>
        <w:textAlignment w:val="auto"/>
        <w:outlineLvl w:val="9"/>
        <w:rPr>
          <w:rFonts w:ascii="方正仿宋_GBK" w:hAnsi="宋体" w:eastAsia="方正仿宋_GBK" w:cs="宋体"/>
          <w:sz w:val="32"/>
          <w:szCs w:val="32"/>
        </w:rPr>
      </w:pPr>
      <w:r>
        <w:rPr>
          <w:rFonts w:hint="eastAsia" w:ascii="方正仿宋_GBK" w:hAnsi="宋体" w:eastAsia="方正仿宋_GBK" w:cs="仿宋_GB2312"/>
          <w:spacing w:val="6"/>
          <w:kern w:val="0"/>
          <w:sz w:val="32"/>
          <w:szCs w:val="32"/>
          <w:shd w:val="clear" w:color="auto" w:fill="FFFFFF"/>
          <w:lang w:bidi="ar"/>
        </w:rPr>
        <w:t>为</w:t>
      </w:r>
      <w:r>
        <w:rPr>
          <w:rFonts w:hint="eastAsia" w:ascii="方正仿宋_GBK" w:hAnsi="宋体" w:eastAsia="方正仿宋_GBK" w:cs="仿宋_GB2312"/>
          <w:spacing w:val="6"/>
          <w:kern w:val="0"/>
          <w:sz w:val="32"/>
          <w:szCs w:val="32"/>
          <w:shd w:val="clear" w:color="auto" w:fill="FFFFFF"/>
          <w:lang w:val="en-US" w:eastAsia="zh-CN" w:bidi="ar"/>
        </w:rPr>
        <w:t>进一步</w:t>
      </w:r>
      <w:r>
        <w:rPr>
          <w:rFonts w:hint="eastAsia" w:ascii="方正仿宋_GBK" w:hAnsi="宋体" w:eastAsia="方正仿宋_GBK" w:cs="仿宋_GB2312"/>
          <w:spacing w:val="6"/>
          <w:kern w:val="0"/>
          <w:sz w:val="32"/>
          <w:szCs w:val="32"/>
          <w:shd w:val="clear" w:color="auto" w:fill="FFFFFF"/>
          <w:lang w:bidi="ar"/>
        </w:rPr>
        <w:t>规范涉企行政执法行为，</w:t>
      </w:r>
      <w:r>
        <w:rPr>
          <w:rFonts w:ascii="Times New Roman" w:hAnsi="Times New Roman" w:eastAsia="方正仿宋_GBK" w:cs="方正仿宋_GBK"/>
          <w:sz w:val="32"/>
          <w:szCs w:val="32"/>
        </w:rPr>
        <w:t>构建</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rPr>
        <w:t>无事不扰、包容审慎、</w:t>
      </w:r>
      <w:r>
        <w:rPr>
          <w:rFonts w:hint="eastAsia" w:ascii="Times New Roman" w:hAnsi="Times New Roman" w:eastAsia="方正仿宋_GBK" w:cs="方正仿宋_GBK"/>
          <w:sz w:val="32"/>
          <w:szCs w:val="32"/>
        </w:rPr>
        <w:t>严格规范、公正文明</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rPr>
        <w:t>涉企</w:t>
      </w:r>
      <w:r>
        <w:rPr>
          <w:rFonts w:hint="eastAsia" w:ascii="Times New Roman" w:hAnsi="Times New Roman" w:eastAsia="方正仿宋_GBK" w:cs="方正仿宋_GBK"/>
          <w:sz w:val="32"/>
          <w:szCs w:val="32"/>
        </w:rPr>
        <w:t>行政</w:t>
      </w:r>
      <w:r>
        <w:rPr>
          <w:rFonts w:ascii="Times New Roman" w:hAnsi="Times New Roman" w:eastAsia="方正仿宋_GBK" w:cs="方正仿宋_GBK"/>
          <w:sz w:val="32"/>
          <w:szCs w:val="32"/>
        </w:rPr>
        <w:t>执法</w:t>
      </w:r>
      <w:r>
        <w:rPr>
          <w:rFonts w:hint="eastAsia" w:ascii="Times New Roman" w:hAnsi="Times New Roman" w:eastAsia="方正仿宋_GBK" w:cs="方正仿宋_GBK"/>
          <w:sz w:val="32"/>
          <w:szCs w:val="32"/>
        </w:rPr>
        <w:t>新</w:t>
      </w:r>
      <w:r>
        <w:rPr>
          <w:rFonts w:ascii="Times New Roman" w:hAnsi="Times New Roman" w:eastAsia="方正仿宋_GBK" w:cs="方正仿宋_GBK"/>
          <w:sz w:val="32"/>
          <w:szCs w:val="32"/>
        </w:rPr>
        <w:t>模式</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为企业创造稳定公平透明、可预期的法治化营商环境，</w:t>
      </w:r>
      <w:r>
        <w:rPr>
          <w:rFonts w:hint="eastAsia" w:ascii="Times New Roman" w:hAnsi="Times New Roman" w:eastAsia="方正仿宋_GBK" w:cs="方正仿宋_GBK"/>
          <w:sz w:val="32"/>
          <w:szCs w:val="32"/>
        </w:rPr>
        <w:t>推动江北经济高质量发展</w:t>
      </w:r>
      <w:r>
        <w:rPr>
          <w:rFonts w:hint="eastAsia" w:ascii="方正仿宋_GBK" w:hAnsi="宋体" w:eastAsia="方正仿宋_GBK" w:cs="仿宋_GB2312"/>
          <w:spacing w:val="6"/>
          <w:kern w:val="0"/>
          <w:sz w:val="32"/>
          <w:szCs w:val="32"/>
          <w:shd w:val="clear" w:color="auto" w:fill="FFFFFF"/>
          <w:lang w:bidi="ar"/>
        </w:rPr>
        <w:t>，制定以下措施。</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left="0" w:leftChars="0" w:right="0" w:rightChars="0" w:firstLine="664" w:firstLineChars="200"/>
        <w:jc w:val="left"/>
        <w:textAlignment w:val="auto"/>
        <w:outlineLvl w:val="9"/>
        <w:rPr>
          <w:rFonts w:ascii="Times New Roman" w:hAnsi="Times New Roman" w:eastAsia="方正仿宋_GBK" w:cs="方正仿宋_GBK"/>
          <w:spacing w:val="6"/>
          <w:kern w:val="0"/>
          <w:sz w:val="32"/>
          <w:szCs w:val="32"/>
          <w:shd w:val="clear" w:color="auto" w:fill="FFFFFF"/>
          <w:lang w:bidi="ar"/>
        </w:rPr>
      </w:pPr>
      <w:r>
        <w:rPr>
          <w:rFonts w:hint="eastAsia" w:ascii="方正黑体_GBK" w:hAnsi="宋体" w:eastAsia="方正黑体_GBK" w:cs="黑体"/>
          <w:spacing w:val="6"/>
          <w:kern w:val="0"/>
          <w:sz w:val="32"/>
          <w:szCs w:val="32"/>
          <w:shd w:val="clear" w:color="auto" w:fill="FFFFFF"/>
          <w:lang w:bidi="ar"/>
        </w:rPr>
        <w:t>一、严控涉企行政检查事项。</w:t>
      </w:r>
      <w:r>
        <w:rPr>
          <w:rFonts w:hint="eastAsia" w:ascii="Times New Roman" w:hAnsi="Times New Roman" w:eastAsia="方正仿宋_GBK" w:cs="方正仿宋_GBK"/>
          <w:sz w:val="32"/>
          <w:szCs w:val="32"/>
          <w:lang w:bidi="ar"/>
        </w:rPr>
        <w:t>涉企行政检查实行全量计划管理，明确检查的事项、依据、方式等内容。涉企行政检查事项实行清单化管理，并按照权责透明、用权公开的要求向社会公布，接受企业和社会的监督。</w:t>
      </w:r>
    </w:p>
    <w:p>
      <w:pPr>
        <w:keepNext w:val="0"/>
        <w:keepLines w:val="0"/>
        <w:pageBreakBefore w:val="0"/>
        <w:kinsoku/>
        <w:wordWrap/>
        <w:overflowPunct/>
        <w:topLinePunct w:val="0"/>
        <w:autoSpaceDE/>
        <w:autoSpaceDN/>
        <w:bidi w:val="0"/>
        <w:adjustRightInd w:val="0"/>
        <w:snapToGrid w:val="0"/>
        <w:spacing w:beforeAutospacing="0" w:afterAutospacing="0" w:line="594" w:lineRule="exact"/>
        <w:ind w:left="0" w:leftChars="0" w:right="0" w:rightChars="0" w:firstLine="640" w:firstLineChars="200"/>
        <w:jc w:val="left"/>
        <w:textAlignment w:val="auto"/>
        <w:outlineLvl w:val="9"/>
        <w:rPr>
          <w:rFonts w:ascii="方正仿宋_GBK" w:eastAsia="方正仿宋_GBK"/>
          <w:sz w:val="32"/>
          <w:szCs w:val="32"/>
        </w:rPr>
      </w:pPr>
      <w:r>
        <w:rPr>
          <w:rFonts w:hint="eastAsia" w:ascii="方正黑体_GBK" w:eastAsia="方正黑体_GBK"/>
          <w:sz w:val="32"/>
          <w:szCs w:val="32"/>
        </w:rPr>
        <w:t>二、探索行政检查</w:t>
      </w:r>
      <w:r>
        <w:rPr>
          <w:rFonts w:hint="eastAsia" w:ascii="方正黑体_GBK" w:eastAsia="方正黑体_GBK"/>
          <w:sz w:val="32"/>
          <w:szCs w:val="32"/>
          <w:lang w:eastAsia="zh-CN"/>
        </w:rPr>
        <w:t>“</w:t>
      </w:r>
      <w:r>
        <w:rPr>
          <w:rFonts w:hint="eastAsia" w:ascii="方正黑体_GBK" w:eastAsia="方正黑体_GBK"/>
          <w:sz w:val="32"/>
          <w:szCs w:val="32"/>
        </w:rPr>
        <w:t>承诺免检</w:t>
      </w:r>
      <w:r>
        <w:rPr>
          <w:rFonts w:hint="eastAsia" w:ascii="方正黑体_GBK" w:eastAsia="方正黑体_GBK"/>
          <w:sz w:val="32"/>
          <w:szCs w:val="32"/>
          <w:lang w:eastAsia="zh-CN"/>
        </w:rPr>
        <w:t>”</w:t>
      </w:r>
      <w:r>
        <w:rPr>
          <w:rFonts w:hint="eastAsia" w:ascii="方正黑体_GBK" w:eastAsia="方正黑体_GBK"/>
          <w:sz w:val="32"/>
          <w:szCs w:val="32"/>
        </w:rPr>
        <w:t>。</w:t>
      </w:r>
      <w:r>
        <w:rPr>
          <w:rFonts w:hint="eastAsia" w:ascii="方正仿宋_GBK" w:eastAsia="方正仿宋_GBK"/>
          <w:sz w:val="32"/>
          <w:szCs w:val="32"/>
        </w:rPr>
        <w:t>在相关领域试点探索承诺免检，企业按照相关要求自查后，主动发起</w:t>
      </w:r>
      <w:r>
        <w:rPr>
          <w:rFonts w:hint="eastAsia" w:ascii="方正仿宋_GBK" w:eastAsia="方正仿宋_GBK"/>
          <w:sz w:val="32"/>
          <w:szCs w:val="32"/>
          <w:lang w:eastAsia="zh-CN"/>
        </w:rPr>
        <w:t>“</w:t>
      </w:r>
      <w:r>
        <w:rPr>
          <w:rFonts w:hint="eastAsia" w:ascii="方正仿宋_GBK" w:eastAsia="方正仿宋_GBK"/>
          <w:sz w:val="32"/>
          <w:szCs w:val="32"/>
        </w:rPr>
        <w:t>预约式检查</w:t>
      </w:r>
      <w:r>
        <w:rPr>
          <w:rFonts w:hint="eastAsia" w:ascii="方正仿宋_GBK" w:eastAsia="方正仿宋_GBK"/>
          <w:sz w:val="32"/>
          <w:szCs w:val="32"/>
          <w:lang w:eastAsia="zh-CN"/>
        </w:rPr>
        <w:t>”</w:t>
      </w:r>
      <w:r>
        <w:rPr>
          <w:rFonts w:hint="eastAsia" w:ascii="方正仿宋_GBK" w:eastAsia="方正仿宋_GBK"/>
          <w:sz w:val="32"/>
          <w:szCs w:val="32"/>
        </w:rPr>
        <w:t>，经检查合格的，企业公开承诺合规经营</w:t>
      </w:r>
      <w:r>
        <w:rPr>
          <w:rFonts w:hint="eastAsia" w:ascii="方正仿宋_GBK" w:eastAsia="方正仿宋_GBK"/>
          <w:sz w:val="32"/>
          <w:szCs w:val="32"/>
          <w:lang w:eastAsia="zh-CN"/>
        </w:rPr>
        <w:t>后</w:t>
      </w:r>
      <w:r>
        <w:rPr>
          <w:rFonts w:hint="eastAsia" w:ascii="方正仿宋_GBK" w:eastAsia="方正仿宋_GBK"/>
          <w:sz w:val="32"/>
          <w:szCs w:val="32"/>
        </w:rPr>
        <w:t>享受</w:t>
      </w:r>
      <w:r>
        <w:rPr>
          <w:rFonts w:hint="eastAsia" w:ascii="方正仿宋_GBK" w:eastAsia="方正仿宋_GBK"/>
          <w:sz w:val="32"/>
          <w:szCs w:val="32"/>
          <w:lang w:eastAsia="zh-CN"/>
        </w:rPr>
        <w:t>免予</w:t>
      </w:r>
      <w:r>
        <w:rPr>
          <w:rFonts w:hint="eastAsia" w:ascii="方正仿宋_GBK" w:eastAsia="方正仿宋_GBK"/>
          <w:sz w:val="32"/>
          <w:szCs w:val="32"/>
        </w:rPr>
        <w:t>检查。企业公开承诺合规经营后若实施相应违法行为的，依法处罚并取消免检资格。</w:t>
      </w:r>
    </w:p>
    <w:p>
      <w:pPr>
        <w:keepNext w:val="0"/>
        <w:keepLines w:val="0"/>
        <w:pageBreakBefore w:val="0"/>
        <w:kinsoku/>
        <w:wordWrap/>
        <w:overflowPunct/>
        <w:topLinePunct w:val="0"/>
        <w:autoSpaceDE/>
        <w:autoSpaceDN/>
        <w:bidi w:val="0"/>
        <w:adjustRightInd w:val="0"/>
        <w:snapToGrid w:val="0"/>
        <w:spacing w:beforeAutospacing="0" w:afterAutospacing="0" w:line="594" w:lineRule="exact"/>
        <w:ind w:left="0" w:leftChars="0" w:right="0" w:rightChars="0" w:firstLine="640" w:firstLineChars="200"/>
        <w:jc w:val="left"/>
        <w:textAlignment w:val="auto"/>
        <w:outlineLvl w:val="9"/>
        <w:rPr>
          <w:rFonts w:ascii="方正仿宋_GBK" w:hAnsi="宋体" w:eastAsia="方正仿宋_GBK" w:cs="仿宋_GB2312"/>
          <w:spacing w:val="6"/>
          <w:kern w:val="0"/>
          <w:sz w:val="32"/>
          <w:szCs w:val="32"/>
          <w:shd w:val="clear" w:color="auto" w:fill="FFFFFF"/>
          <w:lang w:bidi="ar"/>
        </w:rPr>
      </w:pPr>
      <w:r>
        <w:rPr>
          <w:rFonts w:hint="eastAsia" w:ascii="方正黑体_GBK" w:eastAsia="方正黑体_GBK"/>
          <w:sz w:val="32"/>
          <w:szCs w:val="32"/>
        </w:rPr>
        <w:t>三、推行</w:t>
      </w:r>
      <w:r>
        <w:rPr>
          <w:rFonts w:hint="eastAsia" w:ascii="方正黑体_GBK" w:hAnsi="宋体" w:eastAsia="方正黑体_GBK" w:cs="黑体"/>
          <w:spacing w:val="6"/>
          <w:kern w:val="0"/>
          <w:sz w:val="32"/>
          <w:szCs w:val="32"/>
          <w:shd w:val="clear" w:color="auto" w:fill="FFFFFF"/>
          <w:lang w:bidi="ar"/>
        </w:rPr>
        <w:t>现场检查</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扫码入企</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w:t>
      </w:r>
      <w:r>
        <w:rPr>
          <w:rFonts w:hint="eastAsia" w:ascii="Times New Roman" w:hAnsi="Times New Roman" w:eastAsia="方正仿宋_GBK" w:cs="Times New Roman"/>
          <w:sz w:val="32"/>
          <w:szCs w:val="32"/>
        </w:rPr>
        <w:t>行政检查实施主体</w:t>
      </w:r>
      <w:r>
        <w:rPr>
          <w:rFonts w:hint="eastAsia" w:ascii="方正仿宋_GBK" w:hAnsi="宋体" w:eastAsia="方正仿宋_GBK" w:cs="仿宋_GB2312"/>
          <w:spacing w:val="6"/>
          <w:kern w:val="0"/>
          <w:sz w:val="32"/>
          <w:szCs w:val="32"/>
          <w:shd w:val="clear" w:color="auto" w:fill="FFFFFF"/>
          <w:lang w:bidi="ar"/>
        </w:rPr>
        <w:t>要依托</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执法+监督</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数字应用开展现场行政检查，全面推行</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企业码</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和</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执法码</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两码互核检查模式，实现</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计划管理-任务创建-现场实施-监督评价</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全生命周期管理。</w:t>
      </w:r>
    </w:p>
    <w:p>
      <w:pPr>
        <w:keepNext w:val="0"/>
        <w:keepLines w:val="0"/>
        <w:pageBreakBefore w:val="0"/>
        <w:kinsoku/>
        <w:wordWrap/>
        <w:overflowPunct/>
        <w:topLinePunct w:val="0"/>
        <w:autoSpaceDE/>
        <w:autoSpaceDN/>
        <w:bidi w:val="0"/>
        <w:adjustRightInd w:val="0"/>
        <w:snapToGrid w:val="0"/>
        <w:spacing w:beforeAutospacing="0" w:afterAutospacing="0" w:line="594" w:lineRule="exact"/>
        <w:ind w:left="0" w:leftChars="0" w:right="0" w:rightChars="0" w:firstLine="664" w:firstLineChars="200"/>
        <w:jc w:val="left"/>
        <w:textAlignment w:val="auto"/>
        <w:outlineLvl w:val="9"/>
        <w:rPr>
          <w:rFonts w:ascii="方正仿宋_GBK" w:hAnsi="宋体" w:eastAsia="方正仿宋_GBK" w:cs="仿宋_GB2312"/>
          <w:spacing w:val="6"/>
          <w:kern w:val="0"/>
          <w:sz w:val="32"/>
          <w:szCs w:val="32"/>
          <w:shd w:val="clear" w:color="auto" w:fill="FFFFFF"/>
          <w:lang w:bidi="ar"/>
        </w:rPr>
      </w:pPr>
      <w:r>
        <w:rPr>
          <w:rFonts w:hint="eastAsia" w:ascii="方正黑体_GBK" w:hAnsi="宋体" w:eastAsia="方正黑体_GBK" w:cs="黑体"/>
          <w:spacing w:val="6"/>
          <w:sz w:val="32"/>
          <w:szCs w:val="32"/>
          <w:shd w:val="clear" w:color="auto" w:fill="FFFFFF"/>
        </w:rPr>
        <w:t>四、推广涉企</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非现场检查</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w:t>
      </w:r>
      <w:r>
        <w:rPr>
          <w:rFonts w:hint="eastAsia" w:ascii="方正仿宋_GBK" w:hAnsi="宋体" w:eastAsia="方正仿宋_GBK" w:cs="仿宋_GB2312"/>
          <w:spacing w:val="6"/>
          <w:kern w:val="0"/>
          <w:sz w:val="32"/>
          <w:szCs w:val="32"/>
          <w:shd w:val="clear" w:color="auto" w:fill="FFFFFF"/>
          <w:lang w:bidi="ar"/>
        </w:rPr>
        <w:t>非现场检查可达目的</w:t>
      </w:r>
      <w:r>
        <w:rPr>
          <w:rFonts w:hint="eastAsia" w:ascii="方正仿宋_GBK" w:hAnsi="宋体" w:eastAsia="方正仿宋_GBK" w:cs="仿宋_GB2312"/>
          <w:spacing w:val="6"/>
          <w:kern w:val="0"/>
          <w:sz w:val="32"/>
          <w:szCs w:val="32"/>
          <w:shd w:val="clear" w:color="auto" w:fill="FFFFFF"/>
          <w:lang w:eastAsia="zh-CN" w:bidi="ar"/>
        </w:rPr>
        <w:t>的</w:t>
      </w:r>
      <w:r>
        <w:rPr>
          <w:rFonts w:hint="eastAsia" w:ascii="方正仿宋_GBK" w:hAnsi="宋体" w:eastAsia="方正仿宋_GBK" w:cs="仿宋_GB2312"/>
          <w:spacing w:val="6"/>
          <w:kern w:val="0"/>
          <w:sz w:val="32"/>
          <w:szCs w:val="32"/>
          <w:shd w:val="clear" w:color="auto" w:fill="FFFFFF"/>
          <w:lang w:bidi="ar"/>
        </w:rPr>
        <w:t>，原则上不再进行现场检查</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鼓励运用</w:t>
      </w:r>
      <w:r>
        <w:rPr>
          <w:rFonts w:ascii="Times New Roman" w:hAnsi="Times New Roman" w:eastAsia="方正仿宋_GBK" w:cs="Times New Roman"/>
          <w:spacing w:val="6"/>
          <w:kern w:val="0"/>
          <w:sz w:val="32"/>
          <w:szCs w:val="32"/>
          <w:shd w:val="clear" w:color="auto" w:fill="FFFFFF"/>
          <w:lang w:bidi="ar"/>
        </w:rPr>
        <w:t>AI</w:t>
      </w:r>
      <w:r>
        <w:rPr>
          <w:rFonts w:hint="eastAsia" w:ascii="方正仿宋_GBK" w:hAnsi="宋体" w:eastAsia="方正仿宋_GBK" w:cs="仿宋_GB2312"/>
          <w:spacing w:val="6"/>
          <w:kern w:val="0"/>
          <w:sz w:val="32"/>
          <w:szCs w:val="32"/>
          <w:shd w:val="clear" w:color="auto" w:fill="FFFFFF"/>
          <w:lang w:bidi="ar"/>
        </w:rPr>
        <w:t>、大数据、物联网等技术，推行以远程监管、移动监管和预警防控为特征的</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非现场检查</w:t>
      </w:r>
      <w:r>
        <w:rPr>
          <w:rFonts w:hint="eastAsia" w:ascii="方正仿宋_GBK" w:hAnsi="宋体" w:eastAsia="方正仿宋_GBK" w:cs="仿宋_GB2312"/>
          <w:spacing w:val="6"/>
          <w:kern w:val="0"/>
          <w:sz w:val="32"/>
          <w:szCs w:val="32"/>
          <w:shd w:val="clear" w:color="auto" w:fill="FFFFFF"/>
          <w:lang w:eastAsia="zh-CN" w:bidi="ar"/>
        </w:rPr>
        <w:t>”</w:t>
      </w:r>
      <w:r>
        <w:rPr>
          <w:rFonts w:hint="eastAsia" w:ascii="方正仿宋_GBK" w:hAnsi="宋体" w:eastAsia="方正仿宋_GBK" w:cs="仿宋_GB2312"/>
          <w:spacing w:val="6"/>
          <w:kern w:val="0"/>
          <w:sz w:val="32"/>
          <w:szCs w:val="32"/>
          <w:shd w:val="clear" w:color="auto" w:fill="FFFFFF"/>
          <w:lang w:bidi="ar"/>
        </w:rPr>
        <w:t>，减少入企检查次数。</w:t>
      </w:r>
    </w:p>
    <w:p>
      <w:pPr>
        <w:keepNext w:val="0"/>
        <w:keepLines w:val="0"/>
        <w:pageBreakBefore w:val="0"/>
        <w:kinsoku/>
        <w:wordWrap/>
        <w:overflowPunct/>
        <w:topLinePunct w:val="0"/>
        <w:autoSpaceDE/>
        <w:autoSpaceDN/>
        <w:bidi w:val="0"/>
        <w:adjustRightInd w:val="0"/>
        <w:snapToGrid w:val="0"/>
        <w:spacing w:beforeAutospacing="0" w:afterAutospacing="0" w:line="594" w:lineRule="exact"/>
        <w:ind w:left="0" w:leftChars="0" w:right="0" w:rightChars="0" w:firstLine="664" w:firstLineChars="200"/>
        <w:jc w:val="left"/>
        <w:textAlignment w:val="auto"/>
        <w:outlineLvl w:val="9"/>
        <w:rPr>
          <w:rFonts w:ascii="Times New Roman" w:hAnsi="Times New Roman" w:eastAsia="方正仿宋_GBK" w:cs="Times New Roman"/>
          <w:sz w:val="32"/>
          <w:szCs w:val="32"/>
        </w:rPr>
      </w:pPr>
      <w:r>
        <w:rPr>
          <w:rFonts w:hint="eastAsia" w:ascii="方正黑体_GBK" w:hAnsi="宋体" w:eastAsia="方正黑体_GBK" w:cs="黑体"/>
          <w:spacing w:val="6"/>
          <w:kern w:val="0"/>
          <w:sz w:val="32"/>
          <w:szCs w:val="32"/>
          <w:shd w:val="clear" w:color="auto" w:fill="FFFFFF"/>
          <w:lang w:bidi="ar"/>
        </w:rPr>
        <w:t>五、推动行政检查</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结果互认</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w:t>
      </w:r>
      <w:r>
        <w:rPr>
          <w:rFonts w:hint="eastAsia" w:ascii="Times New Roman" w:hAnsi="Times New Roman" w:eastAsia="方正仿宋_GBK" w:cs="Times New Roman"/>
          <w:sz w:val="32"/>
          <w:szCs w:val="32"/>
        </w:rPr>
        <w:t>不同的行政检查实施主体对同一行政检查对象就同一行政检查事项的现场检查结果，原则上在30日内互认，不得再重复检查。已经通过专项检查、线索核查、即时检查能够覆盖日常检查事项的，原则上在30日内不得就同一行政检查事项再进行日常检查。</w:t>
      </w:r>
    </w:p>
    <w:p>
      <w:pPr>
        <w:keepNext w:val="0"/>
        <w:keepLines w:val="0"/>
        <w:pageBreakBefore w:val="0"/>
        <w:kinsoku/>
        <w:wordWrap/>
        <w:overflowPunct/>
        <w:topLinePunct w:val="0"/>
        <w:autoSpaceDE/>
        <w:autoSpaceDN/>
        <w:bidi w:val="0"/>
        <w:adjustRightInd w:val="0"/>
        <w:snapToGrid w:val="0"/>
        <w:spacing w:beforeAutospacing="0" w:afterAutospacing="0" w:line="594" w:lineRule="exact"/>
        <w:ind w:left="0" w:leftChars="0" w:right="0" w:rightChars="0" w:firstLine="664" w:firstLineChars="200"/>
        <w:jc w:val="left"/>
        <w:textAlignment w:val="auto"/>
        <w:outlineLvl w:val="9"/>
        <w:rPr>
          <w:rFonts w:ascii="方正仿宋_GBK" w:hAnsi="宋体" w:eastAsia="方正仿宋_GBK" w:cs="仿宋_GB2312"/>
          <w:spacing w:val="6"/>
          <w:kern w:val="0"/>
          <w:sz w:val="32"/>
          <w:szCs w:val="32"/>
          <w:shd w:val="clear" w:color="auto" w:fill="FFFFFF"/>
          <w:lang w:bidi="ar"/>
        </w:rPr>
      </w:pPr>
      <w:r>
        <w:rPr>
          <w:rFonts w:hint="eastAsia" w:ascii="方正黑体_GBK" w:hAnsi="宋体" w:eastAsia="方正黑体_GBK" w:cs="黑体"/>
          <w:spacing w:val="6"/>
          <w:kern w:val="0"/>
          <w:sz w:val="32"/>
          <w:szCs w:val="32"/>
          <w:shd w:val="clear" w:color="auto" w:fill="FFFFFF"/>
          <w:lang w:bidi="ar"/>
        </w:rPr>
        <w:t>六、实施行政检查</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综合查一次</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w:t>
      </w:r>
      <w:r>
        <w:rPr>
          <w:rFonts w:hint="eastAsia" w:ascii="Times New Roman" w:hAnsi="Times New Roman" w:eastAsia="方正仿宋_GBK" w:cs="Times New Roman"/>
          <w:sz w:val="32"/>
          <w:szCs w:val="32"/>
        </w:rPr>
        <w:t>积极推广执法监管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一件事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，综合集成跨部门跨领域行政检查事项，实施</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综合查一次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方正仿宋_GBK" w:hAnsi="宋体" w:eastAsia="方正仿宋_GBK" w:cs="黑体"/>
          <w:spacing w:val="6"/>
          <w:kern w:val="0"/>
          <w:sz w:val="32"/>
          <w:szCs w:val="32"/>
          <w:shd w:val="clear" w:color="auto" w:fill="FFFFFF"/>
          <w:lang w:bidi="ar"/>
        </w:rPr>
        <w:t>多个日常检查计划的执法任务涉及同一检查对象并且时间间隔在</w:t>
      </w:r>
      <w:r>
        <w:rPr>
          <w:rFonts w:hint="eastAsia" w:ascii="Times New Roman" w:hAnsi="Times New Roman" w:eastAsia="方正仿宋_GBK" w:cs="Times New Roman"/>
          <w:sz w:val="32"/>
          <w:szCs w:val="32"/>
        </w:rPr>
        <w:t>30日内</w:t>
      </w:r>
      <w:r>
        <w:rPr>
          <w:rFonts w:hint="eastAsia" w:ascii="方正仿宋_GBK" w:hAnsi="宋体" w:eastAsia="方正仿宋_GBK" w:cs="黑体"/>
          <w:spacing w:val="6"/>
          <w:kern w:val="0"/>
          <w:sz w:val="32"/>
          <w:szCs w:val="32"/>
          <w:shd w:val="clear" w:color="auto" w:fill="FFFFFF"/>
          <w:lang w:bidi="ar"/>
        </w:rPr>
        <w:t>的，应当开展联合检查，实现</w:t>
      </w:r>
      <w:r>
        <w:rPr>
          <w:rFonts w:hint="eastAsia" w:ascii="方正仿宋_GBK" w:hAnsi="宋体" w:eastAsia="方正仿宋_GBK" w:cs="黑体"/>
          <w:spacing w:val="6"/>
          <w:kern w:val="0"/>
          <w:sz w:val="32"/>
          <w:szCs w:val="32"/>
          <w:shd w:val="clear" w:color="auto" w:fill="FFFFFF"/>
          <w:lang w:eastAsia="zh-CN" w:bidi="ar"/>
        </w:rPr>
        <w:t>“</w:t>
      </w:r>
      <w:r>
        <w:rPr>
          <w:rFonts w:hint="eastAsia" w:ascii="方正仿宋_GBK" w:hAnsi="宋体" w:eastAsia="方正仿宋_GBK" w:cs="黑体"/>
          <w:spacing w:val="6"/>
          <w:kern w:val="0"/>
          <w:sz w:val="32"/>
          <w:szCs w:val="32"/>
          <w:shd w:val="clear" w:color="auto" w:fill="FFFFFF"/>
          <w:lang w:bidi="ar"/>
        </w:rPr>
        <w:t>进一次门、查多项事</w:t>
      </w:r>
      <w:r>
        <w:rPr>
          <w:rFonts w:hint="eastAsia" w:ascii="方正仿宋_GBK" w:hAnsi="宋体" w:eastAsia="方正仿宋_GBK" w:cs="黑体"/>
          <w:spacing w:val="6"/>
          <w:kern w:val="0"/>
          <w:sz w:val="32"/>
          <w:szCs w:val="32"/>
          <w:shd w:val="clear" w:color="auto" w:fill="FFFFFF"/>
          <w:lang w:eastAsia="zh-CN" w:bidi="ar"/>
        </w:rPr>
        <w:t>”</w:t>
      </w:r>
      <w:r>
        <w:rPr>
          <w:rFonts w:hint="eastAsia" w:ascii="方正仿宋_GBK" w:hAnsi="宋体" w:eastAsia="方正仿宋_GBK" w:cs="黑体"/>
          <w:spacing w:val="6"/>
          <w:kern w:val="0"/>
          <w:sz w:val="32"/>
          <w:szCs w:val="32"/>
          <w:shd w:val="clear" w:color="auto" w:fill="FFFFFF"/>
          <w:lang w:bidi="ar"/>
        </w:rPr>
        <w:t>。</w:t>
      </w:r>
      <w:r>
        <w:rPr>
          <w:rFonts w:hint="eastAsia" w:ascii="方正仿宋_GBK" w:hAnsi="宋体" w:eastAsia="方正仿宋_GBK" w:cs="仿宋_GB2312"/>
          <w:spacing w:val="6"/>
          <w:kern w:val="0"/>
          <w:sz w:val="32"/>
          <w:szCs w:val="32"/>
          <w:shd w:val="clear" w:color="auto" w:fill="FFFFFF"/>
          <w:lang w:bidi="ar"/>
        </w:rPr>
        <w:t>法律、法规另有规定的，从其规定。</w:t>
      </w:r>
    </w:p>
    <w:p>
      <w:pPr>
        <w:keepNext w:val="0"/>
        <w:keepLines w:val="0"/>
        <w:pageBreakBefore w:val="0"/>
        <w:kinsoku/>
        <w:wordWrap/>
        <w:overflowPunct/>
        <w:topLinePunct w:val="0"/>
        <w:autoSpaceDE/>
        <w:autoSpaceDN/>
        <w:bidi w:val="0"/>
        <w:adjustRightInd w:val="0"/>
        <w:snapToGrid w:val="0"/>
        <w:spacing w:beforeAutospacing="0" w:afterAutospacing="0" w:line="594" w:lineRule="exact"/>
        <w:ind w:left="0" w:leftChars="0" w:right="0" w:rightChars="0" w:firstLine="664" w:firstLineChars="200"/>
        <w:jc w:val="left"/>
        <w:textAlignment w:val="auto"/>
        <w:outlineLvl w:val="9"/>
        <w:rPr>
          <w:rFonts w:ascii="方正仿宋_GBK" w:hAnsi="Times New Roman" w:eastAsia="方正仿宋_GBK" w:cs="方正仿宋_GBK"/>
          <w:sz w:val="32"/>
          <w:szCs w:val="32"/>
        </w:rPr>
      </w:pPr>
      <w:r>
        <w:rPr>
          <w:rFonts w:hint="eastAsia" w:ascii="方正黑体_GBK" w:hAnsi="宋体" w:eastAsia="方正黑体_GBK" w:cs="黑体"/>
          <w:spacing w:val="6"/>
          <w:kern w:val="0"/>
          <w:sz w:val="32"/>
          <w:szCs w:val="32"/>
          <w:shd w:val="clear" w:color="auto" w:fill="FFFFFF"/>
          <w:lang w:bidi="ar"/>
        </w:rPr>
        <w:t>七、坚持</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过罚相当</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包容审慎</w:t>
      </w:r>
      <w:r>
        <w:rPr>
          <w:rFonts w:hint="eastAsia" w:ascii="方正黑体_GBK" w:hAnsi="宋体" w:eastAsia="方正黑体_GBK" w:cs="黑体"/>
          <w:spacing w:val="6"/>
          <w:kern w:val="0"/>
          <w:sz w:val="32"/>
          <w:szCs w:val="32"/>
          <w:shd w:val="clear" w:color="auto" w:fill="FFFFFF"/>
          <w:lang w:eastAsia="zh-CN" w:bidi="ar"/>
        </w:rPr>
        <w:t>”</w:t>
      </w:r>
      <w:r>
        <w:rPr>
          <w:rFonts w:hint="eastAsia" w:ascii="方正黑体_GBK" w:hAnsi="宋体" w:eastAsia="方正黑体_GBK" w:cs="黑体"/>
          <w:spacing w:val="6"/>
          <w:kern w:val="0"/>
          <w:sz w:val="32"/>
          <w:szCs w:val="32"/>
          <w:shd w:val="clear" w:color="auto" w:fill="FFFFFF"/>
          <w:lang w:bidi="ar"/>
        </w:rPr>
        <w:t>。</w:t>
      </w:r>
      <w:r>
        <w:rPr>
          <w:rFonts w:hint="eastAsia" w:ascii="方正仿宋_GBK" w:hAnsi="宋体" w:eastAsia="方正仿宋_GBK" w:cs="黑体"/>
          <w:spacing w:val="6"/>
          <w:kern w:val="0"/>
          <w:sz w:val="32"/>
          <w:szCs w:val="32"/>
          <w:shd w:val="clear" w:color="auto" w:fill="FFFFFF"/>
          <w:lang w:bidi="ar"/>
        </w:rPr>
        <w:t>将裁量权基准与处罚事项进行精准匹配，具有相同行为、相同情节的，应当适用相同行政处罚标准。</w:t>
      </w:r>
      <w:r>
        <w:rPr>
          <w:rFonts w:hint="eastAsia" w:ascii="方正仿宋_GBK" w:hAnsi="Times New Roman" w:eastAsia="方正仿宋_GBK" w:cs="方正仿宋_GBK"/>
          <w:sz w:val="32"/>
          <w:szCs w:val="32"/>
        </w:rPr>
        <w:t>可以依法采取告知提醒、劝导指导、警示提示等方式进行处理的，根据包容审慎原则</w:t>
      </w:r>
      <w:r>
        <w:rPr>
          <w:rFonts w:hint="eastAsia" w:ascii="方正仿宋_GBK" w:hAnsi="Times New Roman" w:eastAsia="方正仿宋_GBK" w:cs="方正仿宋_GBK"/>
          <w:sz w:val="32"/>
          <w:szCs w:val="32"/>
          <w:lang w:eastAsia="zh-CN"/>
        </w:rPr>
        <w:t>不予处罚</w:t>
      </w:r>
      <w:r>
        <w:rPr>
          <w:rFonts w:hint="eastAsia" w:ascii="方正仿宋_GBK" w:hAnsi="Times New Roman" w:eastAsia="方正仿宋_GBK" w:cs="方正仿宋_GBK"/>
          <w:sz w:val="32"/>
          <w:szCs w:val="32"/>
        </w:rPr>
        <w:t>或者</w:t>
      </w:r>
      <w:r>
        <w:rPr>
          <w:rFonts w:hint="eastAsia" w:ascii="方正仿宋_GBK" w:hAnsi="Times New Roman" w:eastAsia="方正仿宋_GBK" w:cs="方正仿宋_GBK"/>
          <w:sz w:val="32"/>
          <w:szCs w:val="32"/>
          <w:lang w:eastAsia="zh-CN"/>
        </w:rPr>
        <w:t>免予处罚</w:t>
      </w:r>
      <w:r>
        <w:rPr>
          <w:rFonts w:hint="eastAsia" w:ascii="方正仿宋_GBK" w:hAnsi="Times New Roman" w:eastAsia="方正仿宋_GBK" w:cs="方正仿宋_GBK"/>
          <w:sz w:val="32"/>
          <w:szCs w:val="32"/>
        </w:rPr>
        <w:t>。</w:t>
      </w:r>
      <w:r>
        <w:rPr>
          <w:rFonts w:hint="eastAsia" w:ascii="方正仿宋_GBK" w:hAnsi="Times New Roman" w:eastAsia="方正仿宋_GBK" w:cs="方正仿宋_GBK"/>
          <w:sz w:val="32"/>
          <w:szCs w:val="32"/>
          <w:lang w:eastAsia="zh-CN"/>
        </w:rPr>
        <w:t>严格</w:t>
      </w:r>
      <w:r>
        <w:rPr>
          <w:rFonts w:hint="eastAsia" w:ascii="方正仿宋_GBK" w:hAnsi="Times New Roman" w:eastAsia="方正仿宋_GBK" w:cs="方正仿宋_GBK"/>
          <w:sz w:val="32"/>
          <w:szCs w:val="32"/>
        </w:rPr>
        <w:t>按照法律法规规定和违法事实实施</w:t>
      </w:r>
      <w:r>
        <w:rPr>
          <w:rFonts w:hint="eastAsia" w:ascii="方正仿宋_GBK" w:hAnsi="Times New Roman" w:eastAsia="方正仿宋_GBK" w:cs="方正仿宋_GBK"/>
          <w:sz w:val="32"/>
          <w:szCs w:val="32"/>
          <w:lang w:eastAsia="zh-CN"/>
        </w:rPr>
        <w:t>处罚</w:t>
      </w:r>
      <w:r>
        <w:rPr>
          <w:rFonts w:hint="eastAsia" w:ascii="方正仿宋_GBK" w:hAnsi="Times New Roman" w:eastAsia="方正仿宋_GBK" w:cs="方正仿宋_GBK"/>
          <w:sz w:val="32"/>
          <w:szCs w:val="32"/>
        </w:rPr>
        <w:t>，不得随意扩大违法行为</w:t>
      </w:r>
      <w:r>
        <w:rPr>
          <w:rFonts w:hint="eastAsia" w:ascii="方正仿宋_GBK" w:hAnsi="Times New Roman" w:eastAsia="方正仿宋_GBK" w:cs="方正仿宋_GBK"/>
          <w:sz w:val="32"/>
          <w:szCs w:val="32"/>
          <w:lang w:eastAsia="zh-CN"/>
        </w:rPr>
        <w:t>认定</w:t>
      </w:r>
      <w:r>
        <w:rPr>
          <w:rFonts w:hint="eastAsia" w:ascii="方正仿宋_GBK" w:hAnsi="Times New Roman" w:eastAsia="方正仿宋_GBK" w:cs="方正仿宋_GBK"/>
          <w:sz w:val="32"/>
          <w:szCs w:val="32"/>
        </w:rPr>
        <w:t>范围。</w:t>
      </w:r>
      <w:bookmarkStart w:id="2" w:name="OLE_LINK2"/>
    </w:p>
    <w:bookmarkEnd w:id="2"/>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left="0" w:leftChars="0" w:right="0" w:rightChars="0" w:firstLine="664" w:firstLineChars="200"/>
        <w:jc w:val="left"/>
        <w:textAlignment w:val="auto"/>
        <w:outlineLvl w:val="9"/>
        <w:rPr>
          <w:rFonts w:ascii="方正仿宋_GBK" w:hAnsi="宋体" w:eastAsia="方正仿宋_GBK" w:cs="宋体"/>
          <w:sz w:val="32"/>
          <w:szCs w:val="32"/>
        </w:rPr>
      </w:pPr>
      <w:r>
        <w:rPr>
          <w:rFonts w:hint="eastAsia" w:ascii="方正黑体_GBK" w:hAnsi="宋体" w:eastAsia="方正黑体_GBK" w:cs="黑体"/>
          <w:spacing w:val="6"/>
          <w:kern w:val="0"/>
          <w:sz w:val="32"/>
          <w:szCs w:val="32"/>
          <w:shd w:val="clear" w:color="auto" w:fill="FFFFFF"/>
          <w:lang w:bidi="ar"/>
        </w:rPr>
        <w:t>八、依法慎用行政强制措施。</w:t>
      </w:r>
      <w:r>
        <w:rPr>
          <w:rFonts w:hint="eastAsia" w:ascii="方正仿宋_GBK" w:hAnsi="宋体" w:eastAsia="方正仿宋_GBK" w:cs="黑体"/>
          <w:spacing w:val="6"/>
          <w:kern w:val="0"/>
          <w:sz w:val="32"/>
          <w:szCs w:val="32"/>
          <w:shd w:val="clear" w:color="auto" w:fill="FFFFFF"/>
          <w:lang w:bidi="ar"/>
        </w:rPr>
        <w:t>对于特别重大的行政强制案件，执法单位</w:t>
      </w:r>
      <w:r>
        <w:rPr>
          <w:rFonts w:hint="eastAsia" w:ascii="方正仿宋_GBK" w:hAnsi="宋体" w:eastAsia="方正仿宋_GBK" w:cs="黑体"/>
          <w:spacing w:val="6"/>
          <w:kern w:val="0"/>
          <w:sz w:val="32"/>
          <w:szCs w:val="32"/>
          <w:shd w:val="clear" w:color="auto" w:fill="FFFFFF"/>
          <w:lang w:eastAsia="zh-CN" w:bidi="ar"/>
        </w:rPr>
        <w:t>应当提请</w:t>
      </w:r>
      <w:r>
        <w:rPr>
          <w:rFonts w:hint="eastAsia" w:ascii="方正仿宋_GBK" w:hAnsi="宋体" w:eastAsia="方正仿宋_GBK" w:cs="黑体"/>
          <w:spacing w:val="6"/>
          <w:kern w:val="0"/>
          <w:sz w:val="32"/>
          <w:szCs w:val="32"/>
          <w:shd w:val="clear" w:color="auto" w:fill="FFFFFF"/>
          <w:lang w:bidi="ar"/>
        </w:rPr>
        <w:t>区法务专班开展评估，</w:t>
      </w:r>
      <w:r>
        <w:rPr>
          <w:rFonts w:hint="eastAsia" w:ascii="方正仿宋_GBK" w:hAnsi="宋体" w:eastAsia="方正仿宋_GBK" w:cs="黑体"/>
          <w:spacing w:val="6"/>
          <w:kern w:val="0"/>
          <w:sz w:val="32"/>
          <w:szCs w:val="32"/>
          <w:shd w:val="clear" w:color="auto" w:fill="FFFFFF"/>
          <w:lang w:eastAsia="zh-CN" w:bidi="ar"/>
        </w:rPr>
        <w:t>并充分听取执法对象申辩意见，依据相关规定作出处理。</w:t>
      </w:r>
      <w:r>
        <w:rPr>
          <w:rFonts w:hint="eastAsia" w:ascii="方正仿宋_GBK" w:hAnsi="宋体" w:eastAsia="方正仿宋_GBK" w:cs="黑体"/>
          <w:spacing w:val="6"/>
          <w:kern w:val="0"/>
          <w:sz w:val="32"/>
          <w:szCs w:val="32"/>
          <w:shd w:val="clear" w:color="auto" w:fill="FFFFFF"/>
          <w:lang w:bidi="ar"/>
        </w:rPr>
        <w:t>严禁超权限、超范围、超数额、超时限查封、扣押、冻结企业财物，严格控制限制人身自由等行政强制措施。</w:t>
      </w:r>
    </w:p>
    <w:p>
      <w:pPr>
        <w:pStyle w:val="11"/>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left="0" w:leftChars="0" w:right="0" w:rightChars="0" w:firstLine="664" w:firstLineChars="200"/>
        <w:textAlignment w:val="auto"/>
        <w:outlineLvl w:val="9"/>
        <w:rPr>
          <w:rFonts w:ascii="Times New Roman" w:hAnsi="Times New Roman" w:eastAsia="方正仿宋_GBK" w:cs="Times New Roman"/>
          <w:color w:val="000000"/>
          <w:spacing w:val="6"/>
          <w:sz w:val="32"/>
          <w:szCs w:val="32"/>
          <w:shd w:val="clear" w:color="auto" w:fill="FFFFFF"/>
          <w:lang w:bidi="ar"/>
        </w:rPr>
      </w:pPr>
      <w:bookmarkStart w:id="3" w:name="OLE_LINK4"/>
      <w:r>
        <w:rPr>
          <w:rFonts w:hint="eastAsia" w:ascii="方正黑体_GBK" w:hAnsi="宋体" w:eastAsia="方正黑体_GBK" w:cs="黑体"/>
          <w:spacing w:val="6"/>
          <w:sz w:val="32"/>
          <w:szCs w:val="32"/>
          <w:shd w:val="clear" w:color="auto" w:fill="FFFFFF"/>
        </w:rPr>
        <w:t>九、推进信用监管精准化。</w:t>
      </w:r>
      <w:r>
        <w:rPr>
          <w:rFonts w:hint="eastAsia" w:ascii="方正仿宋_GBK" w:hAnsi="宋体" w:eastAsia="方正仿宋_GBK" w:cs="仿宋_GB2312"/>
          <w:spacing w:val="6"/>
          <w:sz w:val="32"/>
          <w:szCs w:val="32"/>
          <w:shd w:val="clear" w:color="auto" w:fill="FFFFFF"/>
        </w:rPr>
        <w:t>在全市公共信用评价体系基础上，叠加基层社会治理等行政执法相关数据，构建精准评价信用体系。</w:t>
      </w:r>
      <w:r>
        <w:rPr>
          <w:rFonts w:hint="default" w:ascii="Times New Roman" w:hAnsi="Times New Roman" w:eastAsia="方正仿宋_GBK"/>
          <w:color w:val="000000"/>
          <w:spacing w:val="6"/>
          <w:sz w:val="32"/>
          <w:szCs w:val="32"/>
          <w:shd w:val="clear" w:color="auto" w:fill="FFFFFF"/>
          <w:lang w:bidi="ar"/>
        </w:rPr>
        <w:t>各部门在日常检查、专项检查中，使用信用评价结果数据差异化抽取检查对象比例需达检查总数的90%以上。推动落实《行政处罚决定书》《信用修复告知书》“双书同达”，服务企业修复信用。</w:t>
      </w:r>
    </w:p>
    <w:bookmarkEnd w:id="3"/>
    <w:p>
      <w:pPr>
        <w:keepNext w:val="0"/>
        <w:keepLines w:val="0"/>
        <w:pageBreakBefore w:val="0"/>
        <w:kinsoku/>
        <w:wordWrap/>
        <w:overflowPunct/>
        <w:topLinePunct w:val="0"/>
        <w:autoSpaceDE/>
        <w:autoSpaceDN/>
        <w:bidi w:val="0"/>
        <w:adjustRightInd w:val="0"/>
        <w:snapToGrid w:val="0"/>
        <w:spacing w:beforeAutospacing="0" w:afterAutospacing="0" w:line="594" w:lineRule="exact"/>
        <w:ind w:left="0" w:leftChars="0" w:right="0" w:rightChars="0" w:firstLine="664" w:firstLineChars="200"/>
        <w:jc w:val="left"/>
        <w:textAlignment w:val="auto"/>
        <w:outlineLvl w:val="9"/>
        <w:rPr>
          <w:rFonts w:ascii="Times New Roman" w:hAnsi="Times New Roman" w:eastAsia="方正仿宋_GBK"/>
          <w:spacing w:val="6"/>
          <w:kern w:val="0"/>
          <w:sz w:val="32"/>
          <w:szCs w:val="32"/>
          <w:shd w:val="clear" w:color="auto" w:fill="FFFFFF"/>
          <w:lang w:bidi="ar"/>
        </w:rPr>
      </w:pPr>
      <w:r>
        <w:rPr>
          <w:rFonts w:hint="eastAsia" w:ascii="方正黑体_GBK" w:hAnsi="宋体" w:eastAsia="方正黑体_GBK" w:cs="黑体"/>
          <w:spacing w:val="6"/>
          <w:kern w:val="0"/>
          <w:sz w:val="32"/>
          <w:szCs w:val="32"/>
          <w:shd w:val="clear" w:color="auto" w:fill="FFFFFF"/>
          <w:lang w:bidi="ar"/>
        </w:rPr>
        <w:t>十、构建行政执法监督矩阵。</w:t>
      </w:r>
      <w:r>
        <w:rPr>
          <w:rFonts w:hint="eastAsia" w:ascii="方正仿宋_GBK" w:hAnsi="宋体" w:eastAsia="方正仿宋_GBK" w:cs="黑体"/>
          <w:spacing w:val="6"/>
          <w:kern w:val="0"/>
          <w:sz w:val="32"/>
          <w:szCs w:val="32"/>
          <w:shd w:val="clear" w:color="auto" w:fill="FFFFFF"/>
          <w:lang w:bidi="ar"/>
        </w:rPr>
        <w:t>充分</w:t>
      </w:r>
      <w:r>
        <w:rPr>
          <w:rFonts w:ascii="Times New Roman" w:hAnsi="Times New Roman" w:eastAsia="方正仿宋_GBK"/>
          <w:spacing w:val="6"/>
          <w:kern w:val="0"/>
          <w:sz w:val="32"/>
          <w:szCs w:val="32"/>
          <w:shd w:val="clear" w:color="auto" w:fill="FFFFFF"/>
          <w:lang w:bidi="ar"/>
        </w:rPr>
        <w:t>发挥</w:t>
      </w:r>
      <w:r>
        <w:rPr>
          <w:rFonts w:hint="eastAsia" w:ascii="Times New Roman" w:hAnsi="Times New Roman" w:eastAsia="方正仿宋_GBK"/>
          <w:spacing w:val="6"/>
          <w:kern w:val="0"/>
          <w:sz w:val="32"/>
          <w:szCs w:val="32"/>
          <w:shd w:val="clear" w:color="auto" w:fill="FFFFFF"/>
          <w:lang w:eastAsia="zh-CN" w:bidi="ar"/>
        </w:rPr>
        <w:t>“</w:t>
      </w:r>
      <w:r>
        <w:rPr>
          <w:rFonts w:ascii="Times New Roman" w:hAnsi="Times New Roman" w:eastAsia="方正仿宋_GBK"/>
          <w:spacing w:val="6"/>
          <w:kern w:val="0"/>
          <w:sz w:val="32"/>
          <w:szCs w:val="32"/>
          <w:shd w:val="clear" w:color="auto" w:fill="FFFFFF"/>
          <w:lang w:bidi="ar"/>
        </w:rPr>
        <w:t>12345</w:t>
      </w:r>
      <w:r>
        <w:rPr>
          <w:rFonts w:hint="eastAsia" w:ascii="Times New Roman" w:hAnsi="Times New Roman" w:eastAsia="方正仿宋_GBK"/>
          <w:spacing w:val="6"/>
          <w:kern w:val="0"/>
          <w:sz w:val="32"/>
          <w:szCs w:val="32"/>
          <w:shd w:val="clear" w:color="auto" w:fill="FFFFFF"/>
          <w:lang w:eastAsia="zh-CN" w:bidi="ar"/>
        </w:rPr>
        <w:t>”</w:t>
      </w:r>
      <w:r>
        <w:rPr>
          <w:rFonts w:ascii="Times New Roman" w:hAnsi="Times New Roman" w:eastAsia="方正仿宋_GBK"/>
          <w:spacing w:val="6"/>
          <w:kern w:val="0"/>
          <w:sz w:val="32"/>
          <w:szCs w:val="32"/>
          <w:shd w:val="clear" w:color="auto" w:fill="FFFFFF"/>
          <w:lang w:bidi="ar"/>
        </w:rPr>
        <w:t>政务服务便民热线作用</w:t>
      </w:r>
      <w:r>
        <w:rPr>
          <w:rFonts w:hint="eastAsia" w:ascii="Times New Roman" w:hAnsi="Times New Roman" w:eastAsia="方正仿宋_GBK"/>
          <w:spacing w:val="6"/>
          <w:kern w:val="0"/>
          <w:sz w:val="32"/>
          <w:szCs w:val="32"/>
          <w:shd w:val="clear" w:color="auto" w:fill="FFFFFF"/>
          <w:lang w:bidi="ar"/>
        </w:rPr>
        <w:t>，多渠道</w:t>
      </w:r>
      <w:r>
        <w:rPr>
          <w:rFonts w:ascii="Times New Roman" w:hAnsi="Times New Roman" w:eastAsia="方正仿宋_GBK"/>
          <w:spacing w:val="6"/>
          <w:kern w:val="0"/>
          <w:sz w:val="32"/>
          <w:szCs w:val="32"/>
          <w:shd w:val="clear" w:color="auto" w:fill="FFFFFF"/>
          <w:lang w:bidi="ar"/>
        </w:rPr>
        <w:t>接收涉企行政执法违法行为投诉举报线索</w:t>
      </w:r>
      <w:r>
        <w:rPr>
          <w:rFonts w:hint="eastAsia" w:ascii="Times New Roman" w:hAnsi="Times New Roman" w:eastAsia="方正仿宋_GBK"/>
          <w:spacing w:val="6"/>
          <w:kern w:val="0"/>
          <w:sz w:val="32"/>
          <w:szCs w:val="32"/>
          <w:shd w:val="clear" w:color="auto" w:fill="FFFFFF"/>
          <w:lang w:eastAsia="zh-CN" w:bidi="ar"/>
        </w:rPr>
        <w:t>。</w:t>
      </w:r>
      <w:r>
        <w:rPr>
          <w:rFonts w:hint="eastAsia" w:ascii="Times New Roman" w:hAnsi="Times New Roman" w:eastAsia="方正仿宋_GBK"/>
          <w:spacing w:val="6"/>
          <w:kern w:val="0"/>
          <w:sz w:val="32"/>
          <w:szCs w:val="32"/>
          <w:shd w:val="clear" w:color="auto" w:fill="FFFFFF"/>
          <w:lang w:bidi="ar"/>
        </w:rPr>
        <w:t>针对执法人员</w:t>
      </w:r>
      <w:r>
        <w:rPr>
          <w:rFonts w:ascii="Times New Roman" w:hAnsi="Times New Roman" w:eastAsia="方正仿宋_GBK"/>
          <w:spacing w:val="6"/>
          <w:kern w:val="0"/>
          <w:sz w:val="32"/>
          <w:szCs w:val="32"/>
          <w:shd w:val="clear" w:color="auto" w:fill="FFFFFF"/>
          <w:lang w:bidi="ar"/>
        </w:rPr>
        <w:t>吃拿卡要、</w:t>
      </w:r>
      <w:r>
        <w:rPr>
          <w:rFonts w:hint="eastAsia" w:ascii="Times New Roman" w:hAnsi="Times New Roman" w:eastAsia="方正仿宋_GBK"/>
          <w:spacing w:val="6"/>
          <w:kern w:val="0"/>
          <w:sz w:val="32"/>
          <w:szCs w:val="32"/>
          <w:shd w:val="clear" w:color="auto" w:fill="FFFFFF"/>
          <w:lang w:bidi="ar"/>
        </w:rPr>
        <w:t>逐利执法、</w:t>
      </w:r>
      <w:r>
        <w:rPr>
          <w:rFonts w:ascii="Times New Roman" w:hAnsi="Times New Roman" w:eastAsia="方正仿宋_GBK"/>
          <w:spacing w:val="6"/>
          <w:kern w:val="0"/>
          <w:sz w:val="32"/>
          <w:szCs w:val="32"/>
          <w:shd w:val="clear" w:color="auto" w:fill="FFFFFF"/>
          <w:lang w:bidi="ar"/>
        </w:rPr>
        <w:t>以权谋私等</w:t>
      </w:r>
      <w:r>
        <w:rPr>
          <w:rFonts w:hint="eastAsia" w:ascii="Times New Roman" w:hAnsi="Times New Roman" w:eastAsia="方正仿宋_GBK"/>
          <w:spacing w:val="6"/>
          <w:kern w:val="0"/>
          <w:sz w:val="32"/>
          <w:szCs w:val="32"/>
          <w:shd w:val="clear" w:color="auto" w:fill="FFFFFF"/>
          <w:lang w:bidi="ar"/>
        </w:rPr>
        <w:t>问题，有效</w:t>
      </w:r>
      <w:r>
        <w:rPr>
          <w:rFonts w:ascii="Times New Roman" w:hAnsi="Times New Roman" w:eastAsia="方正仿宋_GBK"/>
          <w:spacing w:val="6"/>
          <w:kern w:val="0"/>
          <w:sz w:val="32"/>
          <w:szCs w:val="32"/>
          <w:shd w:val="clear" w:color="auto" w:fill="FFFFFF"/>
          <w:lang w:bidi="ar"/>
        </w:rPr>
        <w:t>利用</w:t>
      </w:r>
      <w:r>
        <w:rPr>
          <w:rFonts w:hint="eastAsia" w:ascii="Times New Roman" w:hAnsi="Times New Roman" w:eastAsia="方正仿宋_GBK"/>
          <w:spacing w:val="6"/>
          <w:kern w:val="0"/>
          <w:sz w:val="32"/>
          <w:szCs w:val="32"/>
          <w:shd w:val="clear" w:color="auto" w:fill="FFFFFF"/>
          <w:lang w:eastAsia="zh-CN" w:bidi="ar"/>
        </w:rPr>
        <w:t>“</w:t>
      </w:r>
      <w:r>
        <w:rPr>
          <w:rFonts w:ascii="Times New Roman" w:hAnsi="Times New Roman" w:eastAsia="方正仿宋_GBK"/>
          <w:spacing w:val="6"/>
          <w:kern w:val="0"/>
          <w:sz w:val="32"/>
          <w:szCs w:val="32"/>
          <w:shd w:val="clear" w:color="auto" w:fill="FFFFFF"/>
          <w:lang w:bidi="ar"/>
        </w:rPr>
        <w:t>12388</w:t>
      </w:r>
      <w:r>
        <w:rPr>
          <w:rFonts w:hint="eastAsia" w:ascii="Times New Roman" w:hAnsi="Times New Roman" w:eastAsia="方正仿宋_GBK"/>
          <w:spacing w:val="6"/>
          <w:kern w:val="0"/>
          <w:sz w:val="32"/>
          <w:szCs w:val="32"/>
          <w:shd w:val="clear" w:color="auto" w:fill="FFFFFF"/>
          <w:lang w:eastAsia="zh-CN" w:bidi="ar"/>
        </w:rPr>
        <w:t>”</w:t>
      </w:r>
      <w:r>
        <w:rPr>
          <w:rFonts w:ascii="Times New Roman" w:hAnsi="Times New Roman" w:eastAsia="方正仿宋_GBK"/>
          <w:spacing w:val="6"/>
          <w:kern w:val="0"/>
          <w:sz w:val="32"/>
          <w:szCs w:val="32"/>
          <w:shd w:val="clear" w:color="auto" w:fill="FFFFFF"/>
          <w:lang w:bidi="ar"/>
        </w:rPr>
        <w:t>纪检监察机关举报受理平台</w:t>
      </w:r>
      <w:r>
        <w:rPr>
          <w:rFonts w:hint="eastAsia" w:ascii="Times New Roman" w:hAnsi="Times New Roman" w:eastAsia="方正仿宋_GBK"/>
          <w:spacing w:val="6"/>
          <w:kern w:val="0"/>
          <w:sz w:val="32"/>
          <w:szCs w:val="32"/>
          <w:shd w:val="clear" w:color="auto" w:fill="FFFFFF"/>
          <w:lang w:val="en-US" w:eastAsia="zh-CN" w:bidi="ar"/>
        </w:rPr>
        <w:t>进行处理</w:t>
      </w:r>
      <w:r>
        <w:rPr>
          <w:rFonts w:hint="eastAsia" w:ascii="Times New Roman" w:hAnsi="Times New Roman" w:eastAsia="方正仿宋_GBK"/>
          <w:spacing w:val="6"/>
          <w:kern w:val="0"/>
          <w:sz w:val="32"/>
          <w:szCs w:val="32"/>
          <w:shd w:val="clear" w:color="auto" w:fill="FFFFFF"/>
          <w:lang w:bidi="ar"/>
        </w:rPr>
        <w:t>。</w:t>
      </w:r>
      <w:r>
        <w:rPr>
          <w:rFonts w:ascii="Times New Roman" w:hAnsi="Times New Roman" w:eastAsia="方正仿宋_GBK"/>
          <w:spacing w:val="6"/>
          <w:kern w:val="0"/>
          <w:sz w:val="32"/>
          <w:szCs w:val="32"/>
          <w:shd w:val="clear" w:color="auto" w:fill="FFFFFF"/>
          <w:lang w:bidi="ar"/>
        </w:rPr>
        <w:t>充分</w:t>
      </w:r>
      <w:r>
        <w:rPr>
          <w:rFonts w:hint="eastAsia" w:ascii="Times New Roman" w:hAnsi="Times New Roman" w:eastAsia="方正仿宋_GBK"/>
          <w:spacing w:val="6"/>
          <w:kern w:val="0"/>
          <w:sz w:val="32"/>
          <w:szCs w:val="32"/>
          <w:shd w:val="clear" w:color="auto" w:fill="FFFFFF"/>
          <w:lang w:bidi="ar"/>
        </w:rPr>
        <w:t>发挥</w:t>
      </w:r>
      <w:r>
        <w:rPr>
          <w:rFonts w:ascii="Times New Roman" w:hAnsi="Times New Roman" w:eastAsia="方正仿宋_GBK"/>
          <w:spacing w:val="6"/>
          <w:kern w:val="0"/>
          <w:sz w:val="32"/>
          <w:szCs w:val="32"/>
          <w:shd w:val="clear" w:color="auto" w:fill="FFFFFF"/>
          <w:lang w:bidi="ar"/>
        </w:rPr>
        <w:t>法治护企联系点和行政执法监督员</w:t>
      </w:r>
      <w:r>
        <w:rPr>
          <w:rFonts w:hint="eastAsia" w:ascii="Times New Roman" w:hAnsi="Times New Roman" w:eastAsia="方正仿宋_GBK"/>
          <w:spacing w:val="6"/>
          <w:kern w:val="0"/>
          <w:sz w:val="32"/>
          <w:szCs w:val="32"/>
          <w:shd w:val="clear" w:color="auto" w:fill="FFFFFF"/>
          <w:lang w:bidi="ar"/>
        </w:rPr>
        <w:t>的作用</w:t>
      </w:r>
      <w:r>
        <w:rPr>
          <w:rFonts w:ascii="Times New Roman" w:hAnsi="Times New Roman" w:eastAsia="方正仿宋_GBK"/>
          <w:spacing w:val="6"/>
          <w:kern w:val="0"/>
          <w:sz w:val="32"/>
          <w:szCs w:val="32"/>
          <w:shd w:val="clear" w:color="auto" w:fill="FFFFFF"/>
          <w:lang w:bidi="ar"/>
        </w:rPr>
        <w:t>，</w:t>
      </w:r>
      <w:r>
        <w:rPr>
          <w:rFonts w:hint="eastAsia" w:ascii="Times New Roman" w:hAnsi="Times New Roman" w:eastAsia="方正仿宋_GBK"/>
          <w:spacing w:val="6"/>
          <w:kern w:val="0"/>
          <w:sz w:val="32"/>
          <w:szCs w:val="32"/>
          <w:shd w:val="clear" w:color="auto" w:fill="FFFFFF"/>
          <w:lang w:bidi="ar"/>
        </w:rPr>
        <w:t>及时收集涉企行政执法意见建议，不断</w:t>
      </w:r>
      <w:r>
        <w:rPr>
          <w:rFonts w:hint="eastAsia" w:ascii="Times New Roman" w:hAnsi="Times New Roman" w:eastAsia="方正仿宋_GBK"/>
          <w:spacing w:val="6"/>
          <w:kern w:val="0"/>
          <w:sz w:val="32"/>
          <w:szCs w:val="32"/>
          <w:shd w:val="clear" w:color="auto" w:fill="FFFFFF"/>
          <w:lang w:eastAsia="zh-CN" w:bidi="ar"/>
        </w:rPr>
        <w:t>优化和</w:t>
      </w:r>
      <w:r>
        <w:rPr>
          <w:rFonts w:hint="eastAsia" w:ascii="Times New Roman" w:hAnsi="Times New Roman" w:eastAsia="方正仿宋_GBK"/>
          <w:spacing w:val="6"/>
          <w:kern w:val="0"/>
          <w:sz w:val="32"/>
          <w:szCs w:val="32"/>
          <w:shd w:val="clear" w:color="auto" w:fill="FFFFFF"/>
          <w:lang w:bidi="ar"/>
        </w:rPr>
        <w:t>提升涉企行政执法水平</w:t>
      </w:r>
      <w:r>
        <w:rPr>
          <w:rFonts w:ascii="Times New Roman" w:hAnsi="Times New Roman" w:eastAsia="方正仿宋_GBK"/>
          <w:spacing w:val="6"/>
          <w:kern w:val="0"/>
          <w:sz w:val="32"/>
          <w:szCs w:val="32"/>
          <w:shd w:val="clear" w:color="auto" w:fill="FFFFFF"/>
          <w:lang w:bidi="ar"/>
        </w:rPr>
        <w:t>。</w:t>
      </w:r>
    </w:p>
    <w:p>
      <w:pPr>
        <w:spacing w:line="600" w:lineRule="atLeast"/>
        <w:jc w:val="left"/>
        <w:rPr>
          <w:rFonts w:ascii="方正仿宋_GBK" w:hAnsi="方正仿宋_GBK" w:eastAsia="方正仿宋_GBK" w:cs="方正仿宋_GBK"/>
          <w:kern w:val="0"/>
          <w:sz w:val="32"/>
          <w:szCs w:val="32"/>
          <w:shd w:val="clear" w:color="auto" w:fill="FFFFFF"/>
        </w:rPr>
      </w:pPr>
    </w:p>
    <w:p>
      <w:pPr>
        <w:spacing w:line="600" w:lineRule="atLeast"/>
        <w:jc w:val="left"/>
        <w:rPr>
          <w:rFonts w:ascii="方正仿宋_GBK" w:hAnsi="方正仿宋_GBK" w:eastAsia="方正仿宋_GBK" w:cs="方正仿宋_GBK"/>
          <w:kern w:val="0"/>
          <w:sz w:val="32"/>
          <w:szCs w:val="32"/>
          <w:shd w:val="clear" w:color="auto" w:fill="FFFFFF"/>
        </w:rPr>
      </w:pPr>
    </w:p>
    <w:p>
      <w:pPr>
        <w:spacing w:line="600" w:lineRule="atLeast"/>
        <w:jc w:val="left"/>
        <w:rPr>
          <w:rFonts w:ascii="方正仿宋_GBK" w:hAnsi="方正仿宋_GBK" w:eastAsia="方正仿宋_GBK" w:cs="方正仿宋_GBK"/>
          <w:kern w:val="0"/>
          <w:sz w:val="32"/>
          <w:szCs w:val="32"/>
          <w:shd w:val="clear" w:color="auto" w:fill="FFFFFF"/>
        </w:rPr>
      </w:pPr>
    </w:p>
    <w:p>
      <w:pPr>
        <w:rPr>
          <w:rFonts w:ascii="方正仿宋_GBK" w:hAnsi="方正仿宋_GBK" w:eastAsia="方正仿宋_GBK" w:cs="方正仿宋_GBK"/>
          <w:kern w:val="0"/>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楷体_GB2312">
    <w:altName w:val="宋体"/>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Mrd1wwqAgAAVw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442.2pt;z-index:251660288;mso-width-relative:page;mso-height-relative:page;" filled="f" stroked="t" coordsize="21600,21600" o:gfxdata="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CgAAAAAAh07iQAAAAAAAAAAAAAAAAAQAAAAAAAAAAAAQAAAAFgAAAGRycy9Q&#10;SwECFAAUAAAACACHTuJACWSmkegBAAC0AwAADgAAAAAAAAABACAAAAA6AQAAZHJzL2Uyb0RvYy54&#10;bWxQSwECFAAUAAAACACHTuJABVhrlNUAAAAIAQAADwAAAAAAAAABACAAAAA4AAAAZHJzL2Rvd25y&#10;ZXYueG1sUEsFBgAAAAAGAAYAWQEAAJQFAAAAAA==&#10;">
              <v:fill on="f" focussize="0,0"/>
              <v:stroke weight="1.75pt" color="#005192 [3204]" miterlimit="8" joinstyle="miter"/>
              <v:imagedata o:title=""/>
              <o:lock v:ext="edit" aspectratio="f"/>
            </v:line>
          </w:pict>
        </mc:Fallback>
      </mc:AlternateContent>
    </w:r>
  </w:p>
  <w:p>
    <w:pPr>
      <w:pStyle w:val="10"/>
      <w:wordWrap w:val="0"/>
      <w:jc w:val="right"/>
      <w:rPr>
        <w:rFonts w:ascii="宋体" w:hAnsi="宋体" w:eastAsia="宋体" w:cs="宋体"/>
        <w:b/>
        <w:bCs/>
        <w:color w:val="005192"/>
        <w:sz w:val="28"/>
        <w:szCs w:val="28"/>
      </w:rPr>
    </w:pPr>
    <w:r>
      <w:rPr>
        <w:rFonts w:hint="eastAsia" w:ascii="宋体" w:hAnsi="宋体" w:eastAsia="宋体" w:cs="宋体"/>
        <w:b/>
        <w:bCs/>
        <w:color w:val="005192"/>
        <w:sz w:val="28"/>
        <w:szCs w:val="28"/>
      </w:rPr>
      <w:t>重庆市江北区人民政府办公室发布</w:t>
    </w:r>
    <w:r>
      <w:rPr>
        <w:rFonts w:ascii="宋体" w:hAnsi="宋体" w:eastAsia="宋体" w:cs="宋体"/>
        <w:b/>
        <w:bCs/>
        <w:color w:val="005192"/>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0"/>
              <wp:effectExtent l="0" t="10795" r="3810" b="17780"/>
              <wp:wrapNone/>
              <wp:docPr id="2" name="直接连接符 2"/>
              <wp:cNvGraphicFramePr/>
              <a:graphic xmlns:a="http://schemas.openxmlformats.org/drawingml/2006/main">
                <a:graphicData uri="http://schemas.microsoft.com/office/word/2010/wordprocessingShape">
                  <wps:wsp>
                    <wps:cNvCnPr/>
                    <wps:spPr>
                      <a:xfrm>
                        <a:off x="4133850" y="86487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442.2pt;z-index:251659264;mso-width-relative:page;mso-height-relative:page;" filled="f" stroked="t" coordsize="21600,21600" o:gfxdata="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重庆市江北区人民政府行政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MwMzc0ODQ0MzBkYzA1NWQ3N2E3ZjdhYTgwOTIifQ=="/>
  </w:docVars>
  <w:rsids>
    <w:rsidRoot w:val="00172A27"/>
    <w:rsid w:val="000D4302"/>
    <w:rsid w:val="00172A27"/>
    <w:rsid w:val="0037171C"/>
    <w:rsid w:val="005B09BF"/>
    <w:rsid w:val="00847B60"/>
    <w:rsid w:val="008B67BC"/>
    <w:rsid w:val="009B7894"/>
    <w:rsid w:val="00AD2ADD"/>
    <w:rsid w:val="00BC4891"/>
    <w:rsid w:val="00F521D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701E6B"/>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5D4A7A"/>
    <w:rsid w:val="658F6764"/>
    <w:rsid w:val="665233C1"/>
    <w:rsid w:val="69AC0D42"/>
    <w:rsid w:val="6AD9688B"/>
    <w:rsid w:val="6B68303F"/>
    <w:rsid w:val="6D0E3F22"/>
    <w:rsid w:val="6DFD0E0A"/>
    <w:rsid w:val="744E4660"/>
    <w:rsid w:val="753355A2"/>
    <w:rsid w:val="759F1C61"/>
    <w:rsid w:val="769F2DE8"/>
    <w:rsid w:val="76FDEB7C"/>
    <w:rsid w:val="79C65162"/>
    <w:rsid w:val="79EE7E31"/>
    <w:rsid w:val="7C9011D9"/>
    <w:rsid w:val="7DC651C5"/>
    <w:rsid w:val="7FCC2834"/>
    <w:rsid w:val="92DD1CEF"/>
    <w:rsid w:val="AFBFAF19"/>
    <w:rsid w:val="BD9D1569"/>
    <w:rsid w:val="CFEA6F9B"/>
    <w:rsid w:val="EBDDA9D0"/>
    <w:rsid w:val="F05B4F69"/>
    <w:rsid w:val="F7F902F6"/>
    <w:rsid w:val="F97D9566"/>
    <w:rsid w:val="FDFF411C"/>
    <w:rsid w:val="FDFF9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qFormat/>
    <w:uiPriority w:val="0"/>
    <w:pPr>
      <w:ind w:left="200" w:leftChars="200"/>
    </w:pPr>
    <w:rPr>
      <w:rFonts w:ascii="Calibri" w:hAnsi="Calibri" w:eastAsia="宋体" w:cs="Arial"/>
      <w:kern w:val="0"/>
    </w:rPr>
  </w:style>
  <w:style w:type="paragraph" w:styleId="5">
    <w:name w:val="annotation text"/>
    <w:basedOn w:val="1"/>
    <w:qFormat/>
    <w:uiPriority w:val="0"/>
    <w:pPr>
      <w:jc w:val="left"/>
    </w:pPr>
  </w:style>
  <w:style w:type="paragraph" w:styleId="6">
    <w:name w:val="Body Text"/>
    <w:basedOn w:val="1"/>
    <w:next w:val="7"/>
    <w:qFormat/>
    <w:uiPriority w:val="0"/>
    <w:pPr>
      <w:spacing w:line="600" w:lineRule="exact"/>
      <w:jc w:val="center"/>
    </w:pPr>
    <w:rPr>
      <w:rFonts w:ascii="楷体_GB2312" w:eastAsia="楷体_GB2312"/>
      <w:bCs/>
      <w:sz w:val="44"/>
    </w:rPr>
  </w:style>
  <w:style w:type="paragraph" w:styleId="7">
    <w:name w:val="Body Text First Indent 2"/>
    <w:basedOn w:val="8"/>
    <w:unhideWhenUsed/>
    <w:qFormat/>
    <w:uiPriority w:val="99"/>
    <w:pPr>
      <w:ind w:firstLine="200"/>
    </w:pPr>
  </w:style>
  <w:style w:type="paragraph" w:styleId="8">
    <w:name w:val="Body Text Indent"/>
    <w:basedOn w:val="1"/>
    <w:qFormat/>
    <w:uiPriority w:val="0"/>
    <w:pPr>
      <w:spacing w:line="560" w:lineRule="exact"/>
      <w:ind w:firstLine="560" w:firstLineChars="200"/>
    </w:pPr>
    <w:rPr>
      <w:rFonts w:ascii="宋体" w:hAnsi="宋体" w:eastAsia="宋体"/>
      <w:sz w:val="28"/>
      <w:szCs w:val="28"/>
    </w:rPr>
  </w:style>
  <w:style w:type="paragraph" w:styleId="9">
    <w:name w:val="Date"/>
    <w:basedOn w:val="1"/>
    <w:next w:val="1"/>
    <w:link w:val="17"/>
    <w:qFormat/>
    <w:uiPriority w:val="0"/>
    <w:pPr>
      <w:ind w:left="100" w:leftChars="25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Table Text"/>
    <w:qFormat/>
    <w:uiPriority w:val="0"/>
    <w:pPr>
      <w:widowControl w:val="0"/>
      <w:jc w:val="both"/>
    </w:pPr>
    <w:rPr>
      <w:rFonts w:ascii="Arial" w:hAnsi="Arial" w:eastAsia="Arial" w:cs="Arial"/>
      <w:kern w:val="2"/>
      <w:sz w:val="21"/>
      <w:szCs w:val="21"/>
      <w:lang w:val="en-US" w:eastAsia="en-US" w:bidi="ar-SA"/>
    </w:rPr>
  </w:style>
  <w:style w:type="character" w:customStyle="1" w:styleId="17">
    <w:name w:val="日期 Char"/>
    <w:basedOn w:val="13"/>
    <w:link w:val="9"/>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391</Words>
  <Characters>92</Characters>
  <Lines>1</Lines>
  <Paragraphs>1</Paragraphs>
  <TotalTime>205</TotalTime>
  <ScaleCrop>false</ScaleCrop>
  <LinksUpToDate>false</LinksUpToDate>
  <CharactersWithSpaces>482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uos</cp:lastModifiedBy>
  <cp:lastPrinted>2024-12-12T09:26:00Z</cp:lastPrinted>
  <dcterms:modified xsi:type="dcterms:W3CDTF">2025-09-30T14:47:51Z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48C61CB29D3F4D9384F5922CF0F7FFB4</vt:lpwstr>
  </property>
</Properties>
</file>