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tLeast"/>
        <w:jc w:val="center"/>
        <w:rPr>
          <w:rFonts w:ascii="方正仿宋_GBK" w:hAnsi="方正仿宋_GBK" w:eastAsia="方正仿宋_GBK" w:cs="方正仿宋_GBK"/>
          <w:sz w:val="32"/>
          <w:szCs w:val="32"/>
        </w:rPr>
      </w:pPr>
    </w:p>
    <w:p>
      <w:pPr>
        <w:spacing w:line="600" w:lineRule="atLeas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widowControl/>
        <w:spacing w:line="540" w:lineRule="exact"/>
        <w:jc w:val="center"/>
        <w:rPr>
          <w:rStyle w:val="14"/>
          <w:rFonts w:hint="eastAsia" w:ascii="方正小标宋_GBK" w:hAnsi="方正小标宋_GBK" w:eastAsia="方正小标宋_GBK" w:cs="方正小标宋_GBK"/>
          <w:b w:val="0"/>
          <w:kern w:val="2"/>
          <w:sz w:val="44"/>
          <w:szCs w:val="44"/>
          <w:shd w:val="clear" w:color="auto" w:fill="FFFFFF"/>
        </w:rPr>
      </w:pPr>
      <w:r>
        <w:rPr>
          <w:rStyle w:val="14"/>
          <w:rFonts w:hint="eastAsia" w:ascii="方正小标宋_GBK" w:hAnsi="方正小标宋_GBK" w:eastAsia="方正小标宋_GBK" w:cs="方正小标宋_GBK"/>
          <w:b w:val="0"/>
          <w:kern w:val="2"/>
          <w:sz w:val="44"/>
          <w:szCs w:val="44"/>
          <w:shd w:val="clear" w:color="auto" w:fill="FFFFFF"/>
        </w:rPr>
        <w:t>重庆市江北区人民政府</w:t>
      </w:r>
    </w:p>
    <w:p>
      <w:pPr>
        <w:widowControl/>
        <w:spacing w:line="540" w:lineRule="exact"/>
        <w:jc w:val="center"/>
        <w:rPr>
          <w:rStyle w:val="14"/>
          <w:rFonts w:hint="eastAsia" w:ascii="方正小标宋_GBK" w:hAnsi="方正小标宋_GBK" w:eastAsia="方正小标宋_GBK" w:cs="方正小标宋_GBK"/>
          <w:b w:val="0"/>
          <w:kern w:val="2"/>
          <w:sz w:val="44"/>
          <w:szCs w:val="44"/>
          <w:shd w:val="clear" w:color="auto" w:fill="FFFFFF"/>
        </w:rPr>
      </w:pPr>
      <w:r>
        <w:rPr>
          <w:rStyle w:val="14"/>
          <w:rFonts w:hint="eastAsia" w:ascii="方正小标宋_GBK" w:hAnsi="方正小标宋_GBK" w:eastAsia="方正小标宋_GBK" w:cs="方正小标宋_GBK"/>
          <w:b w:val="0"/>
          <w:kern w:val="2"/>
          <w:sz w:val="44"/>
          <w:szCs w:val="44"/>
          <w:shd w:val="clear" w:color="auto" w:fill="FFFFFF"/>
        </w:rPr>
        <w:t>重庆市江北区人民武装部</w:t>
      </w:r>
    </w:p>
    <w:p>
      <w:pPr>
        <w:widowControl/>
        <w:spacing w:line="540" w:lineRule="exact"/>
        <w:jc w:val="center"/>
        <w:rPr>
          <w:rStyle w:val="14"/>
          <w:rFonts w:hint="eastAsia" w:ascii="方正小标宋_GBK" w:hAnsi="方正小标宋_GBK" w:eastAsia="方正小标宋_GBK" w:cs="方正小标宋_GBK"/>
          <w:b w:val="0"/>
          <w:kern w:val="2"/>
          <w:sz w:val="44"/>
          <w:szCs w:val="44"/>
          <w:shd w:val="clear" w:color="auto" w:fill="FFFFFF"/>
        </w:rPr>
      </w:pPr>
      <w:r>
        <w:rPr>
          <w:rStyle w:val="14"/>
          <w:rFonts w:hint="eastAsia" w:ascii="方正小标宋_GBK" w:hAnsi="方正小标宋_GBK" w:eastAsia="方正小标宋_GBK" w:cs="方正小标宋_GBK"/>
          <w:b w:val="0"/>
          <w:kern w:val="2"/>
          <w:sz w:val="44"/>
          <w:szCs w:val="44"/>
          <w:shd w:val="clear" w:color="auto" w:fill="FFFFFF"/>
        </w:rPr>
        <w:t>关于印发《江北区民兵权益保障措施</w:t>
      </w:r>
    </w:p>
    <w:p>
      <w:pPr>
        <w:widowControl/>
        <w:spacing w:line="540" w:lineRule="exact"/>
        <w:jc w:val="center"/>
        <w:rPr>
          <w:rStyle w:val="14"/>
          <w:rFonts w:hint="eastAsia" w:ascii="方正小标宋_GBK" w:hAnsi="方正小标宋_GBK" w:eastAsia="方正小标宋_GBK" w:cs="方正小标宋_GBK"/>
          <w:b w:val="0"/>
          <w:kern w:val="2"/>
          <w:sz w:val="44"/>
          <w:szCs w:val="44"/>
          <w:shd w:val="clear" w:color="auto" w:fill="FFFFFF"/>
        </w:rPr>
      </w:pPr>
      <w:r>
        <w:rPr>
          <w:rStyle w:val="14"/>
          <w:rFonts w:hint="eastAsia" w:ascii="方正小标宋_GBK" w:hAnsi="方正小标宋_GBK" w:eastAsia="方正小标宋_GBK" w:cs="方正小标宋_GBK"/>
          <w:b w:val="0"/>
          <w:kern w:val="2"/>
          <w:sz w:val="44"/>
          <w:szCs w:val="44"/>
          <w:shd w:val="clear" w:color="auto" w:fill="FFFFFF"/>
        </w:rPr>
        <w:t>（试行）》的通知</w:t>
      </w:r>
    </w:p>
    <w:p>
      <w:pPr>
        <w:widowControl/>
        <w:spacing w:line="540" w:lineRule="exact"/>
        <w:jc w:val="center"/>
        <w:rPr>
          <w:rFonts w:ascii="Times New Roman" w:hAnsi="Times New Roman" w:eastAsia="方正仿宋_GBK" w:cs="Times New Roman"/>
          <w:sz w:val="44"/>
          <w:szCs w:val="44"/>
          <w:shd w:val="clear" w:color="auto" w:fill="FFFFFF"/>
        </w:rPr>
      </w:pPr>
      <w:r>
        <w:rPr>
          <w:rFonts w:hint="eastAsia" w:ascii="Times New Roman" w:hAnsi="Times New Roman" w:eastAsia="方正仿宋_GBK" w:cs="Times New Roman"/>
          <w:sz w:val="32"/>
          <w:szCs w:val="32"/>
        </w:rPr>
        <w:t>江北府发〔202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20</w:t>
      </w:r>
      <w:r>
        <w:rPr>
          <w:rFonts w:hint="eastAsia" w:ascii="Times New Roman" w:hAnsi="Times New Roman" w:eastAsia="方正仿宋_GBK" w:cs="Times New Roman"/>
          <w:sz w:val="32"/>
          <w:szCs w:val="32"/>
        </w:rPr>
        <w:t>号</w:t>
      </w:r>
    </w:p>
    <w:p>
      <w:pPr>
        <w:spacing w:line="600" w:lineRule="atLeast"/>
        <w:jc w:val="center"/>
        <w:rPr>
          <w:rFonts w:ascii="宋体" w:hAnsi="宋体" w:eastAsia="宋体" w:cs="宋体"/>
          <w:sz w:val="44"/>
          <w:szCs w:val="44"/>
          <w:shd w:val="clear" w:color="auto" w:fill="FFFFFF"/>
        </w:rPr>
      </w:pPr>
    </w:p>
    <w:p>
      <w:pPr>
        <w:keepNext w:val="0"/>
        <w:keepLines w:val="0"/>
        <w:pageBreakBefore w:val="0"/>
        <w:kinsoku/>
        <w:overflowPunct/>
        <w:topLinePunct w:val="0"/>
        <w:autoSpaceDE/>
        <w:autoSpaceDN/>
        <w:bidi w:val="0"/>
        <w:adjustRightInd/>
        <w:spacing w:beforeAutospacing="0" w:afterAutospacing="0" w:line="594" w:lineRule="exact"/>
        <w:textAlignment w:val="auto"/>
        <w:rPr>
          <w:rFonts w:hint="eastAsia"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各街道办事处、镇人民政府，区政府相关部门，有关单位：</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outlineLvl w:val="9"/>
        <w:rPr>
          <w:rFonts w:hint="default" w:ascii="Times New Roman" w:hAnsi="Times New Roman" w:eastAsia="方正仿宋_GBK"/>
        </w:rPr>
      </w:pPr>
      <w:r>
        <w:rPr>
          <w:rFonts w:hint="default" w:ascii="Times New Roman" w:hAnsi="Times New Roman" w:eastAsia="方正仿宋_GBK" w:cs="Times New Roman"/>
          <w:sz w:val="32"/>
          <w:szCs w:val="32"/>
          <w:highlight w:val="none"/>
          <w:lang w:eastAsia="zh-CN" w:bidi="ar-SA"/>
        </w:rPr>
        <w:t>《江北区民兵权益保障措施（试行）》已经江北区第十九届人民政府第</w:t>
      </w:r>
      <w:r>
        <w:rPr>
          <w:rFonts w:hint="default" w:ascii="Times New Roman" w:hAnsi="Times New Roman" w:eastAsia="方正仿宋_GBK" w:cs="Times New Roman"/>
          <w:sz w:val="32"/>
          <w:szCs w:val="32"/>
          <w:highlight w:val="none"/>
          <w:lang w:val="en-US" w:eastAsia="zh-CN" w:bidi="ar-SA"/>
        </w:rPr>
        <w:t>140次常务会议审议通过</w:t>
      </w:r>
      <w:r>
        <w:rPr>
          <w:rFonts w:hint="default" w:ascii="Times New Roman" w:hAnsi="Times New Roman" w:eastAsia="方正仿宋_GBK" w:cs="Times New Roman"/>
          <w:sz w:val="32"/>
          <w:szCs w:val="32"/>
          <w:highlight w:val="none"/>
          <w:lang w:eastAsia="zh-CN" w:bidi="ar-SA"/>
        </w:rPr>
        <w:t>，</w:t>
      </w:r>
      <w:r>
        <w:rPr>
          <w:rFonts w:hint="default" w:ascii="Times New Roman" w:hAnsi="Times New Roman" w:eastAsia="方正仿宋_GBK" w:cs="Times New Roman"/>
          <w:sz w:val="32"/>
          <w:szCs w:val="32"/>
          <w:highlight w:val="none"/>
          <w:lang w:bidi="ar-SA"/>
        </w:rPr>
        <w:t>现印发</w:t>
      </w:r>
      <w:r>
        <w:rPr>
          <w:rFonts w:hint="default" w:ascii="Times New Roman" w:hAnsi="Times New Roman" w:eastAsia="方正仿宋_GBK" w:cs="Times New Roman"/>
          <w:sz w:val="32"/>
          <w:szCs w:val="32"/>
          <w:highlight w:val="none"/>
          <w:lang w:eastAsia="zh-CN" w:bidi="ar-SA"/>
        </w:rPr>
        <w:t>给</w:t>
      </w:r>
      <w:r>
        <w:rPr>
          <w:rFonts w:hint="default" w:ascii="Times New Roman" w:hAnsi="Times New Roman" w:eastAsia="方正仿宋_GBK" w:cs="Times New Roman"/>
          <w:sz w:val="32"/>
          <w:szCs w:val="32"/>
          <w:highlight w:val="none"/>
          <w:lang w:bidi="ar-SA"/>
        </w:rPr>
        <w:t>你们，</w:t>
      </w:r>
      <w:r>
        <w:rPr>
          <w:rFonts w:hint="default" w:ascii="Times New Roman" w:hAnsi="Times New Roman" w:eastAsia="方正仿宋_GBK" w:cs="Times New Roman"/>
          <w:sz w:val="32"/>
          <w:szCs w:val="32"/>
          <w:highlight w:val="none"/>
          <w:lang w:eastAsia="zh-CN" w:bidi="ar-SA"/>
        </w:rPr>
        <w:t>请</w:t>
      </w:r>
      <w:r>
        <w:rPr>
          <w:rFonts w:hint="default" w:ascii="Times New Roman" w:hAnsi="Times New Roman" w:eastAsia="方正仿宋_GBK" w:cs="Times New Roman"/>
          <w:sz w:val="32"/>
          <w:szCs w:val="32"/>
          <w:highlight w:val="none"/>
          <w:lang w:bidi="ar-SA"/>
        </w:rPr>
        <w:t>认真贯彻执行。</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highlight w:val="none"/>
          <w:lang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 xml:space="preserve">重庆市江北区人民政府   </w:t>
      </w:r>
      <w:r>
        <w:rPr>
          <w:rFonts w:hint="eastAsia" w:ascii="Times New Roman" w:hAnsi="Times New Roman" w:cs="Times New Roman"/>
          <w:sz w:val="32"/>
          <w:szCs w:val="32"/>
          <w:highlight w:val="none"/>
          <w:lang w:val="en-US" w:eastAsia="zh-CN" w:bidi="ar-SA"/>
        </w:rPr>
        <w:t xml:space="preserve"> </w:t>
      </w:r>
      <w:r>
        <w:rPr>
          <w:rFonts w:hint="default" w:ascii="Times New Roman" w:hAnsi="Times New Roman" w:eastAsia="方正仿宋_GBK" w:cs="Times New Roman"/>
          <w:sz w:val="32"/>
          <w:szCs w:val="32"/>
          <w:highlight w:val="none"/>
          <w:lang w:bidi="ar-SA"/>
        </w:rPr>
        <w:t xml:space="preserve">   重庆市江北区人民武装部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440" w:firstLineChars="1700"/>
        <w:jc w:val="both"/>
        <w:rPr>
          <w:rFonts w:hint="eastAsia" w:ascii="Times New Roman" w:hAnsi="Times New Roman" w:eastAsia="方正仿宋_GBK" w:cs="Times New Roman"/>
          <w:sz w:val="32"/>
          <w:szCs w:val="32"/>
          <w:highlight w:val="none"/>
          <w:lang w:val="en-US" w:eastAsia="zh-CN" w:bidi="ar-SA"/>
        </w:rPr>
      </w:pPr>
      <w:r>
        <w:rPr>
          <w:rFonts w:hint="default" w:ascii="Times New Roman" w:hAnsi="Times New Roman" w:eastAsia="方正仿宋_GBK" w:cs="Times New Roman"/>
          <w:sz w:val="32"/>
          <w:szCs w:val="32"/>
          <w:highlight w:val="none"/>
          <w:lang w:val="en-US" w:eastAsia="zh-CN" w:bidi="ar-SA"/>
        </w:rPr>
        <w:t>2025</w:t>
      </w:r>
      <w:r>
        <w:rPr>
          <w:rFonts w:hint="default" w:ascii="Times New Roman" w:hAnsi="Times New Roman" w:eastAsia="方正仿宋_GBK" w:cs="Times New Roman"/>
          <w:sz w:val="32"/>
          <w:szCs w:val="32"/>
          <w:highlight w:val="none"/>
          <w:lang w:bidi="ar-SA"/>
        </w:rPr>
        <w:t>年10月</w:t>
      </w:r>
      <w:r>
        <w:rPr>
          <w:rFonts w:hint="eastAsia" w:ascii="Times New Roman" w:hAnsi="Times New Roman" w:cs="Times New Roman"/>
          <w:sz w:val="32"/>
          <w:szCs w:val="32"/>
          <w:highlight w:val="none"/>
          <w:lang w:val="en-US" w:eastAsia="zh-CN" w:bidi="ar-SA"/>
        </w:rPr>
        <w:t>21</w:t>
      </w:r>
      <w:r>
        <w:rPr>
          <w:rFonts w:hint="eastAsia" w:ascii="Times New Roman" w:hAnsi="Times New Roman" w:eastAsia="方正仿宋_GBK" w:cs="Times New Roman"/>
          <w:sz w:val="32"/>
          <w:szCs w:val="32"/>
          <w:highlight w:val="none"/>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rPr>
          <w:rFonts w:ascii="Times New Roman" w:hAnsi="Times New Roman" w:eastAsia="方正仿宋_GBK" w:cs="Times New Roman"/>
          <w:sz w:val="32"/>
          <w:szCs w:val="32"/>
          <w:highlight w:val="none"/>
          <w:lang w:val="en-US" w:eastAsia="zh-CN" w:bidi="ar-SA"/>
        </w:rPr>
      </w:pPr>
      <w:r>
        <w:rPr>
          <w:rFonts w:hint="eastAsia" w:ascii="Times New Roman" w:hAnsi="Times New Roman" w:eastAsia="方正仿宋_GBK" w:cs="Times New Roman"/>
          <w:sz w:val="32"/>
          <w:szCs w:val="32"/>
          <w:highlight w:val="none"/>
          <w:lang w:val="en-US" w:eastAsia="zh-CN" w:bidi="ar-SA"/>
        </w:rPr>
        <w:t>（此件公开发布）</w:t>
      </w:r>
    </w:p>
    <w:p>
      <w:pPr>
        <w:keepNext w:val="0"/>
        <w:keepLines w:val="0"/>
        <w:pageBreakBefore w:val="0"/>
        <w:kinsoku/>
        <w:overflowPunct/>
        <w:topLinePunct w:val="0"/>
        <w:autoSpaceDE/>
        <w:autoSpaceDN/>
        <w:bidi w:val="0"/>
        <w:adjustRightInd/>
        <w:spacing w:beforeAutospacing="0" w:afterAutospacing="0" w:line="594" w:lineRule="exact"/>
        <w:ind w:firstLine="640" w:firstLineChars="200"/>
        <w:jc w:val="center"/>
        <w:textAlignment w:val="auto"/>
        <w:rPr>
          <w:rFonts w:ascii="Times New Roman" w:hAnsi="Times New Roman" w:eastAsia="方正仿宋_GBK" w:cs="Times New Roman"/>
          <w:kern w:val="0"/>
          <w:sz w:val="32"/>
          <w:szCs w:val="32"/>
          <w:shd w:val="clear" w:color="auto" w:fill="FFFFFF"/>
        </w:rPr>
      </w:pPr>
    </w:p>
    <w:p>
      <w:pPr>
        <w:spacing w:line="600" w:lineRule="atLeast"/>
        <w:ind w:firstLine="640" w:firstLineChars="200"/>
        <w:rPr>
          <w:rFonts w:ascii="黑体" w:hAnsi="黑体" w:eastAsia="黑体" w:cs="黑体"/>
          <w:color w:val="333333"/>
          <w:sz w:val="32"/>
          <w:szCs w:val="32"/>
          <w:shd w:val="clear" w:color="auto" w:fill="FFFFFF"/>
        </w:rPr>
      </w:pPr>
    </w:p>
    <w:p>
      <w:pPr>
        <w:pStyle w:val="2"/>
        <w:rPr>
          <w:rFonts w:ascii="黑体" w:hAnsi="黑体" w:eastAsia="黑体" w:cs="黑体"/>
          <w:color w:val="333333"/>
          <w:sz w:val="32"/>
          <w:szCs w:val="32"/>
          <w:shd w:val="clear" w:color="auto" w:fill="FFFFFF"/>
        </w:rPr>
      </w:pPr>
    </w:p>
    <w:p>
      <w:pPr>
        <w:pStyle w:val="2"/>
        <w:rPr>
          <w:rFonts w:ascii="黑体" w:hAnsi="黑体" w:eastAsia="黑体" w:cs="黑体"/>
          <w:color w:val="333333"/>
          <w:sz w:val="32"/>
          <w:szCs w:val="32"/>
          <w:shd w:val="clear" w:color="auto" w:fill="FFFFFF"/>
        </w:rPr>
      </w:pPr>
    </w:p>
    <w:p>
      <w:pPr>
        <w:pStyle w:val="2"/>
        <w:rPr>
          <w:rFonts w:ascii="黑体" w:hAnsi="黑体" w:eastAsia="黑体" w:cs="黑体"/>
          <w:color w:val="333333"/>
          <w:sz w:val="32"/>
          <w:szCs w:val="32"/>
          <w:shd w:val="clear" w:color="auto" w:fill="FFFFFF"/>
        </w:rPr>
      </w:pPr>
    </w:p>
    <w:p>
      <w:pPr>
        <w:spacing w:line="600" w:lineRule="exact"/>
        <w:jc w:val="left"/>
        <w:rPr>
          <w:rFonts w:hint="eastAsia" w:ascii="方正黑体_GBK" w:eastAsia="方正黑体_GBK"/>
          <w:sz w:val="32"/>
          <w:szCs w:val="32"/>
        </w:rPr>
      </w:pPr>
      <w:r>
        <w:rPr>
          <w:rFonts w:hint="eastAsia" w:ascii="方正黑体_GBK" w:eastAsia="方正黑体_GBK"/>
          <w:sz w:val="32"/>
          <w:szCs w:val="32"/>
        </w:rPr>
        <w:t>附件</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方正小标宋_GBK" w:eastAsia="方正小标宋_GBK" w:cs="方正小标宋_GBK"/>
          <w:kern w:val="0"/>
          <w:sz w:val="44"/>
          <w:szCs w:val="44"/>
          <w:shd w:val="clear" w:color="auto" w:fill="FFFFFF"/>
        </w:rPr>
      </w:pPr>
      <w:bookmarkStart w:id="0" w:name="_GoBack"/>
      <w:bookmarkEnd w:id="0"/>
    </w:p>
    <w:p>
      <w:pPr>
        <w:keepNext w:val="0"/>
        <w:keepLines w:val="0"/>
        <w:pageBreakBefore w:val="0"/>
        <w:kinsoku/>
        <w:wordWrap/>
        <w:overflowPunct/>
        <w:topLinePunct w:val="0"/>
        <w:autoSpaceDE/>
        <w:autoSpaceDN/>
        <w:bidi w:val="0"/>
        <w:spacing w:line="600" w:lineRule="exact"/>
        <w:ind w:right="0" w:rightChars="0"/>
        <w:jc w:val="center"/>
        <w:rPr>
          <w:rFonts w:hint="eastAsia" w:ascii="Times New Roman" w:hAnsi="Times New Roman" w:eastAsia="方正小标宋_GBK"/>
          <w:sz w:val="44"/>
          <w:szCs w:val="44"/>
          <w:highlight w:val="none"/>
          <w:lang w:eastAsia="zh-CN"/>
        </w:rPr>
      </w:pPr>
      <w:r>
        <w:rPr>
          <w:rFonts w:hint="eastAsia" w:ascii="Times New Roman" w:hAnsi="Times New Roman" w:eastAsia="方正小标宋_GBK"/>
          <w:sz w:val="44"/>
          <w:szCs w:val="44"/>
          <w:highlight w:val="none"/>
          <w:lang w:eastAsia="zh-CN"/>
        </w:rPr>
        <w:t>江北区民兵权益保障措施（试行）</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方正仿宋_GBK" w:cs="Times New Roman"/>
          <w:sz w:val="32"/>
          <w:szCs w:val="32"/>
          <w:highlight w:val="none"/>
          <w:lang w:bidi="ar-SA"/>
        </w:rPr>
      </w:pPr>
      <w:r>
        <w:rPr>
          <w:rFonts w:hint="eastAsia" w:ascii="Times New Roman" w:hAnsi="Times New Roman" w:eastAsia="方正仿宋_GBK"/>
          <w:sz w:val="32"/>
          <w:szCs w:val="32"/>
          <w:highlight w:val="none"/>
        </w:rPr>
        <w:t>为进一步做好民兵依法履行国防义务的权益保障工作，充分激发广大人民群众、企事业单位和社会组织支持参与民兵工作的荣誉感、获得感和责任感，夯实全区国防后备力量建设基础，推动民兵建设高质量发展，根据《中华人民共和国国防法》《中华人民共和国</w:t>
      </w:r>
      <w:r>
        <w:rPr>
          <w:rFonts w:hint="default" w:ascii="Times New Roman" w:hAnsi="Times New Roman" w:eastAsia="方正仿宋_GBK" w:cs="Times New Roman"/>
          <w:sz w:val="32"/>
          <w:szCs w:val="32"/>
          <w:highlight w:val="none"/>
          <w:lang w:bidi="ar-SA"/>
        </w:rPr>
        <w:t>国防动员法》《民兵工作条例》</w:t>
      </w:r>
      <w:r>
        <w:rPr>
          <w:rFonts w:hint="eastAsia" w:ascii="Times New Roman" w:hAnsi="Times New Roman" w:eastAsia="方正仿宋_GBK" w:cs="Times New Roman"/>
          <w:sz w:val="32"/>
          <w:szCs w:val="32"/>
          <w:lang w:val="en-US" w:eastAsia="zh-CN" w:bidi="ar-SA"/>
        </w:rPr>
        <w:t>《民政部 财政部 总参谋部 总政治部关于印发</w:t>
      </w:r>
      <w:r>
        <w:rPr>
          <w:rFonts w:hint="eastAsia" w:ascii="Times New Roman" w:hAnsi="Times New Roman"/>
          <w:sz w:val="36"/>
          <w:szCs w:val="36"/>
        </w:rPr>
        <w:t>&lt;</w:t>
      </w:r>
      <w:r>
        <w:rPr>
          <w:rFonts w:hint="eastAsia" w:ascii="Times New Roman" w:hAnsi="Times New Roman" w:eastAsia="方正仿宋_GBK" w:cs="Times New Roman"/>
          <w:sz w:val="32"/>
          <w:szCs w:val="32"/>
          <w:lang w:val="en-US" w:eastAsia="zh-CN" w:bidi="ar-SA"/>
        </w:rPr>
        <w:t>执行多样化军事任务民兵预备役人员抚恤优待办法</w:t>
      </w:r>
      <w:r>
        <w:rPr>
          <w:rFonts w:hint="eastAsia" w:ascii="Times New Roman" w:hAnsi="Times New Roman"/>
          <w:sz w:val="36"/>
          <w:szCs w:val="36"/>
        </w:rPr>
        <w:t>&gt;</w:t>
      </w:r>
      <w:r>
        <w:rPr>
          <w:rFonts w:hint="eastAsia" w:ascii="Times New Roman" w:hAnsi="Times New Roman" w:eastAsia="方正仿宋_GBK" w:cs="Times New Roman"/>
          <w:sz w:val="32"/>
          <w:szCs w:val="32"/>
          <w:lang w:val="en-US" w:eastAsia="zh-CN" w:bidi="ar-SA"/>
        </w:rPr>
        <w:t>的通知》（民发〔2014〕212号）</w:t>
      </w:r>
      <w:r>
        <w:rPr>
          <w:rFonts w:hint="default" w:ascii="Times New Roman" w:hAnsi="Times New Roman" w:eastAsia="方正仿宋_GBK" w:cs="Times New Roman"/>
          <w:sz w:val="32"/>
          <w:szCs w:val="32"/>
          <w:highlight w:val="none"/>
          <w:lang w:bidi="ar-SA"/>
        </w:rPr>
        <w:t>等精神，结合我区实际，制定本措施。</w:t>
      </w:r>
    </w:p>
    <w:p>
      <w:pPr>
        <w:keepNext w:val="0"/>
        <w:keepLines w:val="0"/>
        <w:pageBreakBefore w:val="0"/>
        <w:widowControl/>
        <w:kinsoku/>
        <w:wordWrap/>
        <w:overflowPunct/>
        <w:topLinePunct w:val="0"/>
        <w:autoSpaceDE/>
        <w:autoSpaceDN/>
        <w:bidi w:val="0"/>
        <w:adjustRightInd/>
        <w:snapToGrid/>
        <w:spacing w:line="600" w:lineRule="exact"/>
        <w:ind w:left="0" w:right="0" w:rightChars="0" w:firstLine="640" w:firstLineChars="200"/>
        <w:jc w:val="both"/>
        <w:textAlignment w:val="auto"/>
        <w:rPr>
          <w:rFonts w:hint="eastAsia" w:ascii="Times New Roman" w:hAnsi="Times New Roman" w:eastAsia="方正黑体_GBK" w:cs="Times New Roman Regular"/>
          <w:color w:val="auto"/>
          <w:sz w:val="32"/>
          <w:szCs w:val="32"/>
          <w:lang w:bidi="ar-SA"/>
        </w:rPr>
      </w:pPr>
      <w:r>
        <w:rPr>
          <w:rFonts w:hint="eastAsia" w:ascii="Times New Roman" w:hAnsi="Times New Roman" w:eastAsia="方正黑体_GBK" w:cs="Times New Roman Regular"/>
          <w:color w:val="auto"/>
          <w:sz w:val="32"/>
          <w:szCs w:val="32"/>
          <w:highlight w:val="none"/>
          <w:lang w:bidi="ar-SA"/>
        </w:rPr>
        <w:t>一、保障对象</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民兵权益保障对象为全区在编基干民兵及</w:t>
      </w:r>
      <w:r>
        <w:rPr>
          <w:rFonts w:hint="eastAsia" w:ascii="Times New Roman" w:hAnsi="Times New Roman" w:eastAsia="方正仿宋_GBK" w:cs="Times New Roman"/>
          <w:sz w:val="32"/>
          <w:szCs w:val="32"/>
          <w:highlight w:val="none"/>
          <w:lang w:val="en-US" w:eastAsia="zh-CN" w:bidi="ar-SA"/>
        </w:rPr>
        <w:t>编组基干民兵队伍的单位（以下简称“编兵单位”）</w:t>
      </w:r>
      <w:r>
        <w:rPr>
          <w:rFonts w:hint="default" w:ascii="Times New Roman" w:hAnsi="Times New Roman" w:eastAsia="方正仿宋_GBK" w:cs="Times New Roman"/>
          <w:sz w:val="32"/>
          <w:szCs w:val="32"/>
          <w:highlight w:val="none"/>
          <w:lang w:bidi="ar-SA"/>
        </w:rPr>
        <w:t>。</w:t>
      </w:r>
    </w:p>
    <w:p>
      <w:pPr>
        <w:keepNext w:val="0"/>
        <w:keepLines w:val="0"/>
        <w:pageBreakBefore w:val="0"/>
        <w:widowControl/>
        <w:kinsoku/>
        <w:wordWrap/>
        <w:overflowPunct/>
        <w:topLinePunct w:val="0"/>
        <w:autoSpaceDE/>
        <w:autoSpaceDN/>
        <w:bidi w:val="0"/>
        <w:adjustRightInd/>
        <w:snapToGrid/>
        <w:spacing w:line="600" w:lineRule="exact"/>
        <w:ind w:left="0" w:right="0" w:rightChars="0" w:firstLine="640" w:firstLineChars="200"/>
        <w:jc w:val="both"/>
        <w:textAlignment w:val="auto"/>
        <w:rPr>
          <w:rFonts w:hint="eastAsia" w:ascii="Times New Roman" w:hAnsi="Times New Roman" w:eastAsia="方正黑体_GBK" w:cs="Times New Roman Regular"/>
          <w:color w:val="auto"/>
          <w:sz w:val="32"/>
          <w:szCs w:val="32"/>
          <w:lang w:bidi="ar-SA"/>
        </w:rPr>
      </w:pPr>
      <w:r>
        <w:rPr>
          <w:rFonts w:hint="eastAsia" w:ascii="Times New Roman" w:hAnsi="Times New Roman" w:eastAsia="方正黑体_GBK" w:cs="Times New Roman Regular"/>
          <w:color w:val="auto"/>
          <w:sz w:val="32"/>
          <w:szCs w:val="32"/>
          <w:highlight w:val="none"/>
          <w:lang w:bidi="ar-SA"/>
        </w:rPr>
        <w:t>二、荣誉激励</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highlight w:val="none"/>
          <w:lang w:bidi="ar-SA"/>
        </w:rPr>
        <w:t>结合大项任务完</w:t>
      </w:r>
      <w:r>
        <w:rPr>
          <w:rFonts w:hint="default" w:ascii="Times New Roman" w:hAnsi="Times New Roman" w:eastAsia="方正仿宋_GBK" w:cs="Times New Roman"/>
          <w:sz w:val="32"/>
          <w:szCs w:val="32"/>
          <w:lang w:bidi="ar-SA"/>
        </w:rPr>
        <w:t>成和年度工作开展情况，依据军地有关规定，通报表扬和表彰奖励民兵工作成绩突出的单位和个人，利用重大节日对先进单位和优秀个人开展走访慰问，从中挖掘培塑民兵先进典型，依托广播电视台、重点新闻网站、新媒体客户端等，广泛宣扬全区新时代民兵建设成就，有力构建全社会认同民兵、支持参与民兵工作的良好格局。</w:t>
      </w:r>
    </w:p>
    <w:p>
      <w:pPr>
        <w:keepNext w:val="0"/>
        <w:keepLines w:val="0"/>
        <w:pageBreakBefore w:val="0"/>
        <w:widowControl/>
        <w:kinsoku/>
        <w:wordWrap/>
        <w:overflowPunct/>
        <w:topLinePunct w:val="0"/>
        <w:autoSpaceDE/>
        <w:autoSpaceDN/>
        <w:bidi w:val="0"/>
        <w:adjustRightInd/>
        <w:snapToGrid/>
        <w:spacing w:line="600" w:lineRule="exact"/>
        <w:ind w:left="0" w:right="0" w:rightChars="0" w:firstLine="640" w:firstLineChars="200"/>
        <w:jc w:val="both"/>
        <w:textAlignment w:val="auto"/>
        <w:rPr>
          <w:rFonts w:hint="eastAsia" w:ascii="Times New Roman" w:hAnsi="Times New Roman" w:eastAsia="方正黑体_GBK" w:cs="Times New Roman Regular"/>
          <w:color w:val="auto"/>
          <w:sz w:val="32"/>
          <w:szCs w:val="32"/>
          <w:lang w:bidi="ar-SA"/>
        </w:rPr>
      </w:pPr>
      <w:r>
        <w:rPr>
          <w:rFonts w:hint="eastAsia" w:ascii="Times New Roman" w:hAnsi="Times New Roman" w:eastAsia="方正黑体_GBK" w:cs="Times New Roman Regular"/>
          <w:color w:val="auto"/>
          <w:sz w:val="32"/>
          <w:szCs w:val="32"/>
          <w:lang w:bidi="ar-SA"/>
        </w:rPr>
        <w:t>三、职责划分</w:t>
      </w:r>
    </w:p>
    <w:p>
      <w:pPr>
        <w:keepNext w:val="0"/>
        <w:keepLines w:val="0"/>
        <w:pageBreakBefore w:val="0"/>
        <w:widowControl/>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val="en-US" w:eastAsia="en-US" w:bidi="ar-SA"/>
        </w:rPr>
        <w:t>区人民政府和区人民武装部负责全区基干民兵权益保障和优待工作的贯彻执行</w:t>
      </w:r>
      <w:r>
        <w:rPr>
          <w:rFonts w:hint="eastAsia" w:ascii="Times New Roman" w:hAnsi="Times New Roman" w:eastAsia="方正仿宋_GBK" w:cs="Times New Roman"/>
          <w:sz w:val="32"/>
          <w:szCs w:val="32"/>
          <w:lang w:val="en-US" w:eastAsia="zh-CN" w:bidi="ar-SA"/>
        </w:rPr>
        <w:t>。全区各级各部门</w:t>
      </w:r>
      <w:r>
        <w:rPr>
          <w:rFonts w:hint="default" w:ascii="Times New Roman" w:hAnsi="Times New Roman" w:eastAsia="方正仿宋_GBK" w:cs="Times New Roman"/>
          <w:sz w:val="32"/>
          <w:szCs w:val="32"/>
          <w:lang w:val="en-US" w:eastAsia="en-US" w:bidi="ar-SA"/>
        </w:rPr>
        <w:t>应当</w:t>
      </w:r>
      <w:r>
        <w:rPr>
          <w:rFonts w:hint="eastAsia" w:ascii="Times New Roman" w:hAnsi="Times New Roman" w:eastAsia="方正仿宋_GBK" w:cs="Times New Roman"/>
          <w:sz w:val="32"/>
          <w:szCs w:val="32"/>
          <w:lang w:val="en-US" w:eastAsia="zh-CN" w:bidi="ar-SA"/>
        </w:rPr>
        <w:t>结合职能职责</w:t>
      </w:r>
      <w:r>
        <w:rPr>
          <w:rFonts w:hint="default" w:ascii="Times New Roman" w:hAnsi="Times New Roman" w:eastAsia="方正仿宋_GBK" w:cs="Times New Roman"/>
          <w:sz w:val="32"/>
          <w:szCs w:val="32"/>
          <w:lang w:val="en-US" w:eastAsia="en-US" w:bidi="ar-SA"/>
        </w:rPr>
        <w:t>，</w:t>
      </w:r>
      <w:r>
        <w:rPr>
          <w:rFonts w:hint="eastAsia" w:ascii="Times New Roman" w:hAnsi="Times New Roman" w:eastAsia="方正仿宋_GBK" w:cs="Times New Roman"/>
          <w:sz w:val="32"/>
          <w:szCs w:val="32"/>
          <w:lang w:val="en-US" w:eastAsia="zh-CN" w:bidi="ar-SA"/>
        </w:rPr>
        <w:t>做好民兵权益保障工作</w:t>
      </w:r>
      <w:r>
        <w:rPr>
          <w:rFonts w:hint="default" w:ascii="Times New Roman" w:hAnsi="Times New Roman" w:eastAsia="方正仿宋_GBK" w:cs="Times New Roman"/>
          <w:sz w:val="32"/>
          <w:szCs w:val="32"/>
          <w:lang w:bidi="ar-SA"/>
        </w:rPr>
        <w:t>，具体如下：</w:t>
      </w:r>
    </w:p>
    <w:p>
      <w:pPr>
        <w:keepNext w:val="0"/>
        <w:keepLines w:val="0"/>
        <w:pageBreakBefore w:val="0"/>
        <w:widowControl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方正仿宋_GBK" w:cs="Times New Roman"/>
          <w:sz w:val="32"/>
          <w:szCs w:val="32"/>
          <w:lang w:bidi="ar-SA"/>
        </w:rPr>
      </w:pPr>
      <w:r>
        <w:rPr>
          <w:rFonts w:hint="default" w:ascii="Times New Roman" w:hAnsi="Times New Roman" w:eastAsia="方正楷体_GBK" w:cs="Times New Roman"/>
          <w:sz w:val="32"/>
          <w:szCs w:val="32"/>
          <w:lang w:bidi="ar-SA"/>
        </w:rPr>
        <w:t>（一）补助待遇。</w:t>
      </w:r>
      <w:r>
        <w:rPr>
          <w:rFonts w:hint="default" w:ascii="Times New Roman" w:hAnsi="Times New Roman" w:eastAsia="方正仿宋_GBK" w:cs="Times New Roman"/>
          <w:sz w:val="32"/>
          <w:szCs w:val="32"/>
          <w:lang w:bidi="ar-SA"/>
        </w:rPr>
        <w:t>民兵在参加军事训练和遂行应战应急任务期间，由</w:t>
      </w:r>
      <w:r>
        <w:rPr>
          <w:rFonts w:hint="eastAsia" w:ascii="Times New Roman" w:hAnsi="Times New Roman" w:eastAsia="方正仿宋_GBK" w:cs="Times New Roman"/>
          <w:sz w:val="32"/>
          <w:szCs w:val="32"/>
          <w:lang w:eastAsia="zh-CN" w:bidi="ar-SA"/>
        </w:rPr>
        <w:t>区人民武装部</w:t>
      </w:r>
      <w:r>
        <w:rPr>
          <w:rFonts w:hint="default" w:ascii="Times New Roman" w:hAnsi="Times New Roman" w:eastAsia="方正仿宋_GBK" w:cs="Times New Roman"/>
          <w:sz w:val="32"/>
          <w:szCs w:val="32"/>
          <w:lang w:bidi="ar-SA"/>
        </w:rPr>
        <w:t>根据规定发放训练参勤补助，并落实伙食费和短期意外保险等相关待遇，所需经费纳入军事机关民兵事业费预算（由区</w:t>
      </w:r>
      <w:r>
        <w:rPr>
          <w:rFonts w:hint="eastAsia" w:ascii="Times New Roman" w:hAnsi="Times New Roman" w:eastAsia="方正仿宋_GBK" w:cs="Times New Roman"/>
          <w:sz w:val="32"/>
          <w:szCs w:val="32"/>
          <w:lang w:val="en-US" w:eastAsia="zh-CN" w:bidi="ar-SA"/>
        </w:rPr>
        <w:t>人民武装</w:t>
      </w:r>
      <w:r>
        <w:rPr>
          <w:rFonts w:hint="default" w:ascii="Times New Roman" w:hAnsi="Times New Roman" w:eastAsia="方正仿宋_GBK" w:cs="Times New Roman"/>
          <w:sz w:val="32"/>
          <w:szCs w:val="32"/>
          <w:lang w:bidi="ar-SA"/>
        </w:rPr>
        <w:t>部负责）。</w:t>
      </w:r>
    </w:p>
    <w:p>
      <w:pPr>
        <w:keepNext w:val="0"/>
        <w:keepLines w:val="0"/>
        <w:pageBreakBefore w:val="0"/>
        <w:widowControl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方正仿宋_GBK" w:cs="Times New Roman"/>
          <w:sz w:val="32"/>
          <w:szCs w:val="32"/>
          <w:lang w:bidi="ar-SA"/>
        </w:rPr>
      </w:pPr>
      <w:r>
        <w:rPr>
          <w:rFonts w:hint="default" w:ascii="Times New Roman" w:hAnsi="Times New Roman" w:eastAsia="方正楷体_GBK" w:cs="Times New Roman"/>
          <w:sz w:val="32"/>
          <w:szCs w:val="32"/>
          <w:lang w:bidi="ar-SA"/>
        </w:rPr>
        <w:t>（二）民兵证件。</w:t>
      </w:r>
      <w:r>
        <w:rPr>
          <w:rFonts w:hint="eastAsia" w:ascii="Times New Roman" w:hAnsi="Times New Roman" w:eastAsia="方正仿宋_GBK" w:cs="Times New Roman"/>
          <w:sz w:val="32"/>
          <w:szCs w:val="32"/>
          <w:lang w:eastAsia="zh-CN" w:bidi="ar-SA"/>
        </w:rPr>
        <w:t>区人民武装部</w:t>
      </w:r>
      <w:r>
        <w:rPr>
          <w:rFonts w:hint="default" w:ascii="Times New Roman" w:hAnsi="Times New Roman" w:eastAsia="方正仿宋_GBK" w:cs="Times New Roman"/>
          <w:sz w:val="32"/>
          <w:szCs w:val="32"/>
          <w:lang w:bidi="ar-SA"/>
        </w:rPr>
        <w:t>为江北区在编基干民兵统一发放《江北区基干民兵证》，基干民兵在辖区内凭证享受</w:t>
      </w:r>
      <w:r>
        <w:rPr>
          <w:rFonts w:hint="eastAsia" w:ascii="Times New Roman" w:hAnsi="Times New Roman" w:eastAsia="方正仿宋_GBK" w:cs="Times New Roman"/>
          <w:sz w:val="32"/>
          <w:szCs w:val="32"/>
          <w:lang w:val="en-US" w:eastAsia="zh-CN" w:bidi="ar-SA"/>
        </w:rPr>
        <w:t>相关优待服务</w:t>
      </w:r>
      <w:r>
        <w:rPr>
          <w:rFonts w:hint="default" w:ascii="Times New Roman" w:hAnsi="Times New Roman" w:eastAsia="方正仿宋_GBK" w:cs="Times New Roman"/>
          <w:sz w:val="32"/>
          <w:szCs w:val="32"/>
          <w:lang w:bidi="ar-SA"/>
        </w:rPr>
        <w:t>（由区民政局、区司法局、区财政局、区文化旅游委、区卫生健康委等部门会同区</w:t>
      </w:r>
      <w:r>
        <w:rPr>
          <w:rFonts w:hint="eastAsia" w:ascii="Times New Roman" w:hAnsi="Times New Roman" w:eastAsia="方正仿宋_GBK" w:cs="Times New Roman"/>
          <w:sz w:val="32"/>
          <w:szCs w:val="32"/>
          <w:lang w:eastAsia="zh-CN" w:bidi="ar-SA"/>
        </w:rPr>
        <w:t>人民武装部</w:t>
      </w:r>
      <w:r>
        <w:rPr>
          <w:rFonts w:hint="default" w:ascii="Times New Roman" w:hAnsi="Times New Roman" w:eastAsia="方正仿宋_GBK" w:cs="Times New Roman"/>
          <w:sz w:val="32"/>
          <w:szCs w:val="32"/>
          <w:lang w:bidi="ar-SA"/>
        </w:rPr>
        <w:t>负责）。</w:t>
      </w:r>
    </w:p>
    <w:p>
      <w:pPr>
        <w:keepNext w:val="0"/>
        <w:keepLines w:val="0"/>
        <w:pageBreakBefore w:val="0"/>
        <w:widowControl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方正仿宋_GBK" w:cs="Times New Roman"/>
          <w:sz w:val="32"/>
          <w:szCs w:val="32"/>
          <w:lang w:bidi="ar-SA"/>
        </w:rPr>
      </w:pPr>
      <w:r>
        <w:rPr>
          <w:rFonts w:hint="default" w:ascii="Times New Roman" w:hAnsi="Times New Roman" w:eastAsia="方正楷体_GBK" w:cs="Times New Roman"/>
          <w:sz w:val="32"/>
          <w:szCs w:val="32"/>
          <w:lang w:bidi="ar-SA"/>
        </w:rPr>
        <w:t>（三）工训统一。</w:t>
      </w:r>
      <w:r>
        <w:rPr>
          <w:rFonts w:hint="eastAsia" w:ascii="Times New Roman" w:hAnsi="Times New Roman" w:eastAsia="方正仿宋_GBK" w:cs="Times New Roman"/>
          <w:sz w:val="32"/>
          <w:szCs w:val="32"/>
          <w:lang w:val="en-US" w:eastAsia="zh-CN" w:bidi="ar-SA"/>
        </w:rPr>
        <w:t>编兵单位</w:t>
      </w:r>
      <w:r>
        <w:rPr>
          <w:rFonts w:hint="default" w:ascii="Times New Roman" w:hAnsi="Times New Roman" w:eastAsia="方正仿宋_GBK" w:cs="Times New Roman"/>
          <w:sz w:val="32"/>
          <w:szCs w:val="32"/>
          <w:lang w:bidi="ar-SA"/>
        </w:rPr>
        <w:t>要大力鼓励并支持</w:t>
      </w:r>
      <w:r>
        <w:rPr>
          <w:rFonts w:hint="eastAsia" w:ascii="Times New Roman" w:hAnsi="Times New Roman" w:eastAsia="方正仿宋_GBK" w:cs="Times New Roman"/>
          <w:sz w:val="32"/>
          <w:szCs w:val="32"/>
          <w:lang w:val="en-US" w:eastAsia="zh-CN" w:bidi="ar-SA"/>
        </w:rPr>
        <w:t>基干</w:t>
      </w:r>
      <w:r>
        <w:rPr>
          <w:rFonts w:hint="default" w:ascii="Times New Roman" w:hAnsi="Times New Roman" w:eastAsia="方正仿宋_GBK" w:cs="Times New Roman"/>
          <w:sz w:val="32"/>
          <w:szCs w:val="32"/>
          <w:lang w:bidi="ar-SA"/>
        </w:rPr>
        <w:t>民兵参加战备执勤、抢险救灾、军事训练等相关活动，期间各有关单位应按规定落实所属人员工资、奖金、福利和保险等待遇，不得因所属人员履行民兵职责对其作出辞退、解聘或者免职、降低待遇、处分等处理（由各编兵单位具体负责，</w:t>
      </w:r>
      <w:r>
        <w:rPr>
          <w:rFonts w:hint="eastAsia" w:ascii="Times New Roman" w:hAnsi="Times New Roman" w:eastAsia="方正仿宋_GBK" w:cs="Times New Roman"/>
          <w:sz w:val="32"/>
          <w:szCs w:val="32"/>
          <w:lang w:eastAsia="zh-CN" w:bidi="ar-SA"/>
        </w:rPr>
        <w:t>区人民政府</w:t>
      </w:r>
      <w:r>
        <w:rPr>
          <w:rFonts w:hint="default" w:ascii="Times New Roman" w:hAnsi="Times New Roman" w:eastAsia="方正仿宋_GBK" w:cs="Times New Roman"/>
          <w:sz w:val="32"/>
          <w:szCs w:val="32"/>
          <w:lang w:bidi="ar-SA"/>
        </w:rPr>
        <w:t>和区</w:t>
      </w:r>
      <w:r>
        <w:rPr>
          <w:rFonts w:hint="eastAsia" w:ascii="Times New Roman" w:hAnsi="Times New Roman" w:eastAsia="方正仿宋_GBK" w:cs="Times New Roman"/>
          <w:sz w:val="32"/>
          <w:szCs w:val="32"/>
          <w:lang w:val="en-US" w:eastAsia="zh-CN" w:bidi="ar-SA"/>
        </w:rPr>
        <w:t>人民武装</w:t>
      </w:r>
      <w:r>
        <w:rPr>
          <w:rFonts w:hint="default" w:ascii="Times New Roman" w:hAnsi="Times New Roman" w:eastAsia="方正仿宋_GBK" w:cs="Times New Roman"/>
          <w:sz w:val="32"/>
          <w:szCs w:val="32"/>
          <w:lang w:bidi="ar-SA"/>
        </w:rPr>
        <w:t>部负责督导落实）。</w:t>
      </w:r>
    </w:p>
    <w:p>
      <w:pPr>
        <w:keepNext w:val="0"/>
        <w:keepLines w:val="0"/>
        <w:pageBreakBefore w:val="0"/>
        <w:widowControl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方正仿宋_GBK" w:cs="Times New Roman"/>
          <w:sz w:val="32"/>
          <w:szCs w:val="32"/>
          <w:lang w:bidi="ar-SA"/>
        </w:rPr>
      </w:pPr>
      <w:r>
        <w:rPr>
          <w:rFonts w:hint="default" w:ascii="Times New Roman" w:hAnsi="Times New Roman" w:eastAsia="方正楷体_GBK" w:cs="Times New Roman"/>
          <w:sz w:val="32"/>
          <w:szCs w:val="32"/>
          <w:lang w:bidi="ar-SA"/>
        </w:rPr>
        <w:t>（四）服装管理。</w:t>
      </w:r>
      <w:r>
        <w:rPr>
          <w:rFonts w:hint="eastAsia" w:ascii="Times New Roman" w:hAnsi="Times New Roman" w:eastAsia="方正仿宋_GBK" w:cs="Times New Roman"/>
          <w:sz w:val="32"/>
          <w:szCs w:val="32"/>
          <w:lang w:eastAsia="zh-CN" w:bidi="ar-SA"/>
        </w:rPr>
        <w:t>区人民武装部</w:t>
      </w:r>
      <w:r>
        <w:rPr>
          <w:rFonts w:hint="default" w:ascii="Times New Roman" w:hAnsi="Times New Roman" w:eastAsia="方正仿宋_GBK" w:cs="Times New Roman"/>
          <w:sz w:val="32"/>
          <w:szCs w:val="32"/>
          <w:lang w:bidi="ar-SA"/>
        </w:rPr>
        <w:t>为所属基干民兵配发民兵服装，并按现行要求统一管理，</w:t>
      </w:r>
      <w:r>
        <w:rPr>
          <w:rFonts w:hint="eastAsia" w:ascii="Times New Roman" w:hAnsi="Times New Roman" w:eastAsia="方正仿宋_GBK" w:cs="Times New Roman"/>
          <w:sz w:val="32"/>
          <w:szCs w:val="32"/>
          <w:lang w:val="en-US" w:eastAsia="zh-CN" w:bidi="ar-SA"/>
        </w:rPr>
        <w:t>基干</w:t>
      </w:r>
      <w:r>
        <w:rPr>
          <w:rFonts w:hint="default" w:ascii="Times New Roman" w:hAnsi="Times New Roman" w:eastAsia="方正仿宋_GBK" w:cs="Times New Roman"/>
          <w:sz w:val="32"/>
          <w:szCs w:val="32"/>
          <w:lang w:bidi="ar-SA"/>
        </w:rPr>
        <w:t>民兵在参加统一组织的编兵整组、教育训练、战备勤务和执行任务等活动时按要求穿着民兵服装（由区</w:t>
      </w:r>
      <w:r>
        <w:rPr>
          <w:rFonts w:hint="eastAsia" w:ascii="Times New Roman" w:hAnsi="Times New Roman" w:eastAsia="方正仿宋_GBK" w:cs="Times New Roman"/>
          <w:sz w:val="32"/>
          <w:szCs w:val="32"/>
          <w:lang w:val="en-US" w:eastAsia="zh-CN" w:bidi="ar-SA"/>
        </w:rPr>
        <w:t>人民武装</w:t>
      </w:r>
      <w:r>
        <w:rPr>
          <w:rFonts w:hint="default" w:ascii="Times New Roman" w:hAnsi="Times New Roman" w:eastAsia="方正仿宋_GBK" w:cs="Times New Roman"/>
          <w:sz w:val="32"/>
          <w:szCs w:val="32"/>
          <w:lang w:bidi="ar-SA"/>
        </w:rPr>
        <w:t>部和各基层武装部负责）。</w:t>
      </w:r>
    </w:p>
    <w:p>
      <w:pPr>
        <w:keepNext w:val="0"/>
        <w:keepLines w:val="0"/>
        <w:pageBreakBefore w:val="0"/>
        <w:widowControl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方正仿宋_GBK" w:cs="Times New Roman"/>
          <w:sz w:val="32"/>
          <w:szCs w:val="32"/>
          <w:lang w:bidi="ar-SA"/>
        </w:rPr>
      </w:pPr>
      <w:r>
        <w:rPr>
          <w:rFonts w:hint="default" w:ascii="Times New Roman" w:hAnsi="Times New Roman" w:eastAsia="方正楷体_GBK" w:cs="Times New Roman"/>
          <w:sz w:val="32"/>
          <w:szCs w:val="32"/>
          <w:lang w:bidi="ar-SA"/>
        </w:rPr>
        <w:t>（五）伤亡优待。</w:t>
      </w:r>
      <w:r>
        <w:rPr>
          <w:rFonts w:hint="eastAsia" w:ascii="Times New Roman" w:hAnsi="Times New Roman" w:eastAsia="方正仿宋_GBK" w:cs="Times New Roman"/>
          <w:sz w:val="32"/>
          <w:szCs w:val="32"/>
          <w:lang w:val="en-US" w:eastAsia="zh-CN" w:bidi="ar-SA"/>
        </w:rPr>
        <w:t>基干</w:t>
      </w:r>
      <w:r>
        <w:rPr>
          <w:rFonts w:hint="default" w:ascii="Times New Roman" w:hAnsi="Times New Roman" w:eastAsia="方正仿宋_GBK" w:cs="Times New Roman"/>
          <w:sz w:val="32"/>
          <w:szCs w:val="32"/>
          <w:lang w:bidi="ar-SA"/>
        </w:rPr>
        <w:t>民兵</w:t>
      </w:r>
      <w:r>
        <w:rPr>
          <w:rFonts w:hint="eastAsia" w:ascii="Times New Roman" w:hAnsi="Times New Roman" w:eastAsia="方正仿宋_GBK" w:cs="Times New Roman"/>
          <w:sz w:val="32"/>
          <w:szCs w:val="32"/>
          <w:lang w:val="en-US" w:eastAsia="zh-CN" w:bidi="ar-SA"/>
        </w:rPr>
        <w:t>因执行多样化军事任务发生伤病的，</w:t>
      </w:r>
      <w:r>
        <w:rPr>
          <w:rFonts w:hint="default" w:ascii="Times New Roman" w:hAnsi="Times New Roman" w:eastAsia="方正仿宋_GBK" w:cs="Times New Roman"/>
          <w:sz w:val="32"/>
          <w:szCs w:val="32"/>
          <w:lang w:bidi="ar-SA"/>
        </w:rPr>
        <w:t>由定点医院负责救治</w:t>
      </w:r>
      <w:r>
        <w:rPr>
          <w:rFonts w:hint="eastAsia" w:ascii="Times New Roman" w:hAns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致残</w:t>
      </w:r>
      <w:r>
        <w:rPr>
          <w:rFonts w:hint="eastAsia" w:ascii="Times New Roman" w:hAnsi="Times New Roman" w:eastAsia="方正仿宋_GBK" w:cs="Times New Roman"/>
          <w:sz w:val="32"/>
          <w:szCs w:val="32"/>
          <w:lang w:eastAsia="zh-CN" w:bidi="ar-SA"/>
        </w:rPr>
        <w:t>、</w:t>
      </w:r>
      <w:r>
        <w:rPr>
          <w:rFonts w:hint="eastAsia" w:ascii="Times New Roman" w:hAnsi="Times New Roman" w:eastAsia="方正仿宋_GBK" w:cs="Times New Roman"/>
          <w:sz w:val="32"/>
          <w:szCs w:val="32"/>
          <w:lang w:val="en-US" w:eastAsia="zh-CN" w:bidi="ar-SA"/>
        </w:rPr>
        <w:t>评定</w:t>
      </w:r>
      <w:r>
        <w:rPr>
          <w:rFonts w:hint="default" w:ascii="Times New Roman" w:hAnsi="Times New Roman" w:eastAsia="方正仿宋_GBK" w:cs="Times New Roman"/>
          <w:sz w:val="32"/>
          <w:szCs w:val="32"/>
          <w:lang w:bidi="ar-SA"/>
        </w:rPr>
        <w:t>为</w:t>
      </w:r>
      <w:r>
        <w:rPr>
          <w:rFonts w:hint="eastAsia" w:ascii="Times New Roman" w:hAnsi="Times New Roman" w:eastAsia="方正仿宋_GBK" w:cs="Times New Roman"/>
          <w:sz w:val="32"/>
          <w:szCs w:val="32"/>
          <w:lang w:val="en-US" w:eastAsia="zh-CN" w:bidi="ar-SA"/>
        </w:rPr>
        <w:t>烈士或</w:t>
      </w:r>
      <w:r>
        <w:rPr>
          <w:rFonts w:hint="default" w:ascii="Times New Roman" w:hAnsi="Times New Roman" w:eastAsia="方正仿宋_GBK" w:cs="Times New Roman"/>
          <w:sz w:val="32"/>
          <w:szCs w:val="32"/>
          <w:lang w:bidi="ar-SA"/>
        </w:rPr>
        <w:t>因公牺牲的，</w:t>
      </w:r>
      <w:r>
        <w:rPr>
          <w:rFonts w:hint="eastAsia" w:ascii="Times New Roman" w:hAnsi="Times New Roman" w:eastAsia="方正仿宋_GBK" w:cs="Times New Roman"/>
          <w:sz w:val="32"/>
          <w:szCs w:val="32"/>
          <w:lang w:val="en-US" w:eastAsia="zh-CN" w:bidi="ar-SA"/>
        </w:rPr>
        <w:t>依据有关规定，享受相应抚恤优待</w:t>
      </w:r>
      <w:r>
        <w:rPr>
          <w:rFonts w:hint="default" w:ascii="Times New Roman" w:hAnsi="Times New Roman" w:eastAsia="方正仿宋_GBK" w:cs="Times New Roman"/>
          <w:sz w:val="32"/>
          <w:szCs w:val="32"/>
          <w:lang w:bidi="ar-SA"/>
        </w:rPr>
        <w:t>（由区卫生健康委、区退役军人事务局、958医院会同区</w:t>
      </w:r>
      <w:r>
        <w:rPr>
          <w:rFonts w:hint="eastAsia" w:ascii="Times New Roman" w:hAnsi="Times New Roman" w:eastAsia="方正仿宋_GBK" w:cs="Times New Roman"/>
          <w:sz w:val="32"/>
          <w:szCs w:val="32"/>
          <w:lang w:val="en-US" w:eastAsia="zh-CN" w:bidi="ar-SA"/>
        </w:rPr>
        <w:t>人民武装部</w:t>
      </w:r>
      <w:r>
        <w:rPr>
          <w:rFonts w:hint="default" w:ascii="Times New Roman" w:hAnsi="Times New Roman" w:eastAsia="方正仿宋_GBK" w:cs="Times New Roman"/>
          <w:sz w:val="32"/>
          <w:szCs w:val="32"/>
          <w:lang w:bidi="ar-SA"/>
        </w:rPr>
        <w:t>负责）。</w:t>
      </w:r>
    </w:p>
    <w:p>
      <w:pPr>
        <w:keepNext w:val="0"/>
        <w:keepLines w:val="0"/>
        <w:pageBreakBefore w:val="0"/>
        <w:widowControl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方正仿宋_GBK" w:cs="Times New Roman"/>
          <w:sz w:val="32"/>
          <w:szCs w:val="32"/>
          <w:lang w:bidi="ar-SA"/>
        </w:rPr>
      </w:pPr>
      <w:r>
        <w:rPr>
          <w:rFonts w:hint="default" w:ascii="Times New Roman" w:hAnsi="Times New Roman" w:eastAsia="方正楷体_GBK" w:cs="Times New Roman"/>
          <w:sz w:val="32"/>
          <w:szCs w:val="32"/>
          <w:lang w:bidi="ar-SA"/>
        </w:rPr>
        <w:t>（</w:t>
      </w:r>
      <w:r>
        <w:rPr>
          <w:rFonts w:hint="eastAsia" w:ascii="Times New Roman" w:hAnsi="Times New Roman" w:eastAsia="方正楷体_GBK" w:cs="Times New Roman"/>
          <w:sz w:val="32"/>
          <w:szCs w:val="32"/>
          <w:lang w:eastAsia="zh-CN" w:bidi="ar-SA"/>
        </w:rPr>
        <w:t>六</w:t>
      </w:r>
      <w:r>
        <w:rPr>
          <w:rFonts w:hint="default" w:ascii="Times New Roman" w:hAnsi="Times New Roman" w:eastAsia="方正楷体_GBK" w:cs="Times New Roman"/>
          <w:sz w:val="32"/>
          <w:szCs w:val="32"/>
          <w:lang w:bidi="ar-SA"/>
        </w:rPr>
        <w:t>）救助慰问。</w:t>
      </w:r>
      <w:r>
        <w:rPr>
          <w:rFonts w:hint="eastAsia" w:ascii="Times New Roman" w:hAnsi="Times New Roman" w:eastAsia="方正仿宋_GBK" w:cs="Times New Roman"/>
          <w:sz w:val="32"/>
          <w:szCs w:val="32"/>
          <w:lang w:val="en-US" w:eastAsia="zh-CN" w:bidi="ar-SA"/>
        </w:rPr>
        <w:t>基干</w:t>
      </w:r>
      <w:r>
        <w:rPr>
          <w:rFonts w:hint="default" w:ascii="Times New Roman" w:hAnsi="Times New Roman" w:eastAsia="方正仿宋_GBK" w:cs="Times New Roman"/>
          <w:sz w:val="32"/>
          <w:szCs w:val="32"/>
          <w:lang w:bidi="ar-SA"/>
        </w:rPr>
        <w:t>民兵执行军事任务和参加军事训练期间，其家庭因自然灾害、意外事故、重大疾病等原因，基本生活出现严重困难的，符合相关认定条件的，由</w:t>
      </w:r>
      <w:r>
        <w:rPr>
          <w:rFonts w:hint="eastAsia" w:ascii="Times New Roman" w:hAnsi="Times New Roman" w:eastAsia="方正仿宋_GBK" w:cs="Times New Roman"/>
          <w:sz w:val="32"/>
          <w:szCs w:val="32"/>
          <w:lang w:eastAsia="zh-CN" w:bidi="ar-SA"/>
        </w:rPr>
        <w:t>区人民政府</w:t>
      </w:r>
      <w:r>
        <w:rPr>
          <w:rFonts w:hint="default" w:ascii="Times New Roman" w:hAnsi="Times New Roman" w:eastAsia="方正仿宋_GBK" w:cs="Times New Roman"/>
          <w:sz w:val="32"/>
          <w:szCs w:val="32"/>
          <w:lang w:bidi="ar-SA"/>
        </w:rPr>
        <w:t>给予救助和慰问（由区民政局、区退役军人事务局会同区</w:t>
      </w:r>
      <w:r>
        <w:rPr>
          <w:rFonts w:hint="eastAsia" w:ascii="Times New Roman" w:hAnsi="Times New Roman" w:eastAsia="方正仿宋_GBK" w:cs="Times New Roman"/>
          <w:sz w:val="32"/>
          <w:szCs w:val="32"/>
          <w:lang w:val="en-US" w:eastAsia="zh-CN" w:bidi="ar-SA"/>
        </w:rPr>
        <w:t>人民武装</w:t>
      </w:r>
      <w:r>
        <w:rPr>
          <w:rFonts w:hint="default" w:ascii="Times New Roman" w:hAnsi="Times New Roman" w:eastAsia="方正仿宋_GBK" w:cs="Times New Roman"/>
          <w:sz w:val="32"/>
          <w:szCs w:val="32"/>
          <w:lang w:bidi="ar-SA"/>
        </w:rPr>
        <w:t>部负责）。</w:t>
      </w:r>
    </w:p>
    <w:p>
      <w:pPr>
        <w:keepNext w:val="0"/>
        <w:keepLines w:val="0"/>
        <w:pageBreakBefore w:val="0"/>
        <w:widowControl/>
        <w:kinsoku/>
        <w:wordWrap/>
        <w:overflowPunct/>
        <w:topLinePunct w:val="0"/>
        <w:autoSpaceDE/>
        <w:autoSpaceDN/>
        <w:bidi w:val="0"/>
        <w:adjustRightInd/>
        <w:snapToGrid/>
        <w:spacing w:line="600" w:lineRule="exact"/>
        <w:ind w:left="0" w:right="0" w:rightChars="0" w:firstLine="640" w:firstLineChars="200"/>
        <w:jc w:val="both"/>
        <w:textAlignment w:val="auto"/>
        <w:rPr>
          <w:rFonts w:hint="eastAsia" w:ascii="Times New Roman" w:hAnsi="Times New Roman" w:eastAsia="方正黑体_GBK" w:cs="Times New Roman Regular"/>
          <w:color w:val="auto"/>
          <w:sz w:val="32"/>
          <w:szCs w:val="32"/>
          <w:lang w:bidi="ar-SA"/>
        </w:rPr>
      </w:pPr>
      <w:r>
        <w:rPr>
          <w:rFonts w:hint="eastAsia" w:ascii="Times New Roman" w:hAnsi="Times New Roman" w:eastAsia="方正黑体_GBK" w:cs="Times New Roman Regular"/>
          <w:color w:val="auto"/>
          <w:sz w:val="32"/>
          <w:szCs w:val="32"/>
          <w:lang w:bidi="ar-SA"/>
        </w:rPr>
        <w:t>四、民兵权益保障</w:t>
      </w:r>
    </w:p>
    <w:p>
      <w:pPr>
        <w:keepNext w:val="0"/>
        <w:keepLines w:val="0"/>
        <w:pageBreakBefore w:val="0"/>
        <w:widowControl/>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方正仿宋_GBK" w:cs="Times New Roman"/>
          <w:sz w:val="32"/>
          <w:szCs w:val="32"/>
          <w:highlight w:val="none"/>
          <w:lang w:bidi="ar-SA"/>
        </w:rPr>
      </w:pPr>
      <w:r>
        <w:rPr>
          <w:rFonts w:hint="default" w:ascii="Times New Roman" w:hAnsi="Times New Roman" w:eastAsia="方正楷体_GBK" w:cs="Times New Roman"/>
          <w:sz w:val="32"/>
          <w:szCs w:val="32"/>
          <w:lang w:bidi="ar-SA"/>
        </w:rPr>
        <w:t>（一）设置服务窗口。</w:t>
      </w:r>
      <w:r>
        <w:rPr>
          <w:rFonts w:hint="default" w:ascii="Times New Roman" w:hAnsi="Times New Roman" w:eastAsia="方正仿宋_GBK" w:cs="Times New Roman"/>
          <w:sz w:val="32"/>
          <w:szCs w:val="32"/>
          <w:highlight w:val="none"/>
          <w:lang w:bidi="ar-SA"/>
        </w:rPr>
        <w:t>江北区行政区域内下列单位、机构、场所、站点</w:t>
      </w:r>
      <w:r>
        <w:rPr>
          <w:rFonts w:hint="eastAsia" w:ascii="Times New Roman" w:hAnsi="Times New Roman" w:eastAsia="方正仿宋_GBK" w:cs="Times New Roman"/>
          <w:sz w:val="32"/>
          <w:szCs w:val="32"/>
          <w:highlight w:val="none"/>
          <w:lang w:eastAsia="zh-CN" w:bidi="ar-SA"/>
        </w:rPr>
        <w:t>，</w:t>
      </w:r>
      <w:r>
        <w:rPr>
          <w:rFonts w:hint="eastAsia" w:ascii="Times New Roman" w:hAnsi="Times New Roman" w:eastAsia="方正仿宋_GBK" w:cs="Times New Roman"/>
          <w:sz w:val="32"/>
          <w:szCs w:val="32"/>
          <w:highlight w:val="none"/>
          <w:lang w:val="en-US" w:eastAsia="zh-CN" w:bidi="ar-SA"/>
        </w:rPr>
        <w:t>结合实际，</w:t>
      </w:r>
      <w:r>
        <w:rPr>
          <w:rFonts w:hint="default" w:ascii="Times New Roman" w:hAnsi="Times New Roman" w:eastAsia="方正仿宋_GBK" w:cs="Times New Roman"/>
          <w:sz w:val="32"/>
          <w:szCs w:val="32"/>
          <w:highlight w:val="none"/>
          <w:lang w:bidi="ar-SA"/>
        </w:rPr>
        <w:t>设置“江北区基干民兵</w:t>
      </w:r>
      <w:r>
        <w:rPr>
          <w:rFonts w:hint="eastAsia" w:ascii="Times New Roman" w:hAnsi="Times New Roman" w:eastAsia="方正仿宋_GBK" w:cs="Times New Roman"/>
          <w:sz w:val="32"/>
          <w:szCs w:val="32"/>
          <w:highlight w:val="none"/>
          <w:lang w:val="en-US" w:eastAsia="zh-CN" w:bidi="ar-SA"/>
        </w:rPr>
        <w:t>绿色通道</w:t>
      </w:r>
      <w:r>
        <w:rPr>
          <w:rFonts w:hint="default" w:ascii="Times New Roman" w:hAnsi="Times New Roman" w:eastAsia="方正仿宋_GBK" w:cs="Times New Roman"/>
          <w:sz w:val="32"/>
          <w:szCs w:val="32"/>
          <w:highlight w:val="none"/>
          <w:lang w:bidi="ar-SA"/>
        </w:rPr>
        <w:t>”窗口和明显标识：</w:t>
      </w:r>
    </w:p>
    <w:p>
      <w:pPr>
        <w:keepNext w:val="0"/>
        <w:keepLines w:val="0"/>
        <w:pageBreakBefore w:val="0"/>
        <w:widowControl/>
        <w:kinsoku/>
        <w:wordWrap/>
        <w:overflowPunct/>
        <w:topLinePunct w:val="0"/>
        <w:autoSpaceDE/>
        <w:autoSpaceDN/>
        <w:bidi w:val="0"/>
        <w:adjustRightInd/>
        <w:snapToGrid/>
        <w:spacing w:line="600" w:lineRule="exact"/>
        <w:ind w:left="0" w:right="0" w:rightChars="0" w:firstLine="640" w:firstLineChars="200"/>
        <w:jc w:val="both"/>
        <w:textAlignment w:val="auto"/>
        <w:rPr>
          <w:rFonts w:hint="eastAsia" w:ascii="Times New Roman" w:hAnsi="Times New Roman" w:eastAsia="方正仿宋_GBK" w:cs="Times New Roman"/>
          <w:sz w:val="32"/>
          <w:szCs w:val="32"/>
          <w:lang w:eastAsia="zh-CN" w:bidi="ar-SA"/>
        </w:rPr>
      </w:pPr>
      <w:r>
        <w:rPr>
          <w:rFonts w:hint="default" w:ascii="Times New Roman" w:hAnsi="Times New Roman" w:eastAsia="方正仿宋_GBK" w:cs="Times New Roman"/>
          <w:sz w:val="32"/>
          <w:szCs w:val="32"/>
          <w:lang w:bidi="ar-SA"/>
        </w:rPr>
        <w:t>1</w:t>
      </w:r>
      <w:r>
        <w:rPr>
          <w:rFonts w:hint="eastAsia" w:ascii="Times New Roman" w:hAnsi="Times New Roman" w:cs="Times New Roman"/>
          <w:sz w:val="32"/>
          <w:szCs w:val="32"/>
          <w:lang w:eastAsia="zh-CN" w:bidi="ar-SA"/>
        </w:rPr>
        <w:t>．</w:t>
      </w:r>
      <w:r>
        <w:rPr>
          <w:rFonts w:hint="default" w:ascii="Times New Roman" w:hAnsi="Times New Roman" w:eastAsia="方正仿宋_GBK" w:cs="Times New Roman"/>
          <w:sz w:val="32"/>
          <w:szCs w:val="32"/>
          <w:lang w:bidi="ar-SA"/>
        </w:rPr>
        <w:t>辖区内政务服务中心、不动产登记中心、医保社保服务大厅</w:t>
      </w:r>
      <w:r>
        <w:rPr>
          <w:rFonts w:hint="eastAsia" w:ascii="Times New Roman" w:hAns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公共法律服务中心</w:t>
      </w:r>
      <w:r>
        <w:rPr>
          <w:rFonts w:hint="eastAsia" w:ascii="Times New Roman" w:hAnsi="Times New Roman" w:eastAsia="方正仿宋_GBK" w:cs="Times New Roman"/>
          <w:sz w:val="32"/>
          <w:szCs w:val="32"/>
          <w:lang w:val="en-US" w:eastAsia="zh-CN" w:bidi="ar-SA"/>
        </w:rPr>
        <w:t>等应当设置相应服务窗口</w:t>
      </w:r>
      <w:r>
        <w:rPr>
          <w:rFonts w:hint="eastAsia" w:ascii="Times New Roman" w:hAnsi="Times New Roman" w:eastAsia="方正仿宋_GBK" w:cs="Times New Roman"/>
          <w:sz w:val="32"/>
          <w:szCs w:val="32"/>
          <w:lang w:eastAsia="zh-CN" w:bidi="ar-SA"/>
        </w:rPr>
        <w:t>；</w:t>
      </w:r>
    </w:p>
    <w:p>
      <w:pPr>
        <w:keepNext w:val="0"/>
        <w:keepLines w:val="0"/>
        <w:pageBreakBefore w:val="0"/>
        <w:widowControl/>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val="en-US" w:eastAsia="zh-CN" w:bidi="ar-SA"/>
        </w:rPr>
        <w:t>2</w:t>
      </w:r>
      <w:r>
        <w:rPr>
          <w:rFonts w:hint="eastAsia" w:ascii="Times New Roman" w:hAnsi="Times New Roman" w:cs="Times New Roman"/>
          <w:sz w:val="32"/>
          <w:szCs w:val="32"/>
          <w:lang w:val="en-US" w:eastAsia="zh-CN" w:bidi="ar-SA"/>
        </w:rPr>
        <w:t>．</w:t>
      </w:r>
      <w:r>
        <w:rPr>
          <w:rFonts w:hint="eastAsia" w:ascii="Times New Roman" w:hAnsi="Times New Roman" w:eastAsia="方正仿宋_GBK" w:cs="Times New Roman"/>
          <w:sz w:val="32"/>
          <w:szCs w:val="32"/>
          <w:lang w:val="en-US" w:eastAsia="zh-CN" w:bidi="ar-SA"/>
        </w:rPr>
        <w:t>倡导辖区内</w:t>
      </w:r>
      <w:r>
        <w:rPr>
          <w:rFonts w:hint="default" w:ascii="Times New Roman" w:hAnsi="Times New Roman" w:eastAsia="方正仿宋_GBK" w:cs="Times New Roman"/>
          <w:sz w:val="32"/>
          <w:szCs w:val="32"/>
          <w:lang w:bidi="ar-SA"/>
        </w:rPr>
        <w:t>水电气缴费大厅</w:t>
      </w:r>
      <w:r>
        <w:rPr>
          <w:rFonts w:hint="eastAsia" w:ascii="Times New Roman" w:hAnsi="Times New Roman" w:eastAsia="方正仿宋_GBK" w:cs="Times New Roman"/>
          <w:sz w:val="32"/>
          <w:szCs w:val="32"/>
          <w:lang w:eastAsia="zh-CN" w:bidi="ar-SA"/>
        </w:rPr>
        <w:t>、</w:t>
      </w:r>
      <w:r>
        <w:rPr>
          <w:rFonts w:hint="eastAsia" w:ascii="Times New Roman" w:hAnsi="Times New Roman" w:eastAsia="方正仿宋_GBK" w:cs="Times New Roman"/>
          <w:sz w:val="32"/>
          <w:szCs w:val="32"/>
          <w:lang w:val="en-US" w:eastAsia="zh-CN" w:bidi="ar-SA"/>
        </w:rPr>
        <w:t>银行</w:t>
      </w:r>
      <w:r>
        <w:rPr>
          <w:rFonts w:hint="default" w:ascii="Times New Roman" w:hAnsi="Times New Roman" w:eastAsia="方正仿宋_GBK" w:cs="Times New Roman"/>
          <w:sz w:val="32"/>
          <w:szCs w:val="32"/>
          <w:highlight w:val="none"/>
          <w:lang w:bidi="ar-SA"/>
        </w:rPr>
        <w:t>、</w:t>
      </w:r>
      <w:r>
        <w:rPr>
          <w:rFonts w:hint="default" w:ascii="Times New Roman" w:hAnsi="Times New Roman" w:eastAsia="方正仿宋_GBK" w:cs="Times New Roman"/>
          <w:sz w:val="32"/>
          <w:szCs w:val="32"/>
          <w:lang w:bidi="ar-SA"/>
        </w:rPr>
        <w:t>旅游景点、文化场馆</w:t>
      </w:r>
      <w:r>
        <w:rPr>
          <w:rFonts w:hint="eastAsia" w:ascii="Times New Roman" w:hAnsi="Times New Roman" w:eastAsia="方正仿宋_GBK" w:cs="Times New Roman"/>
          <w:sz w:val="32"/>
          <w:szCs w:val="32"/>
          <w:lang w:eastAsia="zh-CN" w:bidi="ar-SA"/>
        </w:rPr>
        <w:t>、</w:t>
      </w:r>
      <w:r>
        <w:rPr>
          <w:rFonts w:hint="default" w:ascii="Times New Roman" w:hAnsi="Times New Roman" w:eastAsia="方正仿宋_GBK" w:cs="Times New Roman"/>
          <w:sz w:val="32"/>
          <w:szCs w:val="32"/>
          <w:highlight w:val="none"/>
          <w:lang w:bidi="ar-SA"/>
        </w:rPr>
        <w:t>技能培训机构</w:t>
      </w:r>
      <w:r>
        <w:rPr>
          <w:rFonts w:hint="default" w:ascii="Times New Roman" w:hAnsi="Times New Roman" w:eastAsia="方正仿宋_GBK" w:cs="Times New Roman"/>
          <w:sz w:val="32"/>
          <w:szCs w:val="32"/>
          <w:lang w:bidi="ar-SA"/>
        </w:rPr>
        <w:t>等</w:t>
      </w:r>
      <w:r>
        <w:rPr>
          <w:rFonts w:hint="eastAsia" w:ascii="Times New Roman" w:hAnsi="Times New Roman" w:eastAsia="方正仿宋_GBK" w:cs="Times New Roman"/>
          <w:sz w:val="32"/>
          <w:szCs w:val="32"/>
          <w:lang w:val="en-US" w:eastAsia="zh-CN" w:bidi="ar-SA"/>
        </w:rPr>
        <w:t>设置相应服务窗口</w:t>
      </w:r>
      <w:r>
        <w:rPr>
          <w:rFonts w:hint="default" w:ascii="Times New Roman" w:hAnsi="Times New Roman" w:eastAsia="方正仿宋_GBK" w:cs="Times New Roman"/>
          <w:sz w:val="32"/>
          <w:szCs w:val="32"/>
          <w:lang w:bidi="ar-SA"/>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val="en-US" w:eastAsia="zh-CN" w:bidi="ar-SA"/>
        </w:rPr>
        <w:t>3</w:t>
      </w:r>
      <w:r>
        <w:rPr>
          <w:rFonts w:hint="eastAsia" w:ascii="Times New Roman" w:hAnsi="Times New Roman" w:cs="Times New Roman"/>
          <w:sz w:val="32"/>
          <w:szCs w:val="32"/>
          <w:lang w:eastAsia="zh-CN" w:bidi="ar-SA"/>
        </w:rPr>
        <w:t>．</w:t>
      </w:r>
      <w:r>
        <w:rPr>
          <w:rFonts w:hint="eastAsia" w:ascii="Times New Roman" w:hAnsi="Times New Roman" w:eastAsia="方正仿宋_GBK" w:cs="Times New Roman"/>
          <w:sz w:val="32"/>
          <w:szCs w:val="32"/>
          <w:lang w:val="en-US" w:eastAsia="zh-CN" w:bidi="ar-SA"/>
        </w:rPr>
        <w:t>倡导</w:t>
      </w:r>
      <w:r>
        <w:rPr>
          <w:rFonts w:hint="default" w:ascii="Times New Roman" w:hAnsi="Times New Roman" w:eastAsia="方正仿宋_GBK" w:cs="Times New Roman"/>
          <w:sz w:val="32"/>
          <w:szCs w:val="32"/>
          <w:lang w:bidi="ar-SA"/>
        </w:rPr>
        <w:t>中国移动通信集团江北分公司、中国联合网络通信集团有限公司江北分公司、中国电信股份有限公司江北分公司、中国广电重庆网络股份有限公司江北区分公司各级营业厅</w:t>
      </w:r>
      <w:r>
        <w:rPr>
          <w:rFonts w:hint="eastAsia" w:ascii="Times New Roman" w:hAnsi="Times New Roman" w:eastAsia="方正仿宋_GBK" w:cs="Times New Roman"/>
          <w:sz w:val="32"/>
          <w:szCs w:val="32"/>
          <w:lang w:val="en-US" w:eastAsia="zh-CN" w:bidi="ar-SA"/>
        </w:rPr>
        <w:t>设置相应服务窗口</w:t>
      </w:r>
      <w:r>
        <w:rPr>
          <w:rFonts w:hint="default" w:ascii="Times New Roman" w:hAnsi="Times New Roman" w:eastAsia="方正仿宋_GBK" w:cs="Times New Roman"/>
          <w:sz w:val="32"/>
          <w:szCs w:val="32"/>
          <w:lang w:bidi="ar-SA"/>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bidi="ar-SA"/>
        </w:rPr>
      </w:pPr>
      <w:r>
        <w:rPr>
          <w:rFonts w:hint="default" w:ascii="Times New Roman" w:hAnsi="Times New Roman" w:eastAsia="方正楷体_GBK" w:cs="Times New Roman"/>
          <w:sz w:val="32"/>
          <w:szCs w:val="32"/>
          <w:lang w:bidi="ar-SA"/>
        </w:rPr>
        <w:t>（二）提供</w:t>
      </w:r>
      <w:r>
        <w:rPr>
          <w:rFonts w:hint="eastAsia" w:ascii="Times New Roman" w:hAnsi="Times New Roman" w:eastAsia="方正楷体_GBK" w:cs="Times New Roman"/>
          <w:sz w:val="32"/>
          <w:szCs w:val="32"/>
          <w:lang w:val="en-US" w:eastAsia="zh-CN" w:bidi="ar-SA"/>
        </w:rPr>
        <w:t>绿色通道</w:t>
      </w:r>
      <w:r>
        <w:rPr>
          <w:rFonts w:hint="default" w:ascii="Times New Roman" w:hAnsi="Times New Roman" w:eastAsia="方正楷体_GBK" w:cs="Times New Roman"/>
          <w:sz w:val="32"/>
          <w:szCs w:val="32"/>
          <w:lang w:bidi="ar-SA"/>
        </w:rPr>
        <w:t>。</w:t>
      </w:r>
      <w:r>
        <w:rPr>
          <w:rFonts w:hint="default" w:ascii="Times New Roman" w:hAnsi="Times New Roman" w:eastAsia="方正仿宋_GBK" w:cs="Times New Roman"/>
          <w:sz w:val="32"/>
          <w:szCs w:val="32"/>
          <w:lang w:bidi="ar-SA"/>
        </w:rPr>
        <w:t>基干民兵在江北区行政区域内，凭《江北区基干民兵证》享受以下</w:t>
      </w:r>
      <w:r>
        <w:rPr>
          <w:rFonts w:hint="eastAsia" w:ascii="Times New Roman" w:hAnsi="Times New Roman" w:eastAsia="方正仿宋_GBK" w:cs="Times New Roman"/>
          <w:sz w:val="32"/>
          <w:szCs w:val="32"/>
          <w:lang w:val="en-US" w:eastAsia="zh-CN" w:bidi="ar-SA"/>
        </w:rPr>
        <w:t>绿色通道</w:t>
      </w:r>
      <w:r>
        <w:rPr>
          <w:rFonts w:hint="default" w:ascii="Times New Roman" w:hAnsi="Times New Roman" w:eastAsia="方正仿宋_GBK" w:cs="Times New Roman"/>
          <w:sz w:val="32"/>
          <w:szCs w:val="32"/>
          <w:lang w:bidi="ar-SA"/>
        </w:rPr>
        <w:t>服务：</w:t>
      </w:r>
    </w:p>
    <w:p>
      <w:pPr>
        <w:keepNext w:val="0"/>
        <w:keepLines w:val="0"/>
        <w:pageBreakBefore w:val="0"/>
        <w:widowControl/>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1</w:t>
      </w:r>
      <w:r>
        <w:rPr>
          <w:rFonts w:hint="eastAsia" w:ascii="Times New Roman" w:hAnsi="Times New Roman" w:cs="Times New Roman"/>
          <w:sz w:val="32"/>
          <w:szCs w:val="32"/>
          <w:lang w:eastAsia="zh-CN" w:bidi="ar-SA"/>
        </w:rPr>
        <w:t>．</w:t>
      </w:r>
      <w:r>
        <w:rPr>
          <w:rFonts w:hint="default" w:ascii="Times New Roman" w:hAnsi="Times New Roman" w:eastAsia="方正仿宋_GBK" w:cs="Times New Roman"/>
          <w:sz w:val="32"/>
          <w:szCs w:val="32"/>
          <w:lang w:bidi="ar-SA"/>
        </w:rPr>
        <w:t>办理户籍和婚姻登记手续</w:t>
      </w:r>
      <w:r>
        <w:rPr>
          <w:rFonts w:hint="eastAsia" w:ascii="Times New Roman" w:hAnsi="Times New Roman" w:eastAsia="方正仿宋_GBK" w:cs="Times New Roman"/>
          <w:sz w:val="32"/>
          <w:szCs w:val="32"/>
          <w:lang w:val="en-US" w:eastAsia="zh-CN" w:bidi="ar-SA"/>
        </w:rPr>
        <w:t>绿色通道</w:t>
      </w:r>
      <w:r>
        <w:rPr>
          <w:rFonts w:hint="default" w:ascii="Times New Roman" w:hAnsi="Times New Roman" w:eastAsia="方正仿宋_GBK" w:cs="Times New Roman"/>
          <w:sz w:val="32"/>
          <w:szCs w:val="32"/>
          <w:lang w:bidi="ar-SA"/>
        </w:rPr>
        <w:t>；</w:t>
      </w:r>
    </w:p>
    <w:p>
      <w:pPr>
        <w:keepNext w:val="0"/>
        <w:keepLines w:val="0"/>
        <w:pageBreakBefore w:val="0"/>
        <w:widowControl/>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2</w:t>
      </w:r>
      <w:r>
        <w:rPr>
          <w:rFonts w:hint="eastAsia" w:ascii="Times New Roman" w:hAnsi="Times New Roman" w:cs="Times New Roman"/>
          <w:sz w:val="32"/>
          <w:szCs w:val="32"/>
          <w:lang w:eastAsia="zh-CN" w:bidi="ar-SA"/>
        </w:rPr>
        <w:t>．</w:t>
      </w:r>
      <w:r>
        <w:rPr>
          <w:rFonts w:hint="default" w:ascii="Times New Roman" w:hAnsi="Times New Roman" w:eastAsia="方正仿宋_GBK" w:cs="Times New Roman"/>
          <w:sz w:val="32"/>
          <w:szCs w:val="32"/>
          <w:lang w:bidi="ar-SA"/>
        </w:rPr>
        <w:t>在同等条件下，就业创业扶持和就业援助</w:t>
      </w:r>
      <w:r>
        <w:rPr>
          <w:rFonts w:hint="eastAsia" w:ascii="Times New Roman" w:hAnsi="Times New Roman" w:eastAsia="方正仿宋_GBK" w:cs="Times New Roman"/>
          <w:sz w:val="32"/>
          <w:szCs w:val="32"/>
          <w:lang w:val="en-US" w:eastAsia="zh-CN" w:bidi="ar-SA"/>
        </w:rPr>
        <w:t>绿色通道</w:t>
      </w:r>
      <w:r>
        <w:rPr>
          <w:rFonts w:hint="default" w:ascii="Times New Roman" w:hAnsi="Times New Roman" w:eastAsia="方正仿宋_GBK" w:cs="Times New Roman"/>
          <w:sz w:val="32"/>
          <w:szCs w:val="32"/>
          <w:lang w:bidi="ar-SA"/>
        </w:rPr>
        <w:t>；</w:t>
      </w:r>
    </w:p>
    <w:p>
      <w:pPr>
        <w:keepNext w:val="0"/>
        <w:keepLines w:val="0"/>
        <w:pageBreakBefore w:val="0"/>
        <w:widowControl/>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3</w:t>
      </w:r>
      <w:r>
        <w:rPr>
          <w:rFonts w:hint="eastAsia" w:ascii="Times New Roman" w:hAnsi="Times New Roman" w:cs="Times New Roman"/>
          <w:sz w:val="32"/>
          <w:szCs w:val="32"/>
          <w:lang w:eastAsia="zh-CN" w:bidi="ar-SA"/>
        </w:rPr>
        <w:t>．</w:t>
      </w:r>
      <w:r>
        <w:rPr>
          <w:rFonts w:hint="default" w:ascii="Times New Roman" w:hAnsi="Times New Roman" w:eastAsia="方正仿宋_GBK" w:cs="Times New Roman"/>
          <w:sz w:val="32"/>
          <w:szCs w:val="32"/>
          <w:lang w:bidi="ar-SA"/>
        </w:rPr>
        <w:t>办理医保、社保参保等业务</w:t>
      </w:r>
      <w:r>
        <w:rPr>
          <w:rFonts w:hint="eastAsia" w:ascii="Times New Roman" w:hAnsi="Times New Roman" w:eastAsia="方正仿宋_GBK" w:cs="Times New Roman"/>
          <w:sz w:val="32"/>
          <w:szCs w:val="32"/>
          <w:lang w:val="en-US" w:eastAsia="zh-CN" w:bidi="ar-SA"/>
        </w:rPr>
        <w:t>绿色通道</w:t>
      </w:r>
      <w:r>
        <w:rPr>
          <w:rFonts w:hint="default" w:ascii="Times New Roman" w:hAnsi="Times New Roman" w:eastAsia="方正仿宋_GBK" w:cs="Times New Roman"/>
          <w:sz w:val="32"/>
          <w:szCs w:val="32"/>
          <w:lang w:bidi="ar-SA"/>
        </w:rPr>
        <w:t>；</w:t>
      </w:r>
    </w:p>
    <w:p>
      <w:pPr>
        <w:keepNext w:val="0"/>
        <w:keepLines w:val="0"/>
        <w:pageBreakBefore w:val="0"/>
        <w:widowControl/>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4</w:t>
      </w:r>
      <w:r>
        <w:rPr>
          <w:rFonts w:hint="eastAsia" w:ascii="Times New Roman" w:hAnsi="Times New Roman" w:cs="Times New Roman"/>
          <w:sz w:val="32"/>
          <w:szCs w:val="32"/>
          <w:lang w:eastAsia="zh-CN" w:bidi="ar-SA"/>
        </w:rPr>
        <w:t>．</w:t>
      </w:r>
      <w:r>
        <w:rPr>
          <w:rFonts w:hint="default" w:ascii="Times New Roman" w:hAnsi="Times New Roman" w:eastAsia="方正仿宋_GBK" w:cs="Times New Roman"/>
          <w:sz w:val="32"/>
          <w:szCs w:val="32"/>
          <w:lang w:bidi="ar-SA"/>
        </w:rPr>
        <w:t>辖区内定点医院</w:t>
      </w:r>
      <w:r>
        <w:rPr>
          <w:rFonts w:hint="eastAsia" w:ascii="Times New Roman" w:hAnsi="Times New Roman" w:eastAsia="方正仿宋_GBK" w:cs="Times New Roman"/>
          <w:sz w:val="32"/>
          <w:szCs w:val="32"/>
          <w:lang w:val="en-US" w:eastAsia="zh-CN" w:bidi="ar-SA"/>
        </w:rPr>
        <w:t>提供</w:t>
      </w:r>
      <w:r>
        <w:rPr>
          <w:rFonts w:hint="default" w:ascii="Times New Roman" w:hAnsi="Times New Roman" w:eastAsia="方正仿宋_GBK" w:cs="Times New Roman"/>
          <w:sz w:val="32"/>
          <w:szCs w:val="32"/>
          <w:lang w:bidi="ar-SA"/>
        </w:rPr>
        <w:t>挂号、化验、检查、取药、住院等诊疗服务</w:t>
      </w:r>
      <w:r>
        <w:rPr>
          <w:rFonts w:hint="eastAsia" w:ascii="Times New Roman" w:hAnsi="Times New Roman" w:eastAsia="方正仿宋_GBK" w:cs="Times New Roman"/>
          <w:sz w:val="32"/>
          <w:szCs w:val="32"/>
          <w:lang w:val="en-US" w:eastAsia="zh-CN" w:bidi="ar-SA"/>
        </w:rPr>
        <w:t>绿色通道</w:t>
      </w:r>
      <w:r>
        <w:rPr>
          <w:rFonts w:hint="default" w:ascii="Times New Roman" w:hAnsi="Times New Roman" w:eastAsia="方正仿宋_GBK" w:cs="Times New Roman"/>
          <w:sz w:val="32"/>
          <w:szCs w:val="32"/>
          <w:lang w:bidi="ar-SA"/>
        </w:rPr>
        <w:t>；</w:t>
      </w:r>
    </w:p>
    <w:p>
      <w:pPr>
        <w:keepNext w:val="0"/>
        <w:keepLines w:val="0"/>
        <w:pageBreakBefore w:val="0"/>
        <w:widowControl/>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val="en-US" w:eastAsia="zh-CN" w:bidi="ar-SA"/>
        </w:rPr>
        <w:t>5</w:t>
      </w:r>
      <w:r>
        <w:rPr>
          <w:rFonts w:hint="eastAsia" w:ascii="Times New Roman" w:hAnsi="Times New Roman" w:cs="Times New Roman"/>
          <w:sz w:val="32"/>
          <w:szCs w:val="32"/>
          <w:lang w:val="en-US" w:eastAsia="zh-CN" w:bidi="ar-SA"/>
        </w:rPr>
        <w:t>．</w:t>
      </w:r>
      <w:r>
        <w:rPr>
          <w:rFonts w:hint="default" w:ascii="Times New Roman" w:hAnsi="Times New Roman" w:eastAsia="方正仿宋_GBK" w:cs="Times New Roman"/>
          <w:sz w:val="32"/>
          <w:szCs w:val="32"/>
          <w:lang w:bidi="ar-SA"/>
        </w:rPr>
        <w:t>倡导法律服务机构提供法律服务</w:t>
      </w:r>
      <w:r>
        <w:rPr>
          <w:rFonts w:hint="eastAsia" w:ascii="Times New Roman" w:hAnsi="Times New Roman" w:eastAsia="方正仿宋_GBK" w:cs="Times New Roman"/>
          <w:sz w:val="32"/>
          <w:szCs w:val="32"/>
          <w:lang w:val="en-US" w:eastAsia="zh-CN" w:bidi="ar-SA"/>
        </w:rPr>
        <w:t>绿色通道</w:t>
      </w:r>
      <w:r>
        <w:rPr>
          <w:rFonts w:hint="default" w:ascii="Times New Roman" w:hAnsi="Times New Roman" w:eastAsia="方正仿宋_GBK" w:cs="Times New Roman"/>
          <w:sz w:val="32"/>
          <w:szCs w:val="32"/>
          <w:lang w:bidi="ar-SA"/>
        </w:rPr>
        <w:t>。</w:t>
      </w:r>
    </w:p>
    <w:p>
      <w:pPr>
        <w:keepNext w:val="0"/>
        <w:keepLines w:val="0"/>
        <w:pageBreakBefore w:val="0"/>
        <w:widowControl/>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方正仿宋_GBK" w:cs="Times New Roman"/>
          <w:sz w:val="32"/>
          <w:szCs w:val="32"/>
          <w:lang w:bidi="ar-SA"/>
        </w:rPr>
      </w:pPr>
      <w:r>
        <w:rPr>
          <w:rFonts w:hint="default" w:ascii="Times New Roman" w:hAnsi="Times New Roman" w:eastAsia="方正楷体_GBK" w:cs="Times New Roman"/>
          <w:sz w:val="32"/>
          <w:szCs w:val="32"/>
          <w:lang w:bidi="ar-SA"/>
        </w:rPr>
        <w:t>（三）提供优待优惠服务。</w:t>
      </w:r>
      <w:r>
        <w:rPr>
          <w:rFonts w:hint="default" w:ascii="Times New Roman" w:hAnsi="Times New Roman" w:eastAsia="方正仿宋_GBK" w:cs="Times New Roman"/>
          <w:sz w:val="32"/>
          <w:szCs w:val="32"/>
          <w:lang w:bidi="ar-SA"/>
        </w:rPr>
        <w:t>基干民兵在江北区行政区域内，凭《江北区基干民兵证》享受以下优待优惠：</w:t>
      </w:r>
    </w:p>
    <w:p>
      <w:pPr>
        <w:keepNext w:val="0"/>
        <w:keepLines w:val="0"/>
        <w:pageBreakBefore w:val="0"/>
        <w:widowControl/>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1</w:t>
      </w:r>
      <w:r>
        <w:rPr>
          <w:rFonts w:hint="eastAsia" w:ascii="Times New Roman" w:hAnsi="Times New Roman" w:cs="Times New Roman"/>
          <w:sz w:val="32"/>
          <w:szCs w:val="32"/>
          <w:lang w:eastAsia="zh-CN" w:bidi="ar-SA"/>
        </w:rPr>
        <w:t>．</w:t>
      </w:r>
      <w:r>
        <w:rPr>
          <w:rFonts w:hint="eastAsia" w:ascii="Times New Roman" w:hAnsi="Times New Roman" w:eastAsia="方正仿宋_GBK" w:cs="Times New Roman"/>
          <w:sz w:val="32"/>
          <w:szCs w:val="32"/>
          <w:lang w:val="en-US" w:eastAsia="zh-CN" w:bidi="ar-SA"/>
        </w:rPr>
        <w:t>倡导</w:t>
      </w:r>
      <w:r>
        <w:rPr>
          <w:rFonts w:hint="default" w:ascii="Times New Roman" w:hAnsi="Times New Roman" w:eastAsia="方正仿宋_GBK" w:cs="Times New Roman"/>
          <w:sz w:val="32"/>
          <w:szCs w:val="32"/>
          <w:lang w:bidi="ar-SA"/>
        </w:rPr>
        <w:t>辖区</w:t>
      </w:r>
      <w:r>
        <w:rPr>
          <w:rFonts w:hint="eastAsia" w:ascii="Times New Roman" w:hAnsi="Times New Roman" w:eastAsia="方正仿宋_GBK" w:cs="Times New Roman"/>
          <w:sz w:val="32"/>
          <w:szCs w:val="32"/>
          <w:lang w:val="en-US" w:eastAsia="zh-CN" w:bidi="ar-SA"/>
        </w:rPr>
        <w:t>内</w:t>
      </w:r>
      <w:r>
        <w:rPr>
          <w:rFonts w:hint="default" w:ascii="Times New Roman" w:hAnsi="Times New Roman" w:eastAsia="方正仿宋_GBK" w:cs="Times New Roman"/>
          <w:sz w:val="32"/>
          <w:szCs w:val="32"/>
          <w:lang w:bidi="ar-SA"/>
        </w:rPr>
        <w:t>加油站</w:t>
      </w:r>
      <w:r>
        <w:rPr>
          <w:rFonts w:hint="eastAsia" w:ascii="Times New Roman" w:hAnsi="Times New Roman" w:eastAsia="方正仿宋_GBK" w:cs="Times New Roman"/>
          <w:sz w:val="32"/>
          <w:szCs w:val="32"/>
          <w:lang w:val="en-US" w:eastAsia="zh-CN" w:bidi="ar-SA"/>
        </w:rPr>
        <w:t>提供基干民兵</w:t>
      </w:r>
      <w:r>
        <w:rPr>
          <w:rFonts w:hint="default" w:ascii="Times New Roman" w:hAnsi="Times New Roman" w:eastAsia="方正仿宋_GBK" w:cs="Times New Roman"/>
          <w:sz w:val="32"/>
          <w:szCs w:val="32"/>
          <w:lang w:bidi="ar-SA"/>
        </w:rPr>
        <w:t>个人</w:t>
      </w:r>
      <w:r>
        <w:rPr>
          <w:rFonts w:hint="eastAsia" w:ascii="Times New Roman" w:hAnsi="Times New Roman" w:eastAsia="方正仿宋_GBK" w:cs="Times New Roman"/>
          <w:sz w:val="32"/>
          <w:szCs w:val="32"/>
          <w:lang w:val="en-US" w:eastAsia="zh-CN" w:bidi="ar-SA"/>
        </w:rPr>
        <w:t>加油</w:t>
      </w:r>
      <w:r>
        <w:rPr>
          <w:rFonts w:hint="default" w:ascii="Times New Roman" w:hAnsi="Times New Roman" w:eastAsia="方正仿宋_GBK" w:cs="Times New Roman"/>
          <w:sz w:val="32"/>
          <w:szCs w:val="32"/>
          <w:lang w:bidi="ar-SA"/>
        </w:rPr>
        <w:t>折扣；</w:t>
      </w:r>
    </w:p>
    <w:p>
      <w:pPr>
        <w:keepNext w:val="0"/>
        <w:keepLines w:val="0"/>
        <w:pageBreakBefore w:val="0"/>
        <w:widowControl/>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2</w:t>
      </w:r>
      <w:r>
        <w:rPr>
          <w:rFonts w:hint="eastAsia" w:ascii="Times New Roman" w:hAnsi="Times New Roman" w:cs="Times New Roman"/>
          <w:sz w:val="32"/>
          <w:szCs w:val="32"/>
          <w:lang w:eastAsia="zh-CN" w:bidi="ar-SA"/>
        </w:rPr>
        <w:t>．</w:t>
      </w:r>
      <w:r>
        <w:rPr>
          <w:rFonts w:hint="eastAsia" w:ascii="Times New Roman" w:hAnsi="Times New Roman" w:eastAsia="方正仿宋_GBK" w:cs="Times New Roman"/>
          <w:sz w:val="32"/>
          <w:szCs w:val="32"/>
          <w:lang w:val="en-US" w:eastAsia="zh-CN" w:bidi="ar-SA"/>
        </w:rPr>
        <w:t>倡导</w:t>
      </w:r>
      <w:r>
        <w:rPr>
          <w:rFonts w:hint="default" w:ascii="Times New Roman" w:hAnsi="Times New Roman" w:eastAsia="方正仿宋_GBK" w:cs="Times New Roman"/>
          <w:sz w:val="32"/>
          <w:szCs w:val="32"/>
          <w:lang w:bidi="ar-SA"/>
        </w:rPr>
        <w:t>辖区内三大营运商和广电营业厅分公司经营范围内，</w:t>
      </w:r>
      <w:r>
        <w:rPr>
          <w:rFonts w:hint="eastAsia" w:ascii="Times New Roman" w:hAnsi="Times New Roman" w:eastAsia="方正仿宋_GBK" w:cs="Times New Roman"/>
          <w:sz w:val="32"/>
          <w:szCs w:val="32"/>
          <w:lang w:val="en-US" w:eastAsia="zh-CN" w:bidi="ar-SA"/>
        </w:rPr>
        <w:t>提供基干民兵</w:t>
      </w:r>
      <w:r>
        <w:rPr>
          <w:rFonts w:hint="default" w:ascii="Times New Roman" w:hAnsi="Times New Roman" w:eastAsia="方正仿宋_GBK" w:cs="Times New Roman"/>
          <w:sz w:val="32"/>
          <w:szCs w:val="32"/>
          <w:lang w:bidi="ar-SA"/>
        </w:rPr>
        <w:t>个人通信资费优惠套餐；</w:t>
      </w:r>
    </w:p>
    <w:p>
      <w:pPr>
        <w:keepNext w:val="0"/>
        <w:keepLines w:val="0"/>
        <w:pageBreakBefore w:val="0"/>
        <w:widowControl/>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3</w:t>
      </w:r>
      <w:r>
        <w:rPr>
          <w:rFonts w:hint="eastAsia" w:ascii="Times New Roman" w:hAnsi="Times New Roman" w:cs="Times New Roman"/>
          <w:sz w:val="32"/>
          <w:szCs w:val="32"/>
          <w:lang w:eastAsia="zh-CN" w:bidi="ar-SA"/>
        </w:rPr>
        <w:t>．</w:t>
      </w:r>
      <w:r>
        <w:rPr>
          <w:rFonts w:hint="default" w:ascii="Times New Roman" w:hAnsi="Times New Roman" w:eastAsia="方正仿宋_GBK" w:cs="Times New Roman"/>
          <w:sz w:val="32"/>
          <w:szCs w:val="32"/>
          <w:lang w:bidi="ar-SA"/>
        </w:rPr>
        <w:t>倡导辖区《</w:t>
      </w:r>
      <w:r>
        <w:rPr>
          <w:rFonts w:hint="eastAsia" w:ascii="Times New Roman" w:hAns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荣军</w:t>
      </w:r>
      <w:r>
        <w:rPr>
          <w:rFonts w:hint="eastAsia" w:ascii="Times New Roman" w:hAnsi="Times New Roman" w:eastAsia="方正仿宋_GBK" w:cs="Times New Roman"/>
          <w:sz w:val="32"/>
          <w:szCs w:val="32"/>
          <w:lang w:eastAsia="zh-CN" w:bidi="ar-SA"/>
        </w:rPr>
        <w:t>江北”签约成员单位</w:t>
      </w:r>
      <w:r>
        <w:rPr>
          <w:rFonts w:hint="default" w:ascii="Times New Roman" w:hAnsi="Times New Roman" w:eastAsia="方正仿宋_GBK" w:cs="Times New Roman"/>
          <w:sz w:val="32"/>
          <w:szCs w:val="32"/>
          <w:lang w:bidi="ar-SA"/>
        </w:rPr>
        <w:t>目录》经营范围内</w:t>
      </w:r>
      <w:r>
        <w:rPr>
          <w:rFonts w:hint="eastAsia" w:ascii="Times New Roman" w:hAnsi="Times New Roman" w:eastAsia="方正仿宋_GBK" w:cs="Times New Roman"/>
          <w:sz w:val="32"/>
          <w:szCs w:val="32"/>
          <w:lang w:val="en-US" w:eastAsia="zh-CN" w:bidi="ar-SA"/>
        </w:rPr>
        <w:t>提供优待</w:t>
      </w:r>
      <w:r>
        <w:rPr>
          <w:rFonts w:hint="default" w:ascii="Times New Roman" w:hAnsi="Times New Roman" w:eastAsia="方正仿宋_GBK" w:cs="Times New Roman"/>
          <w:sz w:val="32"/>
          <w:szCs w:val="32"/>
          <w:lang w:bidi="ar-SA"/>
        </w:rPr>
        <w:t>优惠</w:t>
      </w:r>
      <w:r>
        <w:rPr>
          <w:rFonts w:hint="eastAsia" w:ascii="Times New Roman" w:hAnsi="Times New Roman" w:eastAsia="方正仿宋_GBK" w:cs="Times New Roman"/>
          <w:sz w:val="32"/>
          <w:szCs w:val="32"/>
          <w:lang w:val="en-US" w:eastAsia="zh-CN" w:bidi="ar-SA"/>
        </w:rPr>
        <w:t>服务</w:t>
      </w:r>
      <w:r>
        <w:rPr>
          <w:rFonts w:hint="default" w:ascii="Times New Roman" w:hAnsi="Times New Roman" w:eastAsia="方正仿宋_GBK" w:cs="Times New Roman"/>
          <w:sz w:val="32"/>
          <w:szCs w:val="32"/>
          <w:lang w:bidi="ar-SA"/>
        </w:rPr>
        <w:t>。</w:t>
      </w:r>
    </w:p>
    <w:p>
      <w:pPr>
        <w:keepNext w:val="0"/>
        <w:keepLines w:val="0"/>
        <w:pageBreakBefore w:val="0"/>
        <w:widowControl/>
        <w:kinsoku/>
        <w:wordWrap/>
        <w:overflowPunct/>
        <w:topLinePunct w:val="0"/>
        <w:autoSpaceDE/>
        <w:autoSpaceDN/>
        <w:bidi w:val="0"/>
        <w:adjustRightInd/>
        <w:snapToGrid/>
        <w:spacing w:line="600" w:lineRule="exact"/>
        <w:ind w:left="0" w:right="0" w:rightChars="0" w:firstLine="640" w:firstLineChars="200"/>
        <w:jc w:val="both"/>
        <w:textAlignment w:val="auto"/>
        <w:rPr>
          <w:rFonts w:hint="eastAsia" w:ascii="Times New Roman" w:hAnsi="Times New Roman" w:eastAsia="方正黑体_GBK" w:cs="Times New Roman Regular"/>
          <w:color w:val="auto"/>
          <w:sz w:val="32"/>
          <w:szCs w:val="32"/>
          <w:lang w:bidi="ar-SA"/>
        </w:rPr>
      </w:pPr>
      <w:r>
        <w:rPr>
          <w:rFonts w:hint="eastAsia" w:ascii="Times New Roman" w:hAnsi="Times New Roman" w:eastAsia="方正黑体_GBK" w:cs="Times New Roman Regular"/>
          <w:color w:val="auto"/>
          <w:sz w:val="32"/>
          <w:szCs w:val="32"/>
          <w:lang w:bidi="ar-SA"/>
        </w:rPr>
        <w:t>五、编兵单位权益保障</w:t>
      </w:r>
    </w:p>
    <w:p>
      <w:pPr>
        <w:keepNext w:val="0"/>
        <w:keepLines w:val="0"/>
        <w:pageBreakBefore w:val="0"/>
        <w:widowControl/>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江北区行政区域内的</w:t>
      </w:r>
      <w:r>
        <w:rPr>
          <w:rFonts w:hint="eastAsia" w:ascii="Times New Roman" w:hAnsi="Times New Roman" w:eastAsia="方正仿宋_GBK" w:cs="Times New Roman"/>
          <w:sz w:val="32"/>
          <w:szCs w:val="32"/>
          <w:lang w:val="en-US" w:eastAsia="zh-CN" w:bidi="ar-SA"/>
        </w:rPr>
        <w:t>编兵单位</w:t>
      </w:r>
      <w:r>
        <w:rPr>
          <w:rFonts w:hint="default" w:ascii="Times New Roman" w:hAnsi="Times New Roman" w:eastAsia="方正仿宋_GBK" w:cs="Times New Roman"/>
          <w:sz w:val="32"/>
          <w:szCs w:val="32"/>
          <w:lang w:bidi="ar-SA"/>
        </w:rPr>
        <w:t>均应大力支持国防后备力量建设，主动参与全区民兵编组，</w:t>
      </w:r>
      <w:r>
        <w:rPr>
          <w:rFonts w:hint="eastAsia" w:ascii="Times New Roman" w:hAnsi="Times New Roman" w:eastAsia="方正仿宋_GBK" w:cs="Times New Roman"/>
          <w:sz w:val="32"/>
          <w:szCs w:val="32"/>
          <w:lang w:val="en-US" w:eastAsia="zh-CN" w:bidi="ar-SA"/>
        </w:rPr>
        <w:t>编兵单位可</w:t>
      </w:r>
      <w:r>
        <w:rPr>
          <w:rFonts w:hint="default" w:ascii="Times New Roman" w:hAnsi="Times New Roman" w:eastAsia="方正仿宋_GBK" w:cs="Times New Roman"/>
          <w:sz w:val="32"/>
          <w:szCs w:val="32"/>
          <w:lang w:bidi="ar-SA"/>
        </w:rPr>
        <w:t>享受以下优待扶持政策：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（一）因所属员工参加基干民兵集中军事训练、演训活动和执行国防勤务等任务，对</w:t>
      </w:r>
      <w:r>
        <w:rPr>
          <w:rFonts w:hint="eastAsia" w:ascii="Times New Roman" w:hAnsi="Times New Roman" w:eastAsia="方正仿宋_GBK" w:cs="Times New Roman"/>
          <w:sz w:val="32"/>
          <w:szCs w:val="32"/>
          <w:lang w:val="en-US" w:eastAsia="zh-CN" w:bidi="ar-SA"/>
        </w:rPr>
        <w:t>编兵单位</w:t>
      </w:r>
      <w:r>
        <w:rPr>
          <w:rFonts w:hint="default" w:ascii="Times New Roman" w:hAnsi="Times New Roman" w:eastAsia="方正仿宋_GBK" w:cs="Times New Roman"/>
          <w:sz w:val="32"/>
          <w:szCs w:val="32"/>
          <w:lang w:bidi="ar-SA"/>
        </w:rPr>
        <w:t>正常生产经营造成直接损失的，经</w:t>
      </w:r>
      <w:r>
        <w:rPr>
          <w:rFonts w:hint="eastAsia" w:ascii="Times New Roman" w:hAnsi="Times New Roman" w:eastAsia="方正仿宋_GBK" w:cs="Times New Roman"/>
          <w:sz w:val="32"/>
          <w:szCs w:val="32"/>
          <w:lang w:val="en-US" w:eastAsia="zh-CN" w:bidi="ar-SA"/>
        </w:rPr>
        <w:t>编兵单位</w:t>
      </w:r>
      <w:r>
        <w:rPr>
          <w:rFonts w:hint="default" w:ascii="Times New Roman" w:hAnsi="Times New Roman" w:eastAsia="方正仿宋_GBK" w:cs="Times New Roman"/>
          <w:sz w:val="32"/>
          <w:szCs w:val="32"/>
          <w:lang w:bidi="ar-SA"/>
        </w:rPr>
        <w:t>提出申请，由</w:t>
      </w:r>
      <w:r>
        <w:rPr>
          <w:rFonts w:hint="eastAsia" w:ascii="Times New Roman" w:hAnsi="Times New Roman" w:eastAsia="方正仿宋_GBK" w:cs="Times New Roman"/>
          <w:sz w:val="32"/>
          <w:szCs w:val="32"/>
          <w:lang w:eastAsia="zh-CN" w:bidi="ar-SA"/>
        </w:rPr>
        <w:t>区人民武装部</w:t>
      </w:r>
      <w:r>
        <w:rPr>
          <w:rFonts w:hint="default" w:ascii="Times New Roman" w:hAnsi="Times New Roman" w:eastAsia="方正仿宋_GBK" w:cs="Times New Roman"/>
          <w:sz w:val="32"/>
          <w:szCs w:val="32"/>
          <w:lang w:bidi="ar-SA"/>
        </w:rPr>
        <w:t>商</w:t>
      </w:r>
      <w:r>
        <w:rPr>
          <w:rFonts w:hint="eastAsia" w:ascii="Times New Roman" w:hAnsi="Times New Roman" w:eastAsia="方正仿宋_GBK" w:cs="Times New Roman"/>
          <w:sz w:val="32"/>
          <w:szCs w:val="32"/>
          <w:lang w:eastAsia="zh-CN" w:bidi="ar-SA"/>
        </w:rPr>
        <w:t>区人民政府</w:t>
      </w:r>
      <w:r>
        <w:rPr>
          <w:rFonts w:hint="default" w:ascii="Times New Roman" w:hAnsi="Times New Roman" w:eastAsia="方正仿宋_GBK" w:cs="Times New Roman"/>
          <w:sz w:val="32"/>
          <w:szCs w:val="32"/>
          <w:lang w:bidi="ar-SA"/>
        </w:rPr>
        <w:t>按照实际情况给予补偿；</w:t>
      </w:r>
    </w:p>
    <w:p>
      <w:pPr>
        <w:keepNext w:val="0"/>
        <w:keepLines w:val="0"/>
        <w:pageBreakBefore w:val="0"/>
        <w:widowControl/>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（二）</w:t>
      </w:r>
      <w:r>
        <w:rPr>
          <w:rFonts w:hint="eastAsia" w:ascii="Times New Roman" w:hAnsi="Times New Roman" w:eastAsia="方正仿宋_GBK" w:cs="Times New Roman"/>
          <w:sz w:val="32"/>
          <w:szCs w:val="32"/>
          <w:lang w:val="en-US" w:eastAsia="zh-CN" w:bidi="ar-SA"/>
        </w:rPr>
        <w:t>编兵单位</w:t>
      </w:r>
      <w:r>
        <w:rPr>
          <w:rFonts w:hint="default" w:ascii="Times New Roman" w:hAnsi="Times New Roman" w:eastAsia="方正仿宋_GBK" w:cs="Times New Roman"/>
          <w:sz w:val="32"/>
          <w:szCs w:val="32"/>
          <w:lang w:bidi="ar-SA"/>
        </w:rPr>
        <w:t>从县级以上地方人民政府财政部门及其他部门取得的应当计入收入总额的财政性资金，符合《财政部 国家税务总局关于专项用途财政性资金企业所得税处理问题的通知》（财税〔2011〕70号）规定的，可作为不征税收入；</w:t>
      </w:r>
    </w:p>
    <w:p>
      <w:pPr>
        <w:keepNext w:val="0"/>
        <w:keepLines w:val="0"/>
        <w:pageBreakBefore w:val="0"/>
        <w:widowControl/>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（三）被上级军地有关部门通报表扬或表彰的</w:t>
      </w:r>
      <w:r>
        <w:rPr>
          <w:rFonts w:hint="eastAsia" w:ascii="Times New Roman" w:hAnsi="Times New Roman" w:eastAsia="方正仿宋_GBK" w:cs="Times New Roman"/>
          <w:sz w:val="32"/>
          <w:szCs w:val="32"/>
          <w:lang w:val="en-US" w:eastAsia="zh-CN" w:bidi="ar-SA"/>
        </w:rPr>
        <w:t>编兵单位</w:t>
      </w:r>
      <w:r>
        <w:rPr>
          <w:rFonts w:hint="default" w:ascii="Times New Roman" w:hAnsi="Times New Roman" w:eastAsia="方正仿宋_GBK" w:cs="Times New Roman"/>
          <w:sz w:val="32"/>
          <w:szCs w:val="32"/>
          <w:lang w:bidi="ar-SA"/>
        </w:rPr>
        <w:t>，在国防动员评先评优中优先考虑，优先从编组民兵人数较多的单位中层以上领导中选拔配备基干民兵营（连）干部；</w:t>
      </w:r>
    </w:p>
    <w:p>
      <w:pPr>
        <w:keepNext w:val="0"/>
        <w:keepLines w:val="0"/>
        <w:pageBreakBefore w:val="0"/>
        <w:widowControl/>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（四）连续两年被评为区级以上民兵工作先进单位的，经综合评价后，</w:t>
      </w:r>
      <w:r>
        <w:rPr>
          <w:rFonts w:hint="eastAsia" w:ascii="Times New Roman" w:hAnsi="Times New Roman" w:eastAsia="方正仿宋_GBK" w:cs="Times New Roman"/>
          <w:sz w:val="32"/>
          <w:szCs w:val="32"/>
          <w:lang w:val="en-US" w:eastAsia="zh-CN" w:bidi="ar-SA"/>
        </w:rPr>
        <w:t>依法依规</w:t>
      </w:r>
      <w:r>
        <w:rPr>
          <w:rFonts w:hint="default" w:ascii="Times New Roman" w:hAnsi="Times New Roman" w:eastAsia="方正仿宋_GBK" w:cs="Times New Roman"/>
          <w:sz w:val="32"/>
          <w:szCs w:val="32"/>
          <w:lang w:bidi="ar-SA"/>
        </w:rPr>
        <w:t>为符合条件的单位</w:t>
      </w:r>
      <w:r>
        <w:rPr>
          <w:rFonts w:hint="eastAsia" w:ascii="Times New Roman" w:hAnsi="Times New Roman" w:eastAsia="方正仿宋_GBK" w:cs="Times New Roman"/>
          <w:sz w:val="32"/>
          <w:szCs w:val="32"/>
          <w:lang w:val="en-US" w:eastAsia="zh-CN" w:bidi="ar-SA"/>
        </w:rPr>
        <w:t>在</w:t>
      </w:r>
      <w:r>
        <w:rPr>
          <w:rFonts w:hint="default" w:ascii="Times New Roman" w:hAnsi="Times New Roman" w:eastAsia="方正仿宋_GBK" w:cs="Times New Roman"/>
          <w:sz w:val="32"/>
          <w:szCs w:val="32"/>
          <w:lang w:bidi="ar-SA"/>
        </w:rPr>
        <w:t>项目用地、规划、融资、建设等方面提供保障服务；</w:t>
      </w:r>
      <w:r>
        <w:rPr>
          <w:rFonts w:hint="eastAsia" w:ascii="Times New Roman" w:hAnsi="Times New Roman" w:eastAsia="方正仿宋_GBK" w:cs="Times New Roman"/>
          <w:sz w:val="32"/>
          <w:szCs w:val="32"/>
          <w:lang w:val="en-US" w:eastAsia="zh-CN" w:bidi="ar-SA"/>
        </w:rPr>
        <w:t>倡导</w:t>
      </w:r>
      <w:r>
        <w:rPr>
          <w:rFonts w:hint="default" w:ascii="Times New Roman" w:hAnsi="Times New Roman" w:eastAsia="方正仿宋_GBK" w:cs="Times New Roman"/>
          <w:sz w:val="32"/>
          <w:szCs w:val="32"/>
          <w:lang w:bidi="ar-SA"/>
        </w:rPr>
        <w:t>银行服务网点为符合条件的单位提供信用类优惠信贷服务。</w:t>
      </w:r>
    </w:p>
    <w:p>
      <w:pPr>
        <w:keepNext w:val="0"/>
        <w:keepLines w:val="0"/>
        <w:pageBreakBefore w:val="0"/>
        <w:widowControl/>
        <w:kinsoku/>
        <w:wordWrap/>
        <w:overflowPunct/>
        <w:topLinePunct w:val="0"/>
        <w:autoSpaceDE/>
        <w:autoSpaceDN/>
        <w:bidi w:val="0"/>
        <w:adjustRightInd/>
        <w:snapToGrid/>
        <w:spacing w:line="600" w:lineRule="exact"/>
        <w:ind w:left="0" w:right="0" w:rightChars="0" w:firstLine="640" w:firstLineChars="200"/>
        <w:jc w:val="both"/>
        <w:textAlignment w:val="auto"/>
        <w:rPr>
          <w:rFonts w:hint="eastAsia" w:ascii="Times New Roman" w:hAnsi="Times New Roman" w:eastAsia="方正黑体_GBK" w:cs="Times New Roman Regular"/>
          <w:color w:val="auto"/>
          <w:sz w:val="32"/>
          <w:szCs w:val="32"/>
          <w:lang w:bidi="ar-SA"/>
        </w:rPr>
      </w:pPr>
      <w:r>
        <w:rPr>
          <w:rFonts w:hint="eastAsia" w:ascii="Times New Roman" w:hAnsi="Times New Roman" w:eastAsia="方正黑体_GBK" w:cs="Times New Roman Regular"/>
          <w:color w:val="auto"/>
          <w:sz w:val="32"/>
          <w:szCs w:val="32"/>
          <w:lang w:bidi="ar-SA"/>
        </w:rPr>
        <w:t>六、证件使用管理</w:t>
      </w:r>
    </w:p>
    <w:p>
      <w:pPr>
        <w:keepNext w:val="0"/>
        <w:keepLines w:val="0"/>
        <w:pageBreakBefore w:val="0"/>
        <w:widowControl/>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《江北区基干民兵证》由</w:t>
      </w:r>
      <w:r>
        <w:rPr>
          <w:rFonts w:hint="eastAsia" w:ascii="Times New Roman" w:hAnsi="Times New Roman" w:eastAsia="方正仿宋_GBK" w:cs="Times New Roman"/>
          <w:sz w:val="32"/>
          <w:szCs w:val="32"/>
          <w:lang w:eastAsia="zh-CN" w:bidi="ar-SA"/>
        </w:rPr>
        <w:t>区人民武装部</w:t>
      </w:r>
      <w:r>
        <w:rPr>
          <w:rFonts w:hint="default" w:ascii="Times New Roman" w:hAnsi="Times New Roman" w:eastAsia="方正仿宋_GBK" w:cs="Times New Roman"/>
          <w:sz w:val="32"/>
          <w:szCs w:val="32"/>
          <w:lang w:bidi="ar-SA"/>
        </w:rPr>
        <w:t>统一制作发放，是验证民兵身份和实施权益保障的有效凭证，必须加强辖区范围内基干民兵证的使用管理。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bidi="ar-SA"/>
        </w:rPr>
      </w:pPr>
      <w:r>
        <w:rPr>
          <w:rFonts w:hint="default" w:ascii="Times New Roman" w:hAnsi="Times New Roman" w:eastAsia="方正楷体_GBK" w:cs="Times New Roman"/>
          <w:sz w:val="32"/>
          <w:szCs w:val="32"/>
          <w:lang w:bidi="ar-SA"/>
        </w:rPr>
        <w:t>（一）严格证件审验。</w:t>
      </w:r>
      <w:r>
        <w:rPr>
          <w:rFonts w:hint="eastAsia" w:ascii="Times New Roman" w:hAnsi="Times New Roman" w:eastAsia="方正仿宋_GBK" w:cs="Times New Roman"/>
          <w:sz w:val="32"/>
          <w:szCs w:val="32"/>
          <w:lang w:eastAsia="zh-CN" w:bidi="ar-SA"/>
        </w:rPr>
        <w:t>区人民武装部</w:t>
      </w:r>
      <w:r>
        <w:rPr>
          <w:rFonts w:hint="default" w:ascii="Times New Roman" w:hAnsi="Times New Roman" w:eastAsia="方正仿宋_GBK" w:cs="Times New Roman"/>
          <w:sz w:val="32"/>
          <w:szCs w:val="32"/>
          <w:lang w:bidi="ar-SA"/>
        </w:rPr>
        <w:t>负责全区《江北区基干民兵证》的发放、审验和更换工作。证件每年审验一次，审验时间</w:t>
      </w:r>
      <w:r>
        <w:rPr>
          <w:rFonts w:hint="eastAsia" w:ascii="Times New Roman" w:hAnsi="Times New Roman" w:eastAsia="方正仿宋_GBK" w:cs="Times New Roman"/>
          <w:sz w:val="32"/>
          <w:szCs w:val="32"/>
          <w:lang w:val="en-US" w:eastAsia="zh-CN" w:bidi="ar-SA"/>
        </w:rPr>
        <w:t>通常</w:t>
      </w:r>
      <w:r>
        <w:rPr>
          <w:rFonts w:hint="default" w:ascii="Times New Roman" w:hAnsi="Times New Roman" w:eastAsia="方正仿宋_GBK" w:cs="Times New Roman"/>
          <w:sz w:val="32"/>
          <w:szCs w:val="32"/>
          <w:lang w:bidi="ar-SA"/>
        </w:rPr>
        <w:t>为每年</w:t>
      </w:r>
      <w:r>
        <w:rPr>
          <w:rFonts w:hint="eastAsia" w:ascii="Times New Roman" w:hAnsi="Times New Roman" w:eastAsia="方正仿宋_GBK" w:cs="Times New Roman"/>
          <w:sz w:val="32"/>
          <w:szCs w:val="32"/>
          <w:lang w:val="en-US" w:eastAsia="zh-CN" w:bidi="ar-SA"/>
        </w:rPr>
        <w:t>5</w:t>
      </w:r>
      <w:r>
        <w:rPr>
          <w:rFonts w:hint="default" w:ascii="Times New Roman" w:hAnsi="Times New Roman" w:eastAsia="方正仿宋_GBK" w:cs="Times New Roman"/>
          <w:sz w:val="32"/>
          <w:szCs w:val="32"/>
          <w:lang w:bidi="ar-SA"/>
        </w:rPr>
        <w:t>月，每次审验有效期一年，基干民兵在证件有效期内享受相关权益保障。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bidi="ar-SA"/>
        </w:rPr>
      </w:pPr>
      <w:r>
        <w:rPr>
          <w:rFonts w:hint="default" w:ascii="Times New Roman" w:hAnsi="Times New Roman" w:eastAsia="方正楷体_GBK" w:cs="Times New Roman"/>
          <w:sz w:val="32"/>
          <w:szCs w:val="32"/>
          <w:lang w:bidi="ar-SA"/>
        </w:rPr>
        <w:t>（二）严格证件使用。</w:t>
      </w:r>
      <w:r>
        <w:rPr>
          <w:rFonts w:hint="default" w:ascii="Times New Roman" w:hAnsi="Times New Roman" w:eastAsia="方正仿宋_GBK" w:cs="Times New Roman"/>
          <w:sz w:val="32"/>
          <w:szCs w:val="32"/>
          <w:lang w:bidi="ar-SA"/>
        </w:rPr>
        <w:t>持证人如有违法、违纪、违规等行为或不再符合编入基干民兵组织的，</w:t>
      </w:r>
      <w:r>
        <w:rPr>
          <w:rFonts w:hint="eastAsia" w:ascii="Times New Roman" w:hAnsi="Times New Roman" w:eastAsia="方正仿宋_GBK" w:cs="Times New Roman"/>
          <w:sz w:val="32"/>
          <w:szCs w:val="32"/>
          <w:lang w:eastAsia="zh-CN" w:bidi="ar-SA"/>
        </w:rPr>
        <w:t>区人民武装部</w:t>
      </w:r>
      <w:r>
        <w:rPr>
          <w:rFonts w:hint="default" w:ascii="Times New Roman" w:hAnsi="Times New Roman" w:eastAsia="方正仿宋_GBK" w:cs="Times New Roman"/>
          <w:sz w:val="32"/>
          <w:szCs w:val="32"/>
          <w:lang w:bidi="ar-SA"/>
        </w:rPr>
        <w:t>应及时取消其基干民兵资格，收回《江北区基干民兵证》。</w:t>
      </w:r>
    </w:p>
    <w:p>
      <w:pPr>
        <w:keepNext w:val="0"/>
        <w:keepLines w:val="0"/>
        <w:pageBreakBefore w:val="0"/>
        <w:widowControl/>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方正仿宋_GBK" w:cs="Times New Roman"/>
          <w:sz w:val="32"/>
          <w:szCs w:val="32"/>
          <w:lang w:bidi="ar-SA"/>
        </w:rPr>
      </w:pPr>
      <w:r>
        <w:rPr>
          <w:rFonts w:hint="default" w:ascii="Times New Roman" w:hAnsi="Times New Roman" w:eastAsia="方正楷体_GBK" w:cs="Times New Roman"/>
          <w:sz w:val="32"/>
          <w:szCs w:val="32"/>
          <w:lang w:bidi="ar-SA"/>
        </w:rPr>
        <w:t>（三）严格证件管理。</w:t>
      </w:r>
      <w:r>
        <w:rPr>
          <w:rFonts w:hint="default" w:ascii="Times New Roman" w:hAnsi="Times New Roman" w:eastAsia="方正仿宋_GBK" w:cs="Times New Roman"/>
          <w:sz w:val="32"/>
          <w:szCs w:val="32"/>
          <w:lang w:bidi="ar-SA"/>
        </w:rPr>
        <w:t>《江北区基干民兵证》仅限本人使用，对涂改、转借证件的人员，由</w:t>
      </w:r>
      <w:r>
        <w:rPr>
          <w:rFonts w:hint="eastAsia" w:ascii="Times New Roman" w:hAnsi="Times New Roman" w:eastAsia="方正仿宋_GBK" w:cs="Times New Roman"/>
          <w:sz w:val="32"/>
          <w:szCs w:val="32"/>
          <w:lang w:eastAsia="zh-CN" w:bidi="ar-SA"/>
        </w:rPr>
        <w:t>区人民武装部</w:t>
      </w:r>
      <w:r>
        <w:rPr>
          <w:rFonts w:hint="default" w:ascii="Times New Roman" w:hAnsi="Times New Roman" w:eastAsia="方正仿宋_GBK" w:cs="Times New Roman"/>
          <w:sz w:val="32"/>
          <w:szCs w:val="32"/>
          <w:lang w:bidi="ar-SA"/>
        </w:rPr>
        <w:t>没收其证件，丢失或者损坏的，应当及时向</w:t>
      </w:r>
      <w:r>
        <w:rPr>
          <w:rFonts w:hint="eastAsia" w:ascii="Times New Roman" w:hAnsi="Times New Roman" w:eastAsia="方正仿宋_GBK" w:cs="Times New Roman"/>
          <w:sz w:val="32"/>
          <w:szCs w:val="32"/>
          <w:lang w:eastAsia="zh-CN" w:bidi="ar-SA"/>
        </w:rPr>
        <w:t>区人民武装部</w:t>
      </w:r>
      <w:r>
        <w:rPr>
          <w:rFonts w:hint="default" w:ascii="Times New Roman" w:hAnsi="Times New Roman" w:eastAsia="方正仿宋_GBK" w:cs="Times New Roman"/>
          <w:sz w:val="32"/>
          <w:szCs w:val="32"/>
          <w:lang w:bidi="ar-SA"/>
        </w:rPr>
        <w:t>报告；发现伪造、骗取《江北区基干民兵证》谋取不正当利益等违法行为，移交司法机关依法处理。</w:t>
      </w:r>
    </w:p>
    <w:p>
      <w:pPr>
        <w:keepNext w:val="0"/>
        <w:keepLines w:val="0"/>
        <w:pageBreakBefore w:val="0"/>
        <w:widowControl/>
        <w:kinsoku/>
        <w:wordWrap/>
        <w:overflowPunct/>
        <w:topLinePunct w:val="0"/>
        <w:autoSpaceDE/>
        <w:autoSpaceDN/>
        <w:bidi w:val="0"/>
        <w:adjustRightInd/>
        <w:snapToGrid/>
        <w:spacing w:line="600" w:lineRule="exact"/>
        <w:ind w:left="0" w:right="0" w:rightChars="0" w:firstLine="640" w:firstLineChars="200"/>
        <w:jc w:val="both"/>
        <w:textAlignment w:val="auto"/>
        <w:rPr>
          <w:rFonts w:hint="eastAsia" w:ascii="Times New Roman" w:hAnsi="Times New Roman" w:eastAsia="方正黑体_GBK" w:cs="Times New Roman Regular"/>
          <w:color w:val="auto"/>
          <w:sz w:val="32"/>
          <w:szCs w:val="32"/>
          <w:lang w:bidi="ar-SA"/>
        </w:rPr>
      </w:pPr>
    </w:p>
    <w:p>
      <w:pPr>
        <w:keepNext w:val="0"/>
        <w:keepLines w:val="0"/>
        <w:pageBreakBefore w:val="0"/>
        <w:widowControl/>
        <w:kinsoku/>
        <w:wordWrap/>
        <w:overflowPunct/>
        <w:topLinePunct w:val="0"/>
        <w:autoSpaceDE/>
        <w:autoSpaceDN/>
        <w:bidi w:val="0"/>
        <w:adjustRightInd/>
        <w:snapToGrid/>
        <w:spacing w:line="600" w:lineRule="exact"/>
        <w:ind w:left="0" w:right="0" w:rightChars="0" w:firstLine="640" w:firstLineChars="200"/>
        <w:jc w:val="both"/>
        <w:textAlignment w:val="auto"/>
        <w:rPr>
          <w:rFonts w:hint="eastAsia" w:ascii="Times New Roman" w:hAnsi="Times New Roman" w:eastAsia="方正黑体_GBK" w:cs="Times New Roman Regular"/>
          <w:color w:val="auto"/>
          <w:sz w:val="32"/>
          <w:szCs w:val="32"/>
          <w:lang w:bidi="ar-SA"/>
        </w:rPr>
      </w:pPr>
    </w:p>
    <w:p>
      <w:pPr>
        <w:keepNext w:val="0"/>
        <w:keepLines w:val="0"/>
        <w:pageBreakBefore w:val="0"/>
        <w:widowControl/>
        <w:kinsoku/>
        <w:wordWrap/>
        <w:overflowPunct/>
        <w:topLinePunct w:val="0"/>
        <w:autoSpaceDE/>
        <w:autoSpaceDN/>
        <w:bidi w:val="0"/>
        <w:adjustRightInd/>
        <w:snapToGrid/>
        <w:spacing w:line="600" w:lineRule="exact"/>
        <w:ind w:left="0" w:right="0" w:rightChars="0" w:firstLine="640" w:firstLineChars="200"/>
        <w:jc w:val="both"/>
        <w:textAlignment w:val="auto"/>
        <w:rPr>
          <w:rFonts w:hint="eastAsia" w:ascii="Times New Roman" w:hAnsi="Times New Roman" w:eastAsia="方正黑体_GBK" w:cs="Times New Roman Regular"/>
          <w:color w:val="auto"/>
          <w:sz w:val="32"/>
          <w:szCs w:val="32"/>
          <w:lang w:bidi="ar-SA"/>
        </w:rPr>
      </w:pPr>
      <w:r>
        <w:rPr>
          <w:rFonts w:hint="eastAsia" w:ascii="Times New Roman" w:hAnsi="Times New Roman" w:eastAsia="方正黑体_GBK" w:cs="Times New Roman Regular"/>
          <w:color w:val="auto"/>
          <w:sz w:val="32"/>
          <w:szCs w:val="32"/>
          <w:lang w:bidi="ar-SA"/>
        </w:rPr>
        <w:t>七、工作要求</w:t>
      </w:r>
    </w:p>
    <w:p>
      <w:pPr>
        <w:keepNext w:val="0"/>
        <w:keepLines w:val="0"/>
        <w:pageBreakBefore w:val="0"/>
        <w:widowControl/>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方正仿宋_GBK" w:cs="Times New Roman"/>
          <w:sz w:val="32"/>
          <w:szCs w:val="32"/>
          <w:lang w:bidi="ar-SA"/>
        </w:rPr>
      </w:pPr>
      <w:r>
        <w:rPr>
          <w:rFonts w:hint="default" w:ascii="Times New Roman" w:hAnsi="Times New Roman" w:eastAsia="方正楷体_GBK" w:cs="Times New Roman"/>
          <w:sz w:val="32"/>
          <w:szCs w:val="32"/>
          <w:lang w:bidi="ar-SA"/>
        </w:rPr>
        <w:t>（一）强化组织领导。</w:t>
      </w:r>
      <w:r>
        <w:rPr>
          <w:rFonts w:hint="default" w:ascii="Times New Roman" w:hAnsi="Times New Roman" w:eastAsia="方正仿宋_GBK" w:cs="Times New Roman"/>
          <w:sz w:val="32"/>
          <w:szCs w:val="32"/>
          <w:lang w:bidi="ar-SA"/>
        </w:rPr>
        <w:t>落实基干民兵权益保障是贯彻执行习近平主席关于完善国防动员体系，促进军民融合发展的重要举措，是抓好全区精神文明建设和双拥工作的重要内容，军地各有关部门要提高政治站位，强化思想认识，细化职责任务，推动工作末端落实，确保政策高效执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bidi="ar-SA"/>
        </w:rPr>
      </w:pPr>
      <w:r>
        <w:rPr>
          <w:rFonts w:hint="default" w:ascii="Times New Roman" w:hAnsi="Times New Roman" w:eastAsia="方正楷体_GBK" w:cs="Times New Roman"/>
          <w:sz w:val="32"/>
          <w:szCs w:val="32"/>
          <w:lang w:bidi="ar-SA"/>
        </w:rPr>
        <w:t>（二）注重宣传培训。</w:t>
      </w:r>
      <w:r>
        <w:rPr>
          <w:rFonts w:hint="default" w:ascii="Times New Roman" w:hAnsi="Times New Roman" w:eastAsia="方正仿宋_GBK" w:cs="Times New Roman"/>
          <w:sz w:val="32"/>
          <w:szCs w:val="32"/>
          <w:lang w:bidi="ar-SA"/>
        </w:rPr>
        <w:t>落实基干民兵权益保障覆盖面广、涉及人员多，各单位要组织必要的培训，充分利用主流媒体、新闻客户端、社区宣传栏等载体，广泛宣传基干民兵权益保障政策。各公共服务机构和场所要采取张贴标识等方式，提高公众知晓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Times New Roman" w:hAnsi="Times New Roman"/>
        </w:rPr>
      </w:pPr>
      <w:r>
        <w:rPr>
          <w:rFonts w:hint="default" w:ascii="Times New Roman" w:hAnsi="Times New Roman" w:eastAsia="方正楷体_GBK" w:cs="Times New Roman"/>
          <w:sz w:val="32"/>
          <w:szCs w:val="32"/>
          <w:lang w:bidi="ar-SA"/>
        </w:rPr>
        <w:t>（三）严格工作落实。</w:t>
      </w:r>
      <w:r>
        <w:rPr>
          <w:rFonts w:hint="default" w:ascii="Times New Roman" w:hAnsi="Times New Roman" w:eastAsia="方正仿宋_GBK" w:cs="Times New Roman"/>
          <w:sz w:val="32"/>
          <w:szCs w:val="32"/>
          <w:lang w:bidi="ar-SA"/>
        </w:rPr>
        <w:t>将基干民兵权益保障工作列入双拥模范城</w:t>
      </w:r>
      <w:r>
        <w:rPr>
          <w:rFonts w:hint="default" w:ascii="Times New Roman" w:hAnsi="Times New Roman" w:eastAsia="方正仿宋_GBK" w:cs="Times New Roman"/>
          <w:sz w:val="32"/>
          <w:szCs w:val="32"/>
          <w:highlight w:val="none"/>
          <w:lang w:bidi="ar-SA"/>
        </w:rPr>
        <w:t>创建内容</w:t>
      </w:r>
      <w:r>
        <w:rPr>
          <w:rFonts w:hint="default" w:ascii="Times New Roman" w:hAnsi="Times New Roman" w:eastAsia="方正仿宋_GBK" w:cs="Times New Roman"/>
          <w:sz w:val="32"/>
          <w:szCs w:val="32"/>
          <w:lang w:bidi="ar-SA"/>
        </w:rPr>
        <w:t>，各责任单位要督促所属相关公共服务机构和场所认真落实民兵优待优惠权</w:t>
      </w:r>
      <w:r>
        <w:rPr>
          <w:rFonts w:hint="eastAsia" w:ascii="Times New Roman" w:hAnsi="Times New Roman" w:eastAsia="方正仿宋_GBK"/>
          <w:sz w:val="32"/>
          <w:szCs w:val="32"/>
        </w:rPr>
        <w:t>益保障政策。</w:t>
      </w:r>
    </w:p>
    <w:p>
      <w:pPr>
        <w:spacing w:line="600" w:lineRule="exact"/>
        <w:ind w:firstLine="640" w:firstLineChars="200"/>
        <w:rPr>
          <w:rFonts w:ascii="方正仿宋_GBK" w:hAnsi="方正仿宋_GBK" w:eastAsia="方正仿宋_GBK" w:cs="方正仿宋_GBK"/>
          <w:kern w:val="0"/>
          <w:sz w:val="32"/>
          <w:szCs w:val="32"/>
          <w:shd w:val="clear" w:color="auto"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Times New Roman Regular">
    <w:altName w:val="Times New Roman"/>
    <w:panose1 w:val="00000000000000000000"/>
    <w:charset w:val="00"/>
    <w:family w:val="auto"/>
    <w:pitch w:val="default"/>
    <w:sig w:usb0="00000000" w:usb1="00000000" w:usb2="00000000" w:usb3="00000000" w:csb0="00040001"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y0PJt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8"/>
      <w:wordWrap w:val="0"/>
      <w:ind w:left="1067" w:leftChars="508" w:firstLine="10115" w:firstLineChars="3161"/>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ascii="宋体" w:hAnsi="宋体" w:eastAsia="宋体" w:cs="宋体"/>
        <w:b/>
        <w:bCs/>
        <w:color w:val="005192"/>
        <w:sz w:val="28"/>
        <w:szCs w:val="44"/>
        <w:lang w:eastAsia="zh-Hans"/>
      </w:rPr>
      <w:t>重庆市江北区人民政府</w:t>
    </w:r>
    <w:r>
      <w:rPr>
        <w:rFonts w:hint="eastAsia" w:ascii="宋体" w:hAnsi="宋体" w:eastAsia="宋体" w:cs="宋体"/>
        <w:b/>
        <w:bCs/>
        <w:color w:val="005192"/>
        <w:sz w:val="28"/>
        <w:szCs w:val="44"/>
      </w:rPr>
      <w:t xml:space="preserve">办公室发布     </w:t>
    </w:r>
  </w:p>
  <w:p>
    <w:pPr>
      <w:pStyle w:val="8"/>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422"/>
        <w:tab w:val="clear" w:pos="4153"/>
      </w:tabs>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">
              <v:fill on="f" focussize="0,0"/>
              <v:stroke weight="1.75pt" color="#005192 [3204]" miterlimit="8" joinstyle="miter"/>
              <v:imagedata o:title=""/>
              <o:lock v:ext="edit" aspectratio="f"/>
            </v:line>
          </w:pict>
        </mc:Fallback>
      </mc:AlternateContent>
    </w:r>
    <w:r>
      <w:rPr>
        <w:rFonts w:hint="eastAsia" w:ascii="方正仿宋_GBK" w:hAnsi="方正仿宋_GBK" w:eastAsia="方正仿宋_GBK" w:cs="方正仿宋_GBK"/>
        <w:b/>
        <w:bCs/>
        <w:color w:val="000000" w:themeColor="text1"/>
        <w:sz w:val="32"/>
        <w14:textFill>
          <w14:solidFill>
            <w14:schemeClr w14:val="tx1"/>
          </w14:solidFill>
        </w14:textFill>
      </w:rPr>
      <w:t xml:space="preserve"> </w:t>
    </w:r>
  </w:p>
  <w:p>
    <w:pPr>
      <w:pStyle w:val="8"/>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重庆市江北区人民政府行政</w:t>
    </w:r>
    <w:r>
      <w:rPr>
        <w:rFonts w:hint="eastAsia" w:ascii="宋体" w:hAnsi="宋体" w:eastAsia="宋体" w:cs="宋体"/>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8"/>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lODMwMzc0ODQ0MzBkYzA1NWQ3N2E3ZjdhYTgwOTIifQ=="/>
  </w:docVars>
  <w:rsids>
    <w:rsidRoot w:val="00172A27"/>
    <w:rsid w:val="00172A27"/>
    <w:rsid w:val="0028527F"/>
    <w:rsid w:val="007C051C"/>
    <w:rsid w:val="00BF63E0"/>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1F0F31C7"/>
    <w:rsid w:val="22440422"/>
    <w:rsid w:val="22BB4BBB"/>
    <w:rsid w:val="25EB1AF4"/>
    <w:rsid w:val="28E9077F"/>
    <w:rsid w:val="2DD05FE1"/>
    <w:rsid w:val="2EAE3447"/>
    <w:rsid w:val="31A15F24"/>
    <w:rsid w:val="36FB1DF0"/>
    <w:rsid w:val="395347B5"/>
    <w:rsid w:val="39A232A0"/>
    <w:rsid w:val="39E745AA"/>
    <w:rsid w:val="3B5A6BBB"/>
    <w:rsid w:val="3CA154E3"/>
    <w:rsid w:val="3EDA13A6"/>
    <w:rsid w:val="3EF669BA"/>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6EDBB26"/>
    <w:rsid w:val="572C6D10"/>
    <w:rsid w:val="5DC34279"/>
    <w:rsid w:val="5FCD688E"/>
    <w:rsid w:val="5FF9BDAA"/>
    <w:rsid w:val="608816D1"/>
    <w:rsid w:val="60EF4E7F"/>
    <w:rsid w:val="644E2C89"/>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6"/>
    <w:qFormat/>
    <w:uiPriority w:val="0"/>
    <w:pPr>
      <w:tabs>
        <w:tab w:val="center" w:pos="4153"/>
        <w:tab w:val="right" w:pos="8306"/>
      </w:tabs>
      <w:snapToGrid w:val="0"/>
      <w:jc w:val="left"/>
    </w:pPr>
    <w:rPr>
      <w:sz w:val="18"/>
    </w:rPr>
  </w:style>
  <w:style w:type="paragraph" w:styleId="4">
    <w:name w:val="Normal Indent"/>
    <w:basedOn w:val="1"/>
    <w:next w:val="1"/>
    <w:unhideWhenUsed/>
    <w:qFormat/>
    <w:uiPriority w:val="99"/>
    <w:pPr>
      <w:adjustRightInd w:val="0"/>
      <w:snapToGrid w:val="0"/>
      <w:spacing w:line="360" w:lineRule="auto"/>
      <w:ind w:firstLine="420"/>
    </w:pPr>
    <w:rPr>
      <w:sz w:val="24"/>
      <w:szCs w:val="33"/>
    </w:rPr>
  </w:style>
  <w:style w:type="paragraph" w:styleId="5">
    <w:name w:val="annotation text"/>
    <w:basedOn w:val="1"/>
    <w:qFormat/>
    <w:uiPriority w:val="0"/>
    <w:pPr>
      <w:jc w:val="left"/>
    </w:pPr>
  </w:style>
  <w:style w:type="paragraph" w:styleId="6">
    <w:name w:val="Body Text Indent"/>
    <w:basedOn w:val="1"/>
    <w:qFormat/>
    <w:uiPriority w:val="0"/>
    <w:pPr>
      <w:spacing w:line="560" w:lineRule="exact"/>
      <w:ind w:firstLine="200" w:firstLineChars="200"/>
    </w:pPr>
    <w:rPr>
      <w:rFonts w:ascii="宋体" w:hAnsi="Calibri"/>
      <w:sz w:val="28"/>
      <w:szCs w:val="28"/>
    </w:rPr>
  </w:style>
  <w:style w:type="paragraph" w:styleId="7">
    <w:name w:val="Plain Text"/>
    <w:basedOn w:val="1"/>
    <w:unhideWhenUsed/>
    <w:qFormat/>
    <w:uiPriority w:val="99"/>
    <w:pPr>
      <w:widowControl/>
      <w:spacing w:before="100" w:beforeAutospacing="1" w:after="100" w:afterAutospacing="1"/>
      <w:jc w:val="left"/>
    </w:pPr>
    <w:rPr>
      <w:rFonts w:ascii="宋体" w:hAnsi="宋体"/>
      <w:kern w:val="0"/>
      <w:sz w:val="24"/>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2"/>
    <w:basedOn w:val="6"/>
    <w:unhideWhenUsed/>
    <w:qFormat/>
    <w:uiPriority w:val="99"/>
    <w:pPr>
      <w:ind w:firstLine="420"/>
    </w:p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bCs/>
    </w:rPr>
  </w:style>
  <w:style w:type="paragraph" w:customStyle="1" w:styleId="15">
    <w:name w:val="p0"/>
    <w:basedOn w:val="1"/>
    <w:qFormat/>
    <w:uiPriority w:val="0"/>
    <w:pPr>
      <w:widowControl/>
    </w:pPr>
    <w:rPr>
      <w:rFonts w:ascii="Calibri" w:hAnsi="Calibri" w:eastAsia="宋体" w:cs="宋体"/>
      <w:kern w:val="0"/>
      <w:szCs w:val="32"/>
    </w:rPr>
  </w:style>
  <w:style w:type="character" w:customStyle="1" w:styleId="16">
    <w:name w:val="页脚 Char"/>
    <w:basedOn w:val="13"/>
    <w:link w:val="2"/>
    <w:qFormat/>
    <w:uiPriority w:val="0"/>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3</Pages>
  <Words>134</Words>
  <Characters>769</Characters>
  <Lines>6</Lines>
  <Paragraphs>1</Paragraphs>
  <TotalTime>2</TotalTime>
  <ScaleCrop>false</ScaleCrop>
  <LinksUpToDate>false</LinksUpToDate>
  <CharactersWithSpaces>902</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2021-09-11T18:41:00Z</dcterms:created>
  <dc:creator>t</dc:creator>
  <cp:lastModifiedBy>uos</cp:lastModifiedBy>
  <cp:lastPrinted>2022-06-07T08:09:00Z</cp:lastPrinted>
  <dcterms:modified xsi:type="dcterms:W3CDTF">2025-10-22T17:50:47Z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48C61CB29D3F4D9384F5922CF0F7FFB4</vt:lpwstr>
  </property>
</Properties>
</file>