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368" w:rsidRDefault="00E12368">
      <w:pPr>
        <w:jc w:val="center"/>
        <w:rPr>
          <w:rFonts w:ascii="方正仿宋_GBK" w:eastAsia="方正仿宋_GBK"/>
          <w:b/>
          <w:sz w:val="24"/>
        </w:rPr>
      </w:pPr>
    </w:p>
    <w:p w:rsidR="00E12368" w:rsidRPr="001B0B1D" w:rsidRDefault="00C6462B">
      <w:pPr>
        <w:tabs>
          <w:tab w:val="left" w:pos="6228"/>
        </w:tabs>
        <w:autoSpaceDE w:val="0"/>
        <w:autoSpaceDN w:val="0"/>
        <w:adjustRightInd w:val="0"/>
        <w:snapToGrid w:val="0"/>
        <w:spacing w:line="360" w:lineRule="auto"/>
        <w:ind w:left="1606" w:hangingChars="500" w:hanging="1606"/>
        <w:jc w:val="center"/>
        <w:rPr>
          <w:rFonts w:ascii="方正小标宋_GBK" w:eastAsia="方正小标宋_GBK"/>
          <w:b/>
          <w:sz w:val="32"/>
          <w:szCs w:val="32"/>
        </w:rPr>
      </w:pPr>
      <w:r w:rsidRPr="001B0B1D">
        <w:rPr>
          <w:rFonts w:ascii="方正小标宋_GBK" w:eastAsia="方正小标宋_GBK" w:hint="eastAsia"/>
          <w:b/>
          <w:sz w:val="32"/>
          <w:szCs w:val="32"/>
        </w:rPr>
        <w:t>重庆市江北区科技实验小学校新建工程</w:t>
      </w:r>
    </w:p>
    <w:p w:rsidR="00E12368" w:rsidRPr="001B0B1D" w:rsidRDefault="00C6462B">
      <w:pPr>
        <w:tabs>
          <w:tab w:val="left" w:pos="6228"/>
        </w:tabs>
        <w:autoSpaceDE w:val="0"/>
        <w:autoSpaceDN w:val="0"/>
        <w:adjustRightInd w:val="0"/>
        <w:snapToGrid w:val="0"/>
        <w:spacing w:line="360" w:lineRule="auto"/>
        <w:ind w:left="1606" w:hangingChars="500" w:hanging="1606"/>
        <w:jc w:val="center"/>
        <w:rPr>
          <w:rFonts w:ascii="方正小标宋_GBK" w:eastAsia="方正小标宋_GBK"/>
          <w:b/>
          <w:sz w:val="32"/>
          <w:szCs w:val="32"/>
        </w:rPr>
      </w:pPr>
      <w:r w:rsidRPr="001B0B1D">
        <w:rPr>
          <w:rFonts w:ascii="方正小标宋_GBK" w:eastAsia="方正小标宋_GBK" w:hint="eastAsia"/>
          <w:b/>
          <w:sz w:val="32"/>
          <w:szCs w:val="32"/>
        </w:rPr>
        <w:t>变配电所（含施工用电）施工</w:t>
      </w:r>
      <w:r w:rsidR="00BE076E" w:rsidRPr="001B0B1D">
        <w:rPr>
          <w:rFonts w:ascii="方正小标宋_GBK" w:eastAsia="方正小标宋_GBK" w:hint="eastAsia"/>
          <w:b/>
          <w:sz w:val="32"/>
          <w:szCs w:val="32"/>
        </w:rPr>
        <w:t>及</w:t>
      </w:r>
      <w:r w:rsidRPr="001B0B1D">
        <w:rPr>
          <w:rFonts w:ascii="方正小标宋_GBK" w:eastAsia="方正小标宋_GBK" w:hint="eastAsia"/>
          <w:b/>
          <w:sz w:val="32"/>
          <w:szCs w:val="32"/>
        </w:rPr>
        <w:t>安装工程</w:t>
      </w:r>
    </w:p>
    <w:p w:rsidR="00E12368" w:rsidRPr="001B0B1D" w:rsidRDefault="00E12368">
      <w:pPr>
        <w:tabs>
          <w:tab w:val="left" w:pos="6228"/>
        </w:tabs>
        <w:autoSpaceDE w:val="0"/>
        <w:autoSpaceDN w:val="0"/>
        <w:adjustRightInd w:val="0"/>
        <w:snapToGrid w:val="0"/>
        <w:spacing w:line="360" w:lineRule="auto"/>
        <w:ind w:left="1606" w:hangingChars="500" w:hanging="1606"/>
        <w:jc w:val="center"/>
        <w:rPr>
          <w:rFonts w:ascii="方正小标宋_GBK" w:eastAsia="方正小标宋_GBK"/>
          <w:b/>
          <w:sz w:val="32"/>
          <w:szCs w:val="32"/>
        </w:rPr>
      </w:pPr>
    </w:p>
    <w:p w:rsidR="00E12368" w:rsidRPr="001B0B1D" w:rsidRDefault="00E12368">
      <w:pPr>
        <w:jc w:val="center"/>
        <w:rPr>
          <w:rFonts w:ascii="方正小标宋_GBK" w:eastAsia="方正小标宋_GBK"/>
          <w:b/>
          <w:spacing w:val="60"/>
          <w:sz w:val="32"/>
          <w:szCs w:val="32"/>
        </w:rPr>
      </w:pPr>
    </w:p>
    <w:p w:rsidR="00E12368" w:rsidRPr="001B0B1D" w:rsidRDefault="00E12368">
      <w:pPr>
        <w:jc w:val="center"/>
        <w:rPr>
          <w:rFonts w:ascii="方正小标宋_GBK" w:eastAsia="方正小标宋_GBK"/>
          <w:b/>
          <w:spacing w:val="60"/>
          <w:sz w:val="32"/>
          <w:szCs w:val="32"/>
        </w:rPr>
      </w:pPr>
    </w:p>
    <w:p w:rsidR="00E12368" w:rsidRPr="001B0B1D" w:rsidRDefault="00E12368">
      <w:pPr>
        <w:jc w:val="center"/>
        <w:rPr>
          <w:rFonts w:ascii="方正小标宋_GBK" w:eastAsia="方正小标宋_GBK"/>
          <w:b/>
          <w:spacing w:val="60"/>
          <w:sz w:val="32"/>
          <w:szCs w:val="32"/>
        </w:rPr>
      </w:pPr>
    </w:p>
    <w:p w:rsidR="00E12368" w:rsidRPr="001B0B1D" w:rsidRDefault="00E12368">
      <w:pPr>
        <w:jc w:val="center"/>
        <w:rPr>
          <w:rFonts w:ascii="方正小标宋_GBK" w:eastAsia="方正小标宋_GBK"/>
          <w:b/>
          <w:spacing w:val="60"/>
          <w:sz w:val="32"/>
          <w:szCs w:val="32"/>
        </w:rPr>
      </w:pPr>
    </w:p>
    <w:p w:rsidR="00E12368" w:rsidRPr="001B0B1D" w:rsidRDefault="00E12368">
      <w:pPr>
        <w:jc w:val="center"/>
        <w:rPr>
          <w:rFonts w:ascii="方正小标宋_GBK" w:eastAsia="方正小标宋_GBK"/>
          <w:b/>
          <w:spacing w:val="60"/>
          <w:sz w:val="32"/>
          <w:szCs w:val="32"/>
        </w:rPr>
      </w:pPr>
    </w:p>
    <w:p w:rsidR="00E12368" w:rsidRPr="001B0B1D" w:rsidRDefault="00C6462B">
      <w:pPr>
        <w:jc w:val="center"/>
        <w:rPr>
          <w:rFonts w:ascii="方正小标宋_GBK" w:eastAsia="方正小标宋_GBK" w:hAnsi="宋体" w:cs="宋体"/>
          <w:b/>
          <w:color w:val="000000"/>
          <w:kern w:val="0"/>
          <w:sz w:val="52"/>
          <w:szCs w:val="52"/>
        </w:rPr>
      </w:pPr>
      <w:r w:rsidRPr="001B0B1D">
        <w:rPr>
          <w:rFonts w:ascii="方正小标宋_GBK" w:eastAsia="方正小标宋_GBK" w:hAnsi="宋体" w:cs="宋体" w:hint="eastAsia"/>
          <w:b/>
          <w:color w:val="000000"/>
          <w:kern w:val="0"/>
          <w:sz w:val="52"/>
          <w:szCs w:val="52"/>
        </w:rPr>
        <w:t>随机抽取文件</w:t>
      </w:r>
    </w:p>
    <w:p w:rsidR="00E12368" w:rsidRPr="001B0B1D" w:rsidRDefault="00C6462B">
      <w:pPr>
        <w:rPr>
          <w:rFonts w:ascii="方正小标宋_GBK" w:eastAsia="方正小标宋_GBK"/>
          <w:b/>
          <w:sz w:val="32"/>
          <w:szCs w:val="32"/>
        </w:rPr>
      </w:pPr>
      <w:r w:rsidRPr="001B0B1D">
        <w:rPr>
          <w:rFonts w:ascii="方正小标宋_GBK" w:eastAsia="方正小标宋_GBK" w:hint="eastAsia"/>
          <w:b/>
          <w:sz w:val="32"/>
          <w:szCs w:val="32"/>
        </w:rPr>
        <w:tab/>
      </w:r>
    </w:p>
    <w:p w:rsidR="00E12368" w:rsidRPr="001B0B1D" w:rsidRDefault="00E12368">
      <w:pPr>
        <w:rPr>
          <w:rFonts w:ascii="方正小标宋_GBK" w:eastAsia="方正小标宋_GBK"/>
          <w:b/>
          <w:sz w:val="32"/>
          <w:szCs w:val="32"/>
        </w:rPr>
      </w:pPr>
    </w:p>
    <w:p w:rsidR="00E12368" w:rsidRPr="001B0B1D" w:rsidRDefault="00E12368">
      <w:pPr>
        <w:rPr>
          <w:rFonts w:ascii="方正小标宋_GBK" w:eastAsia="方正小标宋_GBK"/>
          <w:b/>
          <w:sz w:val="32"/>
          <w:szCs w:val="32"/>
        </w:rPr>
      </w:pPr>
    </w:p>
    <w:p w:rsidR="00E12368" w:rsidRPr="001B0B1D" w:rsidRDefault="00E12368">
      <w:pPr>
        <w:rPr>
          <w:rFonts w:ascii="方正小标宋_GBK" w:eastAsia="方正小标宋_GBK"/>
          <w:b/>
          <w:sz w:val="32"/>
          <w:szCs w:val="32"/>
        </w:rPr>
      </w:pPr>
    </w:p>
    <w:p w:rsidR="00E12368" w:rsidRPr="001B0B1D" w:rsidRDefault="00E12368">
      <w:pPr>
        <w:rPr>
          <w:rFonts w:ascii="方正小标宋_GBK" w:eastAsia="方正小标宋_GBK"/>
          <w:b/>
          <w:sz w:val="32"/>
          <w:szCs w:val="32"/>
        </w:rPr>
      </w:pPr>
    </w:p>
    <w:p w:rsidR="00E12368" w:rsidRPr="001B0B1D" w:rsidRDefault="00E12368">
      <w:pPr>
        <w:rPr>
          <w:rFonts w:ascii="方正小标宋_GBK" w:eastAsia="方正小标宋_GBK"/>
          <w:b/>
          <w:sz w:val="32"/>
          <w:szCs w:val="32"/>
        </w:rPr>
      </w:pPr>
    </w:p>
    <w:p w:rsidR="00E12368" w:rsidRPr="001B0B1D" w:rsidRDefault="00E12368">
      <w:pPr>
        <w:rPr>
          <w:rFonts w:ascii="方正小标宋_GBK" w:eastAsia="方正小标宋_GBK"/>
          <w:b/>
          <w:sz w:val="32"/>
          <w:szCs w:val="32"/>
        </w:rPr>
      </w:pPr>
    </w:p>
    <w:p w:rsidR="00E12368" w:rsidRPr="001B0B1D" w:rsidRDefault="00C6462B">
      <w:pPr>
        <w:ind w:firstLineChars="400" w:firstLine="1285"/>
        <w:rPr>
          <w:rFonts w:ascii="方正小标宋_GBK" w:eastAsia="方正小标宋_GBK"/>
          <w:b/>
          <w:sz w:val="32"/>
          <w:szCs w:val="32"/>
        </w:rPr>
      </w:pPr>
      <w:r w:rsidRPr="001B0B1D">
        <w:rPr>
          <w:rFonts w:ascii="方正小标宋_GBK" w:eastAsia="方正小标宋_GBK" w:hint="eastAsia"/>
          <w:b/>
          <w:sz w:val="32"/>
          <w:szCs w:val="32"/>
        </w:rPr>
        <w:t>发     包     人：重庆市江北区科技实验小学校（盖章）</w:t>
      </w:r>
    </w:p>
    <w:p w:rsidR="00E12368" w:rsidRPr="001B0B1D" w:rsidRDefault="00C6462B">
      <w:pPr>
        <w:ind w:firstLineChars="400" w:firstLine="1285"/>
        <w:jc w:val="left"/>
        <w:rPr>
          <w:rFonts w:ascii="方正小标宋_GBK" w:eastAsia="方正小标宋_GBK"/>
          <w:b/>
          <w:sz w:val="32"/>
          <w:szCs w:val="32"/>
        </w:rPr>
      </w:pPr>
      <w:r w:rsidRPr="001B0B1D">
        <w:rPr>
          <w:rFonts w:ascii="方正小标宋_GBK" w:eastAsia="方正小标宋_GBK" w:hint="eastAsia"/>
          <w:b/>
          <w:sz w:val="32"/>
          <w:szCs w:val="32"/>
        </w:rPr>
        <w:t>建设管理代理单位：重庆市工程管理有限公司（盖章）</w:t>
      </w:r>
    </w:p>
    <w:p w:rsidR="00E12368" w:rsidRPr="001B0B1D" w:rsidRDefault="00C6462B">
      <w:pPr>
        <w:spacing w:line="600" w:lineRule="auto"/>
        <w:jc w:val="center"/>
        <w:rPr>
          <w:rFonts w:ascii="方正仿宋_GBK" w:eastAsia="方正仿宋_GBK" w:hAnsi="宋体" w:cs="宋体"/>
          <w:b/>
          <w:color w:val="000000"/>
          <w:sz w:val="32"/>
          <w:szCs w:val="32"/>
        </w:rPr>
      </w:pPr>
      <w:r w:rsidRPr="001B0B1D">
        <w:rPr>
          <w:rFonts w:ascii="方正小标宋_GBK" w:eastAsia="方正小标宋_GBK" w:hAnsi="宋体" w:cs="宋体" w:hint="eastAsia"/>
          <w:b/>
          <w:color w:val="000000"/>
          <w:sz w:val="32"/>
          <w:szCs w:val="32"/>
        </w:rPr>
        <w:t xml:space="preserve">     201</w:t>
      </w:r>
      <w:r w:rsidRPr="001B0B1D">
        <w:rPr>
          <w:rFonts w:ascii="方正小标宋_GBK" w:eastAsia="方正小标宋_GBK" w:hAnsi="宋体" w:cs="宋体"/>
          <w:b/>
          <w:color w:val="000000"/>
          <w:sz w:val="32"/>
          <w:szCs w:val="32"/>
        </w:rPr>
        <w:t>9</w:t>
      </w:r>
      <w:r w:rsidRPr="001B0B1D">
        <w:rPr>
          <w:rFonts w:ascii="方正小标宋_GBK" w:eastAsia="方正小标宋_GBK" w:hAnsi="宋体" w:cs="宋体" w:hint="eastAsia"/>
          <w:b/>
          <w:color w:val="000000"/>
          <w:sz w:val="32"/>
          <w:szCs w:val="32"/>
        </w:rPr>
        <w:t>年</w:t>
      </w:r>
      <w:r w:rsidRPr="001B0B1D">
        <w:rPr>
          <w:rFonts w:ascii="方正小标宋_GBK" w:eastAsia="方正小标宋_GBK" w:hAnsi="宋体" w:cs="宋体"/>
          <w:b/>
          <w:color w:val="000000"/>
          <w:sz w:val="32"/>
          <w:szCs w:val="32"/>
        </w:rPr>
        <w:t>2</w:t>
      </w:r>
      <w:r w:rsidRPr="001B0B1D">
        <w:rPr>
          <w:rFonts w:ascii="方正小标宋_GBK" w:eastAsia="方正小标宋_GBK" w:hAnsi="宋体" w:cs="宋体" w:hint="eastAsia"/>
          <w:b/>
          <w:color w:val="000000"/>
          <w:sz w:val="32"/>
          <w:szCs w:val="32"/>
        </w:rPr>
        <w:t>月</w:t>
      </w:r>
    </w:p>
    <w:p w:rsidR="00E12368" w:rsidRPr="001B0B1D" w:rsidRDefault="00E12368">
      <w:pPr>
        <w:rPr>
          <w:rFonts w:ascii="方正仿宋_GBK" w:eastAsia="方正仿宋_GBK"/>
          <w:bCs/>
          <w:sz w:val="32"/>
          <w:szCs w:val="32"/>
        </w:rPr>
        <w:sectPr w:rsidR="00E12368" w:rsidRPr="001B0B1D">
          <w:footerReference w:type="default" r:id="rId8"/>
          <w:pgSz w:w="11906" w:h="16838"/>
          <w:pgMar w:top="1418" w:right="1134" w:bottom="1134" w:left="1134" w:header="851" w:footer="992" w:gutter="0"/>
          <w:pgNumType w:start="0"/>
          <w:cols w:space="720"/>
          <w:titlePg/>
          <w:docGrid w:type="linesAndChars" w:linePitch="598"/>
        </w:sectPr>
      </w:pPr>
    </w:p>
    <w:p w:rsidR="00E12368" w:rsidRPr="001B0B1D" w:rsidRDefault="00E12368">
      <w:pPr>
        <w:pStyle w:val="21"/>
        <w:spacing w:line="360" w:lineRule="auto"/>
        <w:ind w:left="539" w:hanging="119"/>
        <w:jc w:val="center"/>
        <w:rPr>
          <w:rFonts w:ascii="方正仿宋_GBK" w:eastAsia="方正仿宋_GBK" w:hAnsi="宋体"/>
          <w:b/>
          <w:sz w:val="24"/>
          <w:lang w:val="zh-CN"/>
        </w:rPr>
      </w:pPr>
      <w:bookmarkStart w:id="0" w:name="_Toc761"/>
      <w:bookmarkStart w:id="1" w:name="_Toc22095"/>
      <w:bookmarkStart w:id="2" w:name="_Toc10450"/>
      <w:bookmarkStart w:id="3" w:name="_Toc5234"/>
      <w:bookmarkStart w:id="4" w:name="_Toc6285"/>
      <w:bookmarkStart w:id="5" w:name="_Toc16950"/>
      <w:bookmarkStart w:id="6" w:name="_Toc25935"/>
      <w:bookmarkStart w:id="7" w:name="_Toc23313"/>
      <w:bookmarkStart w:id="8" w:name="_Toc392785768"/>
      <w:bookmarkStart w:id="9" w:name="_Toc297807914"/>
      <w:bookmarkStart w:id="10" w:name="_Toc8327"/>
      <w:bookmarkStart w:id="11" w:name="_Toc29746"/>
      <w:bookmarkStart w:id="12" w:name="_Toc5959"/>
      <w:bookmarkStart w:id="13" w:name="_Toc20411"/>
    </w:p>
    <w:p w:rsidR="00E12368" w:rsidRPr="001B0B1D" w:rsidRDefault="00C6462B">
      <w:pPr>
        <w:pStyle w:val="21"/>
        <w:spacing w:line="360" w:lineRule="auto"/>
        <w:ind w:left="539" w:hanging="119"/>
        <w:jc w:val="center"/>
        <w:rPr>
          <w:rFonts w:ascii="方正仿宋_GBK" w:eastAsia="方正仿宋_GBK" w:hAnsi="宋体"/>
          <w:b/>
          <w:sz w:val="32"/>
          <w:szCs w:val="32"/>
          <w:lang w:val="zh-CN"/>
        </w:rPr>
      </w:pPr>
      <w:r w:rsidRPr="001B0B1D">
        <w:rPr>
          <w:rFonts w:ascii="方正仿宋_GBK" w:eastAsia="方正仿宋_GBK" w:hAnsi="宋体" w:hint="eastAsia"/>
          <w:b/>
          <w:sz w:val="32"/>
          <w:szCs w:val="32"/>
          <w:lang w:val="zh-CN"/>
        </w:rPr>
        <w:t>目   录</w:t>
      </w:r>
    </w:p>
    <w:p w:rsidR="00E12368" w:rsidRPr="001B0B1D" w:rsidRDefault="00C6462B">
      <w:pPr>
        <w:spacing w:line="360" w:lineRule="auto"/>
        <w:jc w:val="left"/>
        <w:rPr>
          <w:rFonts w:ascii="方正仿宋_GBK" w:eastAsia="方正仿宋_GBK" w:hAnsi="宋体" w:cs="仿宋_GB2312"/>
          <w:bCs/>
          <w:caps/>
          <w:sz w:val="24"/>
        </w:rPr>
      </w:pPr>
      <w:r w:rsidRPr="001B0B1D">
        <w:rPr>
          <w:rFonts w:ascii="方正仿宋_GBK" w:eastAsia="方正仿宋_GBK" w:hAnsi="宋体" w:cs="仿宋_GB2312" w:hint="eastAsia"/>
          <w:bCs/>
          <w:caps/>
          <w:sz w:val="24"/>
        </w:rPr>
        <w:t>第一章  随机抽取公告</w:t>
      </w:r>
    </w:p>
    <w:p w:rsidR="00E12368" w:rsidRPr="001B0B1D" w:rsidRDefault="00C6462B">
      <w:pPr>
        <w:spacing w:line="360" w:lineRule="auto"/>
        <w:jc w:val="left"/>
        <w:rPr>
          <w:rFonts w:ascii="方正仿宋_GBK" w:eastAsia="方正仿宋_GBK"/>
          <w:sz w:val="24"/>
        </w:rPr>
      </w:pPr>
      <w:r w:rsidRPr="001B0B1D">
        <w:rPr>
          <w:rFonts w:ascii="方正仿宋_GBK" w:eastAsia="方正仿宋_GBK" w:hint="eastAsia"/>
          <w:sz w:val="24"/>
        </w:rPr>
        <w:t>第二章  竞标须知</w:t>
      </w:r>
    </w:p>
    <w:p w:rsidR="00E12368" w:rsidRPr="001B0B1D" w:rsidRDefault="00C6462B">
      <w:pPr>
        <w:spacing w:line="360" w:lineRule="auto"/>
        <w:jc w:val="left"/>
        <w:rPr>
          <w:rFonts w:ascii="方正仿宋_GBK" w:eastAsia="方正仿宋_GBK"/>
          <w:sz w:val="24"/>
        </w:rPr>
      </w:pPr>
      <w:r w:rsidRPr="001B0B1D">
        <w:rPr>
          <w:rFonts w:ascii="方正仿宋_GBK" w:eastAsia="方正仿宋_GBK" w:hint="eastAsia"/>
          <w:sz w:val="24"/>
        </w:rPr>
        <w:t>第三章  评标办法（抽取定标法）</w:t>
      </w:r>
    </w:p>
    <w:p w:rsidR="00E12368" w:rsidRPr="001B0B1D" w:rsidRDefault="00C6462B">
      <w:pPr>
        <w:spacing w:line="360" w:lineRule="auto"/>
        <w:jc w:val="left"/>
        <w:rPr>
          <w:rFonts w:ascii="方正仿宋_GBK" w:eastAsia="方正仿宋_GBK"/>
          <w:sz w:val="24"/>
        </w:rPr>
      </w:pPr>
      <w:r w:rsidRPr="001B0B1D">
        <w:rPr>
          <w:rFonts w:ascii="方正仿宋_GBK" w:eastAsia="方正仿宋_GBK" w:hint="eastAsia"/>
          <w:sz w:val="24"/>
        </w:rPr>
        <w:t>第四章  合同条款及格式</w:t>
      </w:r>
    </w:p>
    <w:p w:rsidR="00E12368" w:rsidRPr="001B0B1D" w:rsidRDefault="00C6462B">
      <w:pPr>
        <w:spacing w:line="360" w:lineRule="auto"/>
        <w:jc w:val="left"/>
        <w:rPr>
          <w:rFonts w:ascii="方正仿宋_GBK" w:eastAsia="方正仿宋_GBK"/>
          <w:sz w:val="24"/>
        </w:rPr>
      </w:pPr>
      <w:r w:rsidRPr="001B0B1D">
        <w:rPr>
          <w:rFonts w:ascii="方正仿宋_GBK" w:eastAsia="方正仿宋_GBK" w:hint="eastAsia"/>
          <w:sz w:val="24"/>
        </w:rPr>
        <w:t>第五章  项目技术要求</w:t>
      </w:r>
    </w:p>
    <w:p w:rsidR="00E12368" w:rsidRPr="001B0B1D" w:rsidRDefault="00C6462B">
      <w:pPr>
        <w:spacing w:line="360" w:lineRule="auto"/>
        <w:jc w:val="left"/>
        <w:rPr>
          <w:rFonts w:ascii="方正仿宋_GBK" w:eastAsia="方正仿宋_GBK"/>
          <w:sz w:val="24"/>
        </w:rPr>
      </w:pPr>
      <w:r w:rsidRPr="001B0B1D">
        <w:rPr>
          <w:rFonts w:ascii="方正仿宋_GBK" w:eastAsia="方正仿宋_GBK" w:hint="eastAsia"/>
          <w:sz w:val="24"/>
        </w:rPr>
        <w:t>第六章  图纸</w:t>
      </w:r>
    </w:p>
    <w:p w:rsidR="00E12368" w:rsidRPr="001B0B1D" w:rsidRDefault="00C6462B">
      <w:pPr>
        <w:spacing w:line="360" w:lineRule="auto"/>
        <w:jc w:val="left"/>
        <w:rPr>
          <w:rFonts w:ascii="方正仿宋_GBK" w:eastAsia="方正仿宋_GBK"/>
          <w:sz w:val="24"/>
        </w:rPr>
      </w:pPr>
      <w:r w:rsidRPr="001B0B1D">
        <w:rPr>
          <w:rFonts w:ascii="方正仿宋_GBK" w:eastAsia="方正仿宋_GBK" w:hint="eastAsia"/>
          <w:sz w:val="24"/>
        </w:rPr>
        <w:t>第七章  竞选文件格式</w:t>
      </w:r>
    </w:p>
    <w:p w:rsidR="00E12368" w:rsidRPr="001B0B1D" w:rsidRDefault="00E12368">
      <w:pPr>
        <w:spacing w:line="360" w:lineRule="auto"/>
        <w:jc w:val="center"/>
        <w:rPr>
          <w:rFonts w:ascii="方正仿宋_GBK" w:eastAsia="方正仿宋_GBK"/>
          <w:sz w:val="24"/>
        </w:rPr>
        <w:sectPr w:rsidR="00E12368" w:rsidRPr="001B0B1D">
          <w:pgSz w:w="11906" w:h="16838"/>
          <w:pgMar w:top="935" w:right="1290" w:bottom="709" w:left="1576" w:header="851" w:footer="619" w:gutter="0"/>
          <w:pgNumType w:fmt="numberInDash" w:start="0" w:chapStyle="1"/>
          <w:cols w:space="720"/>
          <w:titlePg/>
          <w:docGrid w:linePitch="380"/>
        </w:sectPr>
      </w:pPr>
    </w:p>
    <w:p w:rsidR="00E12368" w:rsidRPr="001B0B1D" w:rsidRDefault="00C6462B">
      <w:pPr>
        <w:spacing w:line="360" w:lineRule="auto"/>
        <w:jc w:val="center"/>
        <w:rPr>
          <w:rFonts w:ascii="方正仿宋_GBK" w:eastAsia="方正仿宋_GBK"/>
          <w:sz w:val="24"/>
        </w:rPr>
      </w:pPr>
      <w:r w:rsidRPr="001B0B1D">
        <w:rPr>
          <w:rFonts w:ascii="方正仿宋_GBK" w:eastAsia="方正仿宋_GBK" w:hint="eastAsia"/>
          <w:sz w:val="24"/>
        </w:rPr>
        <w:br w:type="page"/>
      </w:r>
    </w:p>
    <w:p w:rsidR="00E12368" w:rsidRPr="001B0B1D" w:rsidRDefault="00C6462B">
      <w:pPr>
        <w:spacing w:line="360" w:lineRule="auto"/>
        <w:jc w:val="center"/>
        <w:rPr>
          <w:rFonts w:ascii="方正小标宋_GBK" w:eastAsia="方正小标宋_GBK"/>
          <w:sz w:val="32"/>
          <w:szCs w:val="32"/>
        </w:rPr>
      </w:pPr>
      <w:r w:rsidRPr="001B0B1D">
        <w:rPr>
          <w:rFonts w:ascii="方正小标宋_GBK" w:eastAsia="方正小标宋_GBK" w:hint="eastAsia"/>
          <w:b/>
          <w:sz w:val="32"/>
          <w:szCs w:val="32"/>
        </w:rPr>
        <w:lastRenderedPageBreak/>
        <w:t>第一章  随机抽取公告</w:t>
      </w:r>
      <w:bookmarkEnd w:id="0"/>
      <w:bookmarkEnd w:id="1"/>
      <w:bookmarkEnd w:id="2"/>
      <w:bookmarkEnd w:id="3"/>
      <w:bookmarkEnd w:id="4"/>
      <w:bookmarkEnd w:id="5"/>
      <w:bookmarkEnd w:id="6"/>
      <w:bookmarkEnd w:id="7"/>
      <w:bookmarkEnd w:id="8"/>
      <w:bookmarkEnd w:id="9"/>
      <w:bookmarkEnd w:id="10"/>
      <w:bookmarkEnd w:id="11"/>
      <w:bookmarkEnd w:id="12"/>
      <w:bookmarkEnd w:id="13"/>
    </w:p>
    <w:p w:rsidR="00E12368" w:rsidRPr="001B0B1D" w:rsidRDefault="00C6462B">
      <w:pPr>
        <w:spacing w:line="480" w:lineRule="exact"/>
        <w:rPr>
          <w:rFonts w:ascii="方正仿宋_GBK" w:eastAsia="方正仿宋_GBK" w:hAnsiTheme="minorEastAsia"/>
          <w:b/>
          <w:bCs/>
          <w:sz w:val="24"/>
        </w:rPr>
      </w:pPr>
      <w:bookmarkStart w:id="14" w:name="_Toc27966"/>
      <w:bookmarkStart w:id="15" w:name="_Toc23365"/>
      <w:bookmarkStart w:id="16" w:name="_Toc8236"/>
      <w:bookmarkStart w:id="17" w:name="_Toc22625"/>
      <w:bookmarkStart w:id="18" w:name="_Toc10615"/>
      <w:bookmarkStart w:id="19" w:name="_Toc497985286"/>
      <w:bookmarkStart w:id="20" w:name="_Toc25656"/>
      <w:bookmarkStart w:id="21" w:name="_Toc25847"/>
      <w:bookmarkStart w:id="22" w:name="_Toc16505"/>
      <w:bookmarkStart w:id="23" w:name="_Toc32519"/>
      <w:bookmarkStart w:id="24" w:name="_Toc907"/>
      <w:bookmarkStart w:id="25" w:name="_Toc14479"/>
      <w:bookmarkStart w:id="26" w:name="_Toc1139"/>
      <w:bookmarkStart w:id="27" w:name="_Toc17675"/>
      <w:r w:rsidRPr="001B0B1D">
        <w:rPr>
          <w:rFonts w:ascii="方正仿宋_GBK" w:eastAsia="方正仿宋_GBK" w:hAnsiTheme="minorEastAsia" w:hint="eastAsia"/>
          <w:b/>
          <w:bCs/>
          <w:sz w:val="24"/>
        </w:rPr>
        <w:t>一、随机抽取条件</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12368" w:rsidRPr="001B0B1D" w:rsidRDefault="00C6462B">
      <w:pPr>
        <w:autoSpaceDE w:val="0"/>
        <w:autoSpaceDN w:val="0"/>
        <w:snapToGrid w:val="0"/>
        <w:spacing w:line="480" w:lineRule="exact"/>
        <w:ind w:firstLine="420"/>
        <w:rPr>
          <w:rFonts w:ascii="方正仿宋_GBK" w:eastAsia="方正仿宋_GBK" w:hAnsiTheme="minorEastAsia"/>
          <w:sz w:val="24"/>
        </w:rPr>
      </w:pPr>
      <w:r w:rsidRPr="001B0B1D">
        <w:rPr>
          <w:rFonts w:ascii="方正仿宋_GBK" w:eastAsia="方正仿宋_GBK" w:hint="eastAsia"/>
          <w:sz w:val="24"/>
        </w:rPr>
        <w:t>本项目</w:t>
      </w:r>
      <w:r w:rsidRPr="001B0B1D">
        <w:rPr>
          <w:rFonts w:ascii="方正仿宋_GBK" w:eastAsia="方正仿宋_GBK" w:hint="eastAsia"/>
          <w:b/>
          <w:sz w:val="24"/>
          <w:u w:val="single"/>
        </w:rPr>
        <w:t xml:space="preserve"> </w:t>
      </w:r>
      <w:r w:rsidRPr="001B0B1D">
        <w:rPr>
          <w:rFonts w:ascii="方正仿宋_GBK" w:eastAsia="方正仿宋_GBK" w:hint="eastAsia"/>
          <w:b/>
          <w:spacing w:val="8"/>
          <w:sz w:val="24"/>
          <w:u w:val="single"/>
        </w:rPr>
        <w:t>江北区科技实验小学校新建工程变配电所（含施工用电）施工</w:t>
      </w:r>
      <w:r w:rsidR="00BE076E" w:rsidRPr="001B0B1D">
        <w:rPr>
          <w:rFonts w:ascii="方正仿宋_GBK" w:eastAsia="方正仿宋_GBK" w:hint="eastAsia"/>
          <w:b/>
          <w:spacing w:val="8"/>
          <w:sz w:val="24"/>
          <w:u w:val="single"/>
        </w:rPr>
        <w:t>及</w:t>
      </w:r>
      <w:r w:rsidRPr="001B0B1D">
        <w:rPr>
          <w:rFonts w:ascii="方正仿宋_GBK" w:eastAsia="方正仿宋_GBK" w:hint="eastAsia"/>
          <w:b/>
          <w:spacing w:val="8"/>
          <w:sz w:val="24"/>
          <w:u w:val="single"/>
        </w:rPr>
        <w:t xml:space="preserve">安装工程 </w:t>
      </w:r>
      <w:r w:rsidRPr="001B0B1D">
        <w:rPr>
          <w:rFonts w:ascii="方正仿宋_GBK" w:eastAsia="方正仿宋_GBK" w:hint="eastAsia"/>
          <w:sz w:val="24"/>
        </w:rPr>
        <w:t>已由</w:t>
      </w:r>
      <w:r w:rsidRPr="001B0B1D">
        <w:rPr>
          <w:rFonts w:ascii="方正仿宋_GBK" w:eastAsia="方正仿宋_GBK" w:hint="eastAsia"/>
          <w:b/>
          <w:sz w:val="24"/>
          <w:u w:val="single"/>
        </w:rPr>
        <w:t xml:space="preserve"> 重庆市江北区发展和改革委员会 </w:t>
      </w:r>
      <w:r w:rsidRPr="001B0B1D">
        <w:rPr>
          <w:rFonts w:ascii="方正仿宋_GBK" w:eastAsia="方正仿宋_GBK" w:hint="eastAsia"/>
          <w:sz w:val="24"/>
        </w:rPr>
        <w:t>以</w:t>
      </w:r>
      <w:r w:rsidRPr="001B0B1D">
        <w:rPr>
          <w:rFonts w:ascii="方正仿宋_GBK" w:eastAsia="方正仿宋_GBK" w:hint="eastAsia"/>
          <w:b/>
          <w:sz w:val="24"/>
          <w:u w:val="single"/>
        </w:rPr>
        <w:t xml:space="preserve"> 江发改投(2016)149号文、江北区政府第5</w:t>
      </w:r>
      <w:r w:rsidRPr="001B0B1D">
        <w:rPr>
          <w:rFonts w:ascii="方正仿宋_GBK" w:eastAsia="方正仿宋_GBK"/>
          <w:b/>
          <w:sz w:val="24"/>
          <w:u w:val="single"/>
        </w:rPr>
        <w:t>0次</w:t>
      </w:r>
      <w:r w:rsidRPr="001B0B1D">
        <w:rPr>
          <w:rFonts w:ascii="方正仿宋_GBK" w:eastAsia="方正仿宋_GBK" w:hint="eastAsia"/>
          <w:b/>
          <w:sz w:val="24"/>
          <w:u w:val="single"/>
        </w:rPr>
        <w:t xml:space="preserve">常务会议的纪要 </w:t>
      </w:r>
      <w:r w:rsidRPr="001B0B1D">
        <w:rPr>
          <w:rFonts w:ascii="方正仿宋_GBK" w:eastAsia="方正仿宋_GBK" w:hint="eastAsia"/>
          <w:sz w:val="24"/>
        </w:rPr>
        <w:t>批准建设，发包人为</w:t>
      </w:r>
      <w:r w:rsidRPr="001B0B1D">
        <w:rPr>
          <w:rFonts w:ascii="方正仿宋_GBK" w:eastAsia="方正仿宋_GBK" w:hint="eastAsia"/>
          <w:b/>
          <w:sz w:val="24"/>
          <w:u w:val="single"/>
        </w:rPr>
        <w:t xml:space="preserve"> 重庆市江北区科技实验小学校</w:t>
      </w:r>
      <w:r w:rsidRPr="001B0B1D">
        <w:rPr>
          <w:rFonts w:ascii="方正仿宋_GBK" w:eastAsia="方正仿宋_GBK" w:hint="eastAsia"/>
          <w:sz w:val="24"/>
          <w:u w:val="single"/>
        </w:rPr>
        <w:t xml:space="preserve"> </w:t>
      </w:r>
      <w:r w:rsidRPr="001B0B1D">
        <w:rPr>
          <w:rFonts w:ascii="方正仿宋_GBK" w:eastAsia="方正仿宋_GBK" w:hint="eastAsia"/>
          <w:sz w:val="24"/>
        </w:rPr>
        <w:t>，建设管理代理单位为</w:t>
      </w:r>
      <w:r w:rsidRPr="001B0B1D">
        <w:rPr>
          <w:rFonts w:ascii="方正仿宋_GBK" w:eastAsia="方正仿宋_GBK" w:hint="eastAsia"/>
          <w:b/>
          <w:sz w:val="24"/>
          <w:u w:val="single"/>
        </w:rPr>
        <w:t xml:space="preserve"> 重庆市工程管理有限公司 </w:t>
      </w:r>
      <w:r w:rsidRPr="001B0B1D">
        <w:rPr>
          <w:rFonts w:ascii="方正仿宋_GBK" w:eastAsia="方正仿宋_GBK" w:hint="eastAsia"/>
          <w:sz w:val="24"/>
        </w:rPr>
        <w:t>。建设资金来自</w:t>
      </w:r>
      <w:r w:rsidRPr="001B0B1D">
        <w:rPr>
          <w:rFonts w:ascii="方正仿宋_GBK" w:eastAsia="方正仿宋_GBK" w:hint="eastAsia"/>
          <w:b/>
          <w:sz w:val="24"/>
          <w:u w:val="single"/>
        </w:rPr>
        <w:t xml:space="preserve"> 区教育财政专项经费 </w:t>
      </w:r>
      <w:r w:rsidRPr="001B0B1D">
        <w:rPr>
          <w:rFonts w:ascii="方正仿宋_GBK" w:eastAsia="方正仿宋_GBK" w:hint="eastAsia"/>
          <w:sz w:val="24"/>
        </w:rPr>
        <w:t>，项目出资比例为</w:t>
      </w:r>
      <w:r w:rsidRPr="001B0B1D">
        <w:rPr>
          <w:rFonts w:ascii="方正仿宋_GBK" w:eastAsia="方正仿宋_GBK" w:hint="eastAsia"/>
          <w:b/>
          <w:sz w:val="24"/>
          <w:u w:val="single"/>
        </w:rPr>
        <w:t xml:space="preserve"> 100% </w:t>
      </w:r>
      <w:r w:rsidRPr="001B0B1D">
        <w:rPr>
          <w:rFonts w:ascii="方正仿宋_GBK" w:eastAsia="方正仿宋_GBK" w:hint="eastAsia"/>
          <w:sz w:val="24"/>
        </w:rPr>
        <w:t>。项目已具备随机抽取条件，现对该项目进行公开随机抽取。</w:t>
      </w:r>
    </w:p>
    <w:p w:rsidR="00E12368" w:rsidRPr="001B0B1D" w:rsidRDefault="00C6462B">
      <w:pPr>
        <w:spacing w:line="480" w:lineRule="exact"/>
        <w:rPr>
          <w:rFonts w:ascii="方正仿宋_GBK" w:eastAsia="方正仿宋_GBK" w:hAnsiTheme="minorEastAsia"/>
          <w:b/>
          <w:bCs/>
          <w:sz w:val="24"/>
        </w:rPr>
      </w:pPr>
      <w:bookmarkStart w:id="28" w:name="_Toc21122"/>
      <w:bookmarkStart w:id="29" w:name="_Toc29699"/>
      <w:bookmarkStart w:id="30" w:name="_Toc32541"/>
      <w:bookmarkStart w:id="31" w:name="_Toc4749"/>
      <w:bookmarkStart w:id="32" w:name="_Toc30486"/>
      <w:bookmarkStart w:id="33" w:name="_Toc26183"/>
      <w:bookmarkStart w:id="34" w:name="_Toc31128"/>
      <w:bookmarkStart w:id="35" w:name="_Toc3092"/>
      <w:bookmarkStart w:id="36" w:name="_Toc29307"/>
      <w:bookmarkStart w:id="37" w:name="_Toc19002"/>
      <w:bookmarkStart w:id="38" w:name="_Toc12796"/>
      <w:bookmarkStart w:id="39" w:name="_Toc19971"/>
      <w:bookmarkStart w:id="40" w:name="_Toc28282"/>
      <w:bookmarkStart w:id="41" w:name="_Toc497985287"/>
      <w:r w:rsidRPr="001B0B1D">
        <w:rPr>
          <w:rFonts w:ascii="方正仿宋_GBK" w:eastAsia="方正仿宋_GBK" w:hAnsiTheme="minorEastAsia" w:hint="eastAsia"/>
          <w:b/>
          <w:bCs/>
          <w:sz w:val="24"/>
        </w:rPr>
        <w:t>二、项目概况与随机抽招标取范围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E12368" w:rsidRPr="001B0B1D" w:rsidRDefault="00C6462B">
      <w:pPr>
        <w:snapToGrid w:val="0"/>
        <w:spacing w:line="480" w:lineRule="exact"/>
        <w:ind w:firstLine="420"/>
        <w:rPr>
          <w:rFonts w:ascii="方正仿宋_GBK" w:eastAsia="方正仿宋_GBK"/>
          <w:sz w:val="24"/>
        </w:rPr>
      </w:pPr>
      <w:r w:rsidRPr="001B0B1D">
        <w:rPr>
          <w:rFonts w:ascii="方正仿宋_GBK" w:eastAsia="方正仿宋_GBK" w:hint="eastAsia"/>
          <w:sz w:val="24"/>
        </w:rPr>
        <w:t>（一）工程名称：江北区科技实验小学校新建工程变配电所（含施工用电）施工</w:t>
      </w:r>
      <w:r w:rsidR="00BE076E" w:rsidRPr="001B0B1D">
        <w:rPr>
          <w:rFonts w:ascii="方正仿宋_GBK" w:eastAsia="方正仿宋_GBK" w:hint="eastAsia"/>
          <w:sz w:val="24"/>
        </w:rPr>
        <w:t>及</w:t>
      </w:r>
      <w:r w:rsidRPr="001B0B1D">
        <w:rPr>
          <w:rFonts w:ascii="方正仿宋_GBK" w:eastAsia="方正仿宋_GBK" w:hint="eastAsia"/>
          <w:sz w:val="24"/>
        </w:rPr>
        <w:t>安装工程</w:t>
      </w:r>
    </w:p>
    <w:p w:rsidR="00E12368" w:rsidRPr="001B0B1D" w:rsidRDefault="00C6462B">
      <w:pPr>
        <w:snapToGrid w:val="0"/>
        <w:spacing w:line="480" w:lineRule="exact"/>
        <w:ind w:firstLine="420"/>
        <w:rPr>
          <w:rFonts w:ascii="方正仿宋_GBK" w:eastAsia="方正仿宋_GBK"/>
          <w:sz w:val="24"/>
        </w:rPr>
      </w:pPr>
      <w:r w:rsidRPr="001B0B1D">
        <w:rPr>
          <w:rFonts w:ascii="方正仿宋_GBK" w:eastAsia="方正仿宋_GBK" w:hint="eastAsia"/>
          <w:sz w:val="24"/>
        </w:rPr>
        <w:t>（二）建设地点：重庆市大石坝组团J、K标准分区K04-3/03地块</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（三）工程规模：本变配电所（含施工用电）工程经国网重庆江北分公司审核批准采用永临结合方式进行，其变配电所供电容量为1800千伏安，施工用电为新装容量为800千伏安。本工程总投资约</w:t>
      </w:r>
      <w:r w:rsidRPr="001B0B1D">
        <w:rPr>
          <w:rFonts w:ascii="方正仿宋_GBK" w:eastAsia="方正仿宋_GBK"/>
          <w:sz w:val="24"/>
        </w:rPr>
        <w:t>298</w:t>
      </w:r>
      <w:r w:rsidRPr="001B0B1D">
        <w:rPr>
          <w:rFonts w:ascii="方正仿宋_GBK" w:eastAsia="方正仿宋_GBK" w:hint="eastAsia"/>
          <w:sz w:val="24"/>
        </w:rPr>
        <w:t>万元。</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四）发包范围：江北区科技实验小学校新建工程变配电所（含施工用电）的设备采购、安装、调试、验收，以及其他相关工作和内容，具体详细范围及内容以发包人发出提供的施工图设计文件、图说说明（含文字及数字表达内容）和工程量清单为准。本发包工程为总价包干，发包价包括完成本电力工程施工的所有费用：即人工费、机械费、设备及材料费、利润、税金、技术措施费、大型机械进出场费（含多次进出场费用）、人工费调增、安全文明施工费、保险费、运输费、仓储费、管理费、检验试验费、调试、负控费、并网接电费、通电运行费、供电部门管理费、银行保函费用、质保期内的维修费用、二次或多次转运费政策性文件等规定的，含国家电力行业及国网重庆江北分公司有关部门标准和运行要求验收合格并交付发包人使用（通电）的所有费用，但监理费和规费除外。包括但不限于所有以下工程内容：</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 项目施工用电：</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 xml:space="preserve">1.1 10KV电源进线工程：从江北区供电部门指定的10KV电源点（东原D7四期10KV开闭所613路）至施工箱变新放ZR-YJV22-10KV-3*95进线电缆采购、敷设调试及电缆中间头、终端头制作安装、新建部分市政高压电缆通道（电缆构）等。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1.2  1台800KVA施工箱变采购、安装、调试、送电、拆除，包含箱变土建基础施工；</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1.3 施工用电用完后拆除并将高压电缆改接至项目变配电所。</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1.4 办理相关用电手续。</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 项目变配电所正式用电：</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lastRenderedPageBreak/>
        <w:t>2.1 10KV电源进线工程：根据国网重庆江北分公司对新建工程正式用电和施工用电永临结合批复文件，将施工用电电缆改接至变配电所，包含电缆终端头、高压电缆通道建设；且包含施放电缆所需市政电缆通道协调及相应费用；</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2.2 专用变配电所1台1000KVA和1台800KVA干式变压器采购、安装、调试；</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2.3 变配电所内高低压配电柜、直流屏，母线槽等采购、安装、调试，以及高压柜至变压器的高压电缆施放，柴油发电机低压屏安装，及柴油发电机屏至专配低压柜的连接电缆施放等</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2.4 变配电所内高压连接电缆敷设及电缆终端头制作安装，低压母线槽安装；</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2.5 变配电所运行准备设施（绝缘胶垫、工具箱、标志牌、模拟图版等）按江北供电部门验收标准配置；</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2.6 柴油发电机低压配电柜采购、安装、调试，以及柴油发电机房至变配电所所需的桥架、母线槽和电缆线的采购、安装、调试；</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2.7 办理相关用电手续（竣工验收、通电等）；</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2.8以上工作内容按发包人提供设计施工图为准实施；</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2.9 界面划分：变配电所土建、红线内电缆通道（电缆管沟、电缆桥架等）、柴油发电机组、低压柜出线电缆不在本次随机抽取范围内。</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以上工作具体详见发包人提供的施工图设计文件及图说明（含文字及数字表达内容）纸及工程量清单。（注：</w:t>
      </w:r>
      <w:r w:rsidRPr="001B0B1D">
        <w:rPr>
          <w:rFonts w:ascii="方正仿宋_GBK" w:eastAsia="方正仿宋_GBK" w:hint="eastAsia"/>
          <w:color w:val="000000"/>
          <w:sz w:val="24"/>
        </w:rPr>
        <w:t>变配电所土建及电缆桥架不包含在内</w:t>
      </w:r>
      <w:r w:rsidRPr="001B0B1D">
        <w:rPr>
          <w:rFonts w:ascii="方正仿宋_GBK" w:eastAsia="方正仿宋_GBK" w:hint="eastAsia"/>
          <w:sz w:val="24"/>
        </w:rPr>
        <w:t>）。</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（五）计划工期：施工用电</w:t>
      </w:r>
      <w:r w:rsidRPr="001B0B1D">
        <w:rPr>
          <w:rFonts w:ascii="方正仿宋_GBK" w:eastAsia="方正仿宋_GBK"/>
          <w:sz w:val="24"/>
        </w:rPr>
        <w:t>30</w:t>
      </w:r>
      <w:r w:rsidRPr="001B0B1D">
        <w:rPr>
          <w:rFonts w:ascii="方正仿宋_GBK" w:eastAsia="方正仿宋_GBK" w:hint="eastAsia"/>
          <w:sz w:val="24"/>
        </w:rPr>
        <w:t>日历天，正式供配电90日历天。</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（六）随机抽取范围：适用符合公开发布抽取文件的资格条件潜在竞选人</w:t>
      </w:r>
    </w:p>
    <w:p w:rsidR="00E12368" w:rsidRPr="001B0B1D" w:rsidRDefault="00C6462B">
      <w:pPr>
        <w:spacing w:line="480" w:lineRule="exact"/>
        <w:ind w:firstLineChars="200" w:firstLine="482"/>
        <w:rPr>
          <w:rFonts w:ascii="方正仿宋_GBK" w:eastAsia="方正仿宋_GBK"/>
          <w:sz w:val="24"/>
        </w:rPr>
      </w:pPr>
      <w:bookmarkStart w:id="42" w:name="_Toc3584"/>
      <w:bookmarkStart w:id="43" w:name="_Toc16447"/>
      <w:bookmarkStart w:id="44" w:name="_Toc497404731"/>
      <w:bookmarkStart w:id="45" w:name="_Toc8975"/>
      <w:bookmarkStart w:id="46" w:name="_Toc11614"/>
      <w:bookmarkStart w:id="47" w:name="_Toc26901"/>
      <w:bookmarkStart w:id="48" w:name="_Toc475"/>
      <w:bookmarkStart w:id="49" w:name="_Toc26908"/>
      <w:bookmarkStart w:id="50" w:name="_Toc31775"/>
      <w:bookmarkStart w:id="51" w:name="_Toc30564"/>
      <w:bookmarkStart w:id="52" w:name="_Toc30237"/>
      <w:bookmarkStart w:id="53" w:name="_Toc16099"/>
      <w:bookmarkStart w:id="54" w:name="_Toc11587"/>
      <w:bookmarkStart w:id="55" w:name="_Toc5150"/>
      <w:r w:rsidRPr="001B0B1D">
        <w:rPr>
          <w:rFonts w:ascii="方正仿宋_GBK" w:eastAsia="方正仿宋_GBK" w:hAnsiTheme="minorEastAsia" w:hint="eastAsia"/>
          <w:b/>
          <w:bCs/>
          <w:sz w:val="24"/>
        </w:rPr>
        <w:t>三、竞选人资格</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一）需具备建设行政主管部门颁发的电力工程施工总承包三级及以上资质或输变电工程专业承包三级及以上资质，并具有国家电力监管委员会颁发的承装（修、试）电力设施许可承装三级及其以上资质和市政公用工程施工总承包叁级及以上资质，</w:t>
      </w:r>
      <w:bookmarkStart w:id="56" w:name="_Toc347847760"/>
      <w:bookmarkStart w:id="57" w:name="_Toc388611522"/>
      <w:bookmarkStart w:id="58" w:name="_Toc287607731"/>
      <w:bookmarkStart w:id="59" w:name="_Toc200359241"/>
      <w:bookmarkStart w:id="60" w:name="_Toc200359430"/>
      <w:bookmarkStart w:id="61" w:name="_Toc277082539"/>
      <w:bookmarkStart w:id="62" w:name="_Toc410640450"/>
      <w:bookmarkStart w:id="63" w:name="_Toc224103302"/>
      <w:bookmarkStart w:id="64" w:name="_Toc374950899"/>
      <w:r w:rsidRPr="001B0B1D">
        <w:rPr>
          <w:rFonts w:ascii="方正仿宋_GBK" w:eastAsia="方正仿宋_GBK" w:hint="eastAsia"/>
          <w:sz w:val="24"/>
        </w:rPr>
        <w:t>并在人员、资金、设备等方面具备相应的施工能力。</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（二）重庆市市外建筑施工企业，须满足《重庆市市外建筑施工企业入渝信息报送管理办法》（渝建发【2016】22号文）的要求</w:t>
      </w:r>
      <w:bookmarkEnd w:id="56"/>
      <w:bookmarkEnd w:id="57"/>
      <w:bookmarkEnd w:id="58"/>
      <w:bookmarkEnd w:id="59"/>
      <w:bookmarkEnd w:id="60"/>
      <w:bookmarkEnd w:id="61"/>
      <w:bookmarkEnd w:id="62"/>
      <w:bookmarkEnd w:id="63"/>
      <w:bookmarkEnd w:id="64"/>
      <w:r w:rsidRPr="001B0B1D">
        <w:rPr>
          <w:rFonts w:ascii="方正仿宋_GBK" w:eastAsia="方正仿宋_GBK" w:hint="eastAsia"/>
          <w:sz w:val="24"/>
        </w:rPr>
        <w:t>。</w:t>
      </w:r>
    </w:p>
    <w:p w:rsidR="00E12368" w:rsidRPr="001B0B1D" w:rsidRDefault="00C6462B">
      <w:pPr>
        <w:spacing w:line="480" w:lineRule="exact"/>
        <w:ind w:firstLineChars="200" w:firstLine="482"/>
        <w:rPr>
          <w:rFonts w:ascii="方正仿宋_GBK" w:eastAsia="方正仿宋_GBK"/>
          <w:sz w:val="24"/>
        </w:rPr>
      </w:pPr>
      <w:r w:rsidRPr="001B0B1D">
        <w:rPr>
          <w:rFonts w:ascii="方正仿宋_GBK" w:eastAsia="方正仿宋_GBK" w:hAnsiTheme="minorEastAsia" w:hint="eastAsia"/>
          <w:b/>
          <w:bCs/>
          <w:sz w:val="24"/>
        </w:rPr>
        <w:t>四、随机抽取文件的获取</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凡有意参加报名者，请于201</w:t>
      </w:r>
      <w:r w:rsidRPr="001B0B1D">
        <w:rPr>
          <w:rFonts w:ascii="方正仿宋_GBK" w:eastAsia="方正仿宋_GBK"/>
          <w:sz w:val="24"/>
        </w:rPr>
        <w:t>9</w:t>
      </w:r>
      <w:r w:rsidRPr="001B0B1D">
        <w:rPr>
          <w:rFonts w:ascii="方正仿宋_GBK" w:eastAsia="方正仿宋_GBK" w:hint="eastAsia"/>
          <w:sz w:val="24"/>
        </w:rPr>
        <w:t>年</w:t>
      </w:r>
      <w:r w:rsidR="0011601E">
        <w:rPr>
          <w:rFonts w:ascii="方正仿宋_GBK" w:eastAsia="方正仿宋_GBK" w:hint="eastAsia"/>
          <w:sz w:val="24"/>
        </w:rPr>
        <w:t xml:space="preserve"> </w:t>
      </w:r>
      <w:r w:rsidRPr="001B0B1D">
        <w:rPr>
          <w:rFonts w:ascii="方正仿宋_GBK" w:eastAsia="方正仿宋_GBK"/>
          <w:sz w:val="24"/>
        </w:rPr>
        <w:t>2</w:t>
      </w:r>
      <w:r w:rsidR="0011601E">
        <w:rPr>
          <w:rFonts w:ascii="方正仿宋_GBK" w:eastAsia="方正仿宋_GBK" w:hint="eastAsia"/>
          <w:sz w:val="24"/>
        </w:rPr>
        <w:t xml:space="preserve"> </w:t>
      </w:r>
      <w:r w:rsidRPr="001B0B1D">
        <w:rPr>
          <w:rFonts w:ascii="方正仿宋_GBK" w:eastAsia="方正仿宋_GBK" w:hint="eastAsia"/>
          <w:sz w:val="24"/>
        </w:rPr>
        <w:t>月</w:t>
      </w:r>
      <w:r w:rsidR="0011601E">
        <w:rPr>
          <w:rFonts w:ascii="方正仿宋_GBK" w:eastAsia="方正仿宋_GBK" w:hint="eastAsia"/>
          <w:sz w:val="24"/>
        </w:rPr>
        <w:t xml:space="preserve"> 25 </w:t>
      </w:r>
      <w:r w:rsidRPr="001B0B1D">
        <w:rPr>
          <w:rFonts w:ascii="方正仿宋_GBK" w:eastAsia="方正仿宋_GBK" w:hint="eastAsia"/>
          <w:sz w:val="24"/>
        </w:rPr>
        <w:t>日起，在重庆市江北区公共资源交易中心网下载随机抽取文件、答疑补遗等相关资料。</w:t>
      </w:r>
    </w:p>
    <w:p w:rsidR="00E12368" w:rsidRPr="001B0B1D" w:rsidRDefault="00C6462B">
      <w:pPr>
        <w:spacing w:line="480" w:lineRule="exact"/>
        <w:ind w:firstLineChars="200" w:firstLine="482"/>
        <w:rPr>
          <w:rFonts w:ascii="方正仿宋_GBK" w:eastAsia="方正仿宋_GBK"/>
          <w:sz w:val="24"/>
        </w:rPr>
      </w:pPr>
      <w:r w:rsidRPr="001B0B1D">
        <w:rPr>
          <w:rFonts w:ascii="方正仿宋_GBK" w:eastAsia="方正仿宋_GBK" w:hAnsiTheme="minorEastAsia" w:hint="eastAsia"/>
          <w:b/>
          <w:bCs/>
          <w:sz w:val="24"/>
        </w:rPr>
        <w:t>五、质疑及回复、补遗</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若质疑回复或补遗在随机抽取文件规定时间内在随机抽取公告发布网站</w:t>
      </w:r>
      <w:r w:rsidRPr="001B0B1D">
        <w:rPr>
          <w:rFonts w:ascii="方正仿宋_GBK" w:eastAsia="方正仿宋_GBK" w:hint="eastAsia"/>
          <w:sz w:val="24"/>
        </w:rPr>
        <w:lastRenderedPageBreak/>
        <w:t>http://cqjbjyzx.gov.cn/）进行发布，各竞选人在规定时间自行随时关注网站。质疑截止时间：201</w:t>
      </w:r>
      <w:r w:rsidRPr="001B0B1D">
        <w:rPr>
          <w:rFonts w:ascii="方正仿宋_GBK" w:eastAsia="方正仿宋_GBK"/>
          <w:sz w:val="24"/>
        </w:rPr>
        <w:t>9</w:t>
      </w:r>
      <w:r w:rsidRPr="001B0B1D">
        <w:rPr>
          <w:rFonts w:ascii="方正仿宋_GBK" w:eastAsia="方正仿宋_GBK" w:hint="eastAsia"/>
          <w:sz w:val="24"/>
        </w:rPr>
        <w:t xml:space="preserve">年 </w:t>
      </w:r>
      <w:r w:rsidRPr="001B0B1D">
        <w:rPr>
          <w:rFonts w:ascii="方正仿宋_GBK" w:eastAsia="方正仿宋_GBK"/>
          <w:sz w:val="24"/>
        </w:rPr>
        <w:t>2</w:t>
      </w:r>
      <w:r w:rsidRPr="001B0B1D">
        <w:rPr>
          <w:rFonts w:ascii="方正仿宋_GBK" w:eastAsia="方正仿宋_GBK" w:hint="eastAsia"/>
          <w:sz w:val="24"/>
        </w:rPr>
        <w:t xml:space="preserve"> 月</w:t>
      </w:r>
      <w:r w:rsidR="0011601E">
        <w:rPr>
          <w:rFonts w:ascii="方正仿宋_GBK" w:eastAsia="方正仿宋_GBK" w:hint="eastAsia"/>
          <w:sz w:val="24"/>
        </w:rPr>
        <w:t xml:space="preserve"> 26 </w:t>
      </w:r>
      <w:r w:rsidRPr="001B0B1D">
        <w:rPr>
          <w:rFonts w:ascii="方正仿宋_GBK" w:eastAsia="方正仿宋_GBK" w:hint="eastAsia"/>
          <w:sz w:val="24"/>
        </w:rPr>
        <w:t>日 17 时 30 分。答疑截止时间：201</w:t>
      </w:r>
      <w:r w:rsidRPr="001B0B1D">
        <w:rPr>
          <w:rFonts w:ascii="方正仿宋_GBK" w:eastAsia="方正仿宋_GBK"/>
          <w:sz w:val="24"/>
        </w:rPr>
        <w:t>9</w:t>
      </w:r>
      <w:r w:rsidRPr="001B0B1D">
        <w:rPr>
          <w:rFonts w:ascii="方正仿宋_GBK" w:eastAsia="方正仿宋_GBK" w:hint="eastAsia"/>
          <w:sz w:val="24"/>
        </w:rPr>
        <w:t xml:space="preserve">年 </w:t>
      </w:r>
      <w:r w:rsidRPr="001B0B1D">
        <w:rPr>
          <w:rFonts w:ascii="方正仿宋_GBK" w:eastAsia="方正仿宋_GBK"/>
          <w:sz w:val="24"/>
        </w:rPr>
        <w:t>2</w:t>
      </w:r>
      <w:r w:rsidRPr="001B0B1D">
        <w:rPr>
          <w:rFonts w:ascii="方正仿宋_GBK" w:eastAsia="方正仿宋_GBK" w:hint="eastAsia"/>
          <w:sz w:val="24"/>
        </w:rPr>
        <w:t xml:space="preserve"> 月 </w:t>
      </w:r>
      <w:r w:rsidR="0011601E">
        <w:rPr>
          <w:rFonts w:ascii="方正仿宋_GBK" w:eastAsia="方正仿宋_GBK" w:hint="eastAsia"/>
          <w:sz w:val="24"/>
        </w:rPr>
        <w:t>28</w:t>
      </w:r>
      <w:r w:rsidRPr="001B0B1D">
        <w:rPr>
          <w:rFonts w:ascii="方正仿宋_GBK" w:eastAsia="方正仿宋_GBK" w:hint="eastAsia"/>
          <w:sz w:val="24"/>
        </w:rPr>
        <w:t xml:space="preserve"> 日17 时30分。</w:t>
      </w:r>
    </w:p>
    <w:p w:rsidR="00E12368" w:rsidRPr="001B0B1D" w:rsidRDefault="00C6462B">
      <w:pPr>
        <w:spacing w:line="480" w:lineRule="exact"/>
        <w:ind w:firstLineChars="200" w:firstLine="482"/>
        <w:rPr>
          <w:rFonts w:ascii="方正仿宋_GBK" w:eastAsia="方正仿宋_GBK" w:hAnsiTheme="minorEastAsia"/>
          <w:b/>
          <w:bCs/>
          <w:sz w:val="24"/>
        </w:rPr>
      </w:pPr>
      <w:r w:rsidRPr="001B0B1D">
        <w:rPr>
          <w:rFonts w:ascii="方正仿宋_GBK" w:eastAsia="方正仿宋_GBK" w:hAnsiTheme="minorEastAsia" w:hint="eastAsia"/>
          <w:b/>
          <w:bCs/>
          <w:sz w:val="24"/>
        </w:rPr>
        <w:t>六、抽取时间及地点</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（一）竞选文件递交开始时间：201</w:t>
      </w:r>
      <w:r w:rsidRPr="001B0B1D">
        <w:rPr>
          <w:rFonts w:ascii="方正仿宋_GBK" w:eastAsia="方正仿宋_GBK"/>
          <w:sz w:val="24"/>
        </w:rPr>
        <w:t>9</w:t>
      </w:r>
      <w:r w:rsidRPr="001B0B1D">
        <w:rPr>
          <w:rFonts w:ascii="方正仿宋_GBK" w:eastAsia="方正仿宋_GBK" w:hint="eastAsia"/>
          <w:sz w:val="24"/>
        </w:rPr>
        <w:t xml:space="preserve">年 </w:t>
      </w:r>
      <w:r w:rsidR="0011601E">
        <w:rPr>
          <w:rFonts w:ascii="方正仿宋_GBK" w:eastAsia="方正仿宋_GBK" w:hint="eastAsia"/>
          <w:sz w:val="24"/>
        </w:rPr>
        <w:t>3</w:t>
      </w:r>
      <w:r w:rsidRPr="001B0B1D">
        <w:rPr>
          <w:rFonts w:ascii="方正仿宋_GBK" w:eastAsia="方正仿宋_GBK" w:hint="eastAsia"/>
          <w:sz w:val="24"/>
        </w:rPr>
        <w:t xml:space="preserve"> 月</w:t>
      </w:r>
      <w:r w:rsidR="0011601E">
        <w:rPr>
          <w:rFonts w:ascii="方正仿宋_GBK" w:eastAsia="方正仿宋_GBK" w:hint="eastAsia"/>
          <w:sz w:val="24"/>
        </w:rPr>
        <w:t xml:space="preserve"> 4 </w:t>
      </w:r>
      <w:r w:rsidRPr="001B0B1D">
        <w:rPr>
          <w:rFonts w:ascii="方正仿宋_GBK" w:eastAsia="方正仿宋_GBK" w:hint="eastAsia"/>
          <w:sz w:val="24"/>
        </w:rPr>
        <w:t>日 10 时 00分。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（二）竞选文件递交结束时间：201</w:t>
      </w:r>
      <w:r w:rsidRPr="001B0B1D">
        <w:rPr>
          <w:rFonts w:ascii="方正仿宋_GBK" w:eastAsia="方正仿宋_GBK"/>
          <w:sz w:val="24"/>
        </w:rPr>
        <w:t>9</w:t>
      </w:r>
      <w:r w:rsidRPr="001B0B1D">
        <w:rPr>
          <w:rFonts w:ascii="方正仿宋_GBK" w:eastAsia="方正仿宋_GBK" w:hint="eastAsia"/>
          <w:sz w:val="24"/>
        </w:rPr>
        <w:t xml:space="preserve">年 </w:t>
      </w:r>
      <w:r w:rsidR="0011601E">
        <w:rPr>
          <w:rFonts w:ascii="方正仿宋_GBK" w:eastAsia="方正仿宋_GBK" w:hint="eastAsia"/>
          <w:sz w:val="24"/>
        </w:rPr>
        <w:t>3</w:t>
      </w:r>
      <w:r w:rsidRPr="001B0B1D">
        <w:rPr>
          <w:rFonts w:ascii="方正仿宋_GBK" w:eastAsia="方正仿宋_GBK" w:hint="eastAsia"/>
          <w:sz w:val="24"/>
        </w:rPr>
        <w:t xml:space="preserve"> 月 </w:t>
      </w:r>
      <w:r w:rsidR="0011601E">
        <w:rPr>
          <w:rFonts w:ascii="方正仿宋_GBK" w:eastAsia="方正仿宋_GBK" w:hint="eastAsia"/>
          <w:sz w:val="24"/>
        </w:rPr>
        <w:t>4</w:t>
      </w:r>
      <w:r w:rsidRPr="001B0B1D">
        <w:rPr>
          <w:rFonts w:ascii="方正仿宋_GBK" w:eastAsia="方正仿宋_GBK"/>
          <w:sz w:val="24"/>
        </w:rPr>
        <w:t xml:space="preserve"> </w:t>
      </w:r>
      <w:r w:rsidRPr="001B0B1D">
        <w:rPr>
          <w:rFonts w:ascii="方正仿宋_GBK" w:eastAsia="方正仿宋_GBK" w:hint="eastAsia"/>
          <w:sz w:val="24"/>
        </w:rPr>
        <w:t xml:space="preserve">日 11 时 </w:t>
      </w:r>
      <w:r w:rsidRPr="001B0B1D">
        <w:rPr>
          <w:rFonts w:ascii="方正仿宋_GBK" w:eastAsia="方正仿宋_GBK"/>
          <w:sz w:val="24"/>
        </w:rPr>
        <w:t>0</w:t>
      </w:r>
      <w:r w:rsidRPr="001B0B1D">
        <w:rPr>
          <w:rFonts w:ascii="方正仿宋_GBK" w:eastAsia="方正仿宋_GBK" w:hint="eastAsia"/>
          <w:sz w:val="24"/>
        </w:rPr>
        <w:t>0 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（三）抽取时间：201</w:t>
      </w:r>
      <w:r w:rsidRPr="001B0B1D">
        <w:rPr>
          <w:rFonts w:ascii="方正仿宋_GBK" w:eastAsia="方正仿宋_GBK"/>
          <w:sz w:val="24"/>
        </w:rPr>
        <w:t>9</w:t>
      </w:r>
      <w:r w:rsidRPr="001B0B1D">
        <w:rPr>
          <w:rFonts w:ascii="方正仿宋_GBK" w:eastAsia="方正仿宋_GBK" w:hint="eastAsia"/>
          <w:sz w:val="24"/>
        </w:rPr>
        <w:t xml:space="preserve">年 </w:t>
      </w:r>
      <w:r w:rsidR="0011601E">
        <w:rPr>
          <w:rFonts w:ascii="方正仿宋_GBK" w:eastAsia="方正仿宋_GBK" w:hint="eastAsia"/>
          <w:sz w:val="24"/>
        </w:rPr>
        <w:t>3</w:t>
      </w:r>
      <w:r w:rsidRPr="001B0B1D">
        <w:rPr>
          <w:rFonts w:ascii="方正仿宋_GBK" w:eastAsia="方正仿宋_GBK" w:hint="eastAsia"/>
          <w:sz w:val="24"/>
        </w:rPr>
        <w:t xml:space="preserve"> 月</w:t>
      </w:r>
      <w:r w:rsidR="0011601E">
        <w:rPr>
          <w:rFonts w:ascii="方正仿宋_GBK" w:eastAsia="方正仿宋_GBK" w:hint="eastAsia"/>
          <w:sz w:val="24"/>
        </w:rPr>
        <w:t xml:space="preserve"> 4 </w:t>
      </w:r>
      <w:r w:rsidRPr="001B0B1D">
        <w:rPr>
          <w:rFonts w:ascii="方正仿宋_GBK" w:eastAsia="方正仿宋_GBK" w:hint="eastAsia"/>
          <w:sz w:val="24"/>
        </w:rPr>
        <w:t xml:space="preserve">日 11 时 </w:t>
      </w:r>
      <w:r w:rsidRPr="001B0B1D">
        <w:rPr>
          <w:rFonts w:ascii="方正仿宋_GBK" w:eastAsia="方正仿宋_GBK"/>
          <w:sz w:val="24"/>
        </w:rPr>
        <w:t>0</w:t>
      </w:r>
      <w:r w:rsidRPr="001B0B1D">
        <w:rPr>
          <w:rFonts w:ascii="方正仿宋_GBK" w:eastAsia="方正仿宋_GBK" w:hint="eastAsia"/>
          <w:sz w:val="24"/>
        </w:rPr>
        <w:t>0 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（四）质疑截止时间：201</w:t>
      </w:r>
      <w:r w:rsidRPr="001B0B1D">
        <w:rPr>
          <w:rFonts w:ascii="方正仿宋_GBK" w:eastAsia="方正仿宋_GBK"/>
          <w:sz w:val="24"/>
        </w:rPr>
        <w:t>9</w:t>
      </w:r>
      <w:r w:rsidRPr="001B0B1D">
        <w:rPr>
          <w:rFonts w:ascii="方正仿宋_GBK" w:eastAsia="方正仿宋_GBK" w:hint="eastAsia"/>
          <w:sz w:val="24"/>
        </w:rPr>
        <w:t xml:space="preserve">年 </w:t>
      </w:r>
      <w:r w:rsidR="0011601E">
        <w:rPr>
          <w:rFonts w:ascii="方正仿宋_GBK" w:eastAsia="方正仿宋_GBK" w:hint="eastAsia"/>
          <w:sz w:val="24"/>
        </w:rPr>
        <w:t>2</w:t>
      </w:r>
      <w:r w:rsidRPr="001B0B1D">
        <w:rPr>
          <w:rFonts w:ascii="方正仿宋_GBK" w:eastAsia="方正仿宋_GBK" w:hint="eastAsia"/>
          <w:sz w:val="24"/>
        </w:rPr>
        <w:t xml:space="preserve"> 月</w:t>
      </w:r>
      <w:r w:rsidR="0011601E">
        <w:rPr>
          <w:rFonts w:ascii="方正仿宋_GBK" w:eastAsia="方正仿宋_GBK" w:hint="eastAsia"/>
          <w:sz w:val="24"/>
        </w:rPr>
        <w:t xml:space="preserve"> 26 </w:t>
      </w:r>
      <w:r w:rsidRPr="001B0B1D">
        <w:rPr>
          <w:rFonts w:ascii="方正仿宋_GBK" w:eastAsia="方正仿宋_GBK" w:hint="eastAsia"/>
          <w:sz w:val="24"/>
        </w:rPr>
        <w:t>日 17 时 30 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（五）答疑截止时间：201</w:t>
      </w:r>
      <w:r w:rsidRPr="001B0B1D">
        <w:rPr>
          <w:rFonts w:ascii="方正仿宋_GBK" w:eastAsia="方正仿宋_GBK"/>
          <w:sz w:val="24"/>
        </w:rPr>
        <w:t>9</w:t>
      </w:r>
      <w:r w:rsidRPr="001B0B1D">
        <w:rPr>
          <w:rFonts w:ascii="方正仿宋_GBK" w:eastAsia="方正仿宋_GBK" w:hint="eastAsia"/>
          <w:sz w:val="24"/>
        </w:rPr>
        <w:t xml:space="preserve">年 </w:t>
      </w:r>
      <w:r w:rsidRPr="001B0B1D">
        <w:rPr>
          <w:rFonts w:ascii="方正仿宋_GBK" w:eastAsia="方正仿宋_GBK"/>
          <w:sz w:val="24"/>
        </w:rPr>
        <w:t>2</w:t>
      </w:r>
      <w:r w:rsidRPr="001B0B1D">
        <w:rPr>
          <w:rFonts w:ascii="方正仿宋_GBK" w:eastAsia="方正仿宋_GBK" w:hint="eastAsia"/>
          <w:sz w:val="24"/>
        </w:rPr>
        <w:t xml:space="preserve"> 月</w:t>
      </w:r>
      <w:r w:rsidR="0011601E">
        <w:rPr>
          <w:rFonts w:ascii="方正仿宋_GBK" w:eastAsia="方正仿宋_GBK" w:hint="eastAsia"/>
          <w:sz w:val="24"/>
        </w:rPr>
        <w:t xml:space="preserve"> 28 </w:t>
      </w:r>
      <w:r w:rsidRPr="001B0B1D">
        <w:rPr>
          <w:rFonts w:ascii="方正仿宋_GBK" w:eastAsia="方正仿宋_GBK" w:hint="eastAsia"/>
          <w:sz w:val="24"/>
        </w:rPr>
        <w:t>日 17 时 30 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（六）抽取地点：重庆市江北区公共资源交易中心开标室。</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（七）有意向竞选人不按照随机抽取文件要求参与者，拒绝参与随机抽取。</w:t>
      </w:r>
    </w:p>
    <w:p w:rsidR="00E12368" w:rsidRPr="001B0B1D" w:rsidRDefault="00C6462B">
      <w:pPr>
        <w:spacing w:line="480" w:lineRule="exact"/>
        <w:ind w:firstLineChars="200" w:firstLine="482"/>
        <w:rPr>
          <w:rFonts w:ascii="方正仿宋_GBK" w:eastAsia="方正仿宋_GBK" w:hAnsiTheme="minorEastAsia"/>
          <w:b/>
          <w:bCs/>
          <w:sz w:val="24"/>
        </w:rPr>
      </w:pPr>
      <w:r w:rsidRPr="001B0B1D">
        <w:rPr>
          <w:rFonts w:ascii="方正仿宋_GBK" w:eastAsia="方正仿宋_GBK" w:hAnsiTheme="minorEastAsia" w:hint="eastAsia"/>
          <w:b/>
          <w:bCs/>
          <w:sz w:val="24"/>
        </w:rPr>
        <w:t>七、发布媒介</w:t>
      </w:r>
    </w:p>
    <w:bookmarkEnd w:id="42"/>
    <w:bookmarkEnd w:id="43"/>
    <w:bookmarkEnd w:id="44"/>
    <w:bookmarkEnd w:id="45"/>
    <w:bookmarkEnd w:id="46"/>
    <w:bookmarkEnd w:id="47"/>
    <w:bookmarkEnd w:id="48"/>
    <w:bookmarkEnd w:id="49"/>
    <w:bookmarkEnd w:id="50"/>
    <w:bookmarkEnd w:id="51"/>
    <w:bookmarkEnd w:id="52"/>
    <w:bookmarkEnd w:id="53"/>
    <w:bookmarkEnd w:id="54"/>
    <w:bookmarkEnd w:id="55"/>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本次抽取公告将在江北区公共资源综合交易网（http://cqjbjyzx.gov.cn/）、重庆市招标投标综合网（</w:t>
      </w:r>
      <w:hyperlink r:id="rId9" w:history="1">
        <w:r w:rsidRPr="001B0B1D">
          <w:rPr>
            <w:rFonts w:ascii="方正仿宋_GBK" w:eastAsia="方正仿宋_GBK" w:hint="eastAsia"/>
            <w:sz w:val="24"/>
          </w:rPr>
          <w:t>http://www.cqzb.gov.cn/</w:t>
        </w:r>
      </w:hyperlink>
      <w:r w:rsidRPr="001B0B1D">
        <w:rPr>
          <w:rFonts w:ascii="方正仿宋_GBK" w:eastAsia="方正仿宋_GBK" w:hint="eastAsia"/>
          <w:sz w:val="24"/>
        </w:rPr>
        <w:t>）、江北区政府网（http://www.cqjb.gov.cn/）上发布。</w:t>
      </w:r>
    </w:p>
    <w:p w:rsidR="00E12368" w:rsidRPr="001B0B1D" w:rsidRDefault="00C6462B">
      <w:pPr>
        <w:spacing w:line="480" w:lineRule="exact"/>
        <w:ind w:firstLineChars="200" w:firstLine="482"/>
        <w:rPr>
          <w:rFonts w:ascii="方正仿宋_GBK" w:eastAsia="方正仿宋_GBK" w:hAnsiTheme="minorEastAsia"/>
          <w:b/>
          <w:bCs/>
          <w:sz w:val="24"/>
        </w:rPr>
      </w:pPr>
      <w:r w:rsidRPr="001B0B1D">
        <w:rPr>
          <w:rFonts w:ascii="方正仿宋_GBK" w:eastAsia="方正仿宋_GBK" w:hAnsiTheme="minorEastAsia" w:hint="eastAsia"/>
          <w:b/>
          <w:bCs/>
          <w:sz w:val="24"/>
        </w:rPr>
        <w:t>八、联系方式</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发包人：重庆市江北区科技实验小学校</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建设管理代理单位：重庆市工程管理有限公司</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联系人：王女士，钟先生</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 xml:space="preserve">电话：023-67931095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 xml:space="preserve">地址：江北区大石坝正街40号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 xml:space="preserve">                                                201</w:t>
      </w:r>
      <w:r w:rsidRPr="001B0B1D">
        <w:rPr>
          <w:rFonts w:ascii="方正仿宋_GBK" w:eastAsia="方正仿宋_GBK"/>
          <w:sz w:val="24"/>
        </w:rPr>
        <w:t>9</w:t>
      </w:r>
      <w:r w:rsidRPr="001B0B1D">
        <w:rPr>
          <w:rFonts w:ascii="方正仿宋_GBK" w:eastAsia="方正仿宋_GBK" w:hint="eastAsia"/>
          <w:sz w:val="24"/>
        </w:rPr>
        <w:t>年</w:t>
      </w:r>
      <w:r w:rsidRPr="001B0B1D">
        <w:rPr>
          <w:rFonts w:ascii="方正仿宋_GBK" w:eastAsia="方正仿宋_GBK"/>
          <w:sz w:val="24"/>
        </w:rPr>
        <w:t>2</w:t>
      </w:r>
      <w:r w:rsidRPr="001B0B1D">
        <w:rPr>
          <w:rFonts w:ascii="方正仿宋_GBK" w:eastAsia="方正仿宋_GBK" w:hint="eastAsia"/>
          <w:sz w:val="24"/>
        </w:rPr>
        <w:t>月</w:t>
      </w:r>
      <w:r w:rsidR="0011601E">
        <w:rPr>
          <w:rFonts w:ascii="方正仿宋_GBK" w:eastAsia="方正仿宋_GBK" w:hint="eastAsia"/>
          <w:sz w:val="24"/>
        </w:rPr>
        <w:t>25</w:t>
      </w:r>
      <w:r w:rsidRPr="001B0B1D">
        <w:rPr>
          <w:rFonts w:ascii="方正仿宋_GBK" w:eastAsia="方正仿宋_GBK" w:hint="eastAsia"/>
          <w:sz w:val="24"/>
        </w:rPr>
        <w:t>日</w:t>
      </w:r>
    </w:p>
    <w:p w:rsidR="00E12368" w:rsidRPr="001B0B1D" w:rsidRDefault="00C6462B">
      <w:pPr>
        <w:spacing w:line="460" w:lineRule="exact"/>
        <w:ind w:firstLineChars="200" w:firstLine="480"/>
        <w:jc w:val="center"/>
        <w:rPr>
          <w:rFonts w:ascii="方正仿宋_GBK" w:eastAsia="方正仿宋_GBK"/>
          <w:sz w:val="24"/>
        </w:rPr>
      </w:pPr>
      <w:r w:rsidRPr="001B0B1D">
        <w:rPr>
          <w:rFonts w:ascii="方正仿宋_GBK" w:eastAsia="方正仿宋_GBK" w:hint="eastAsia"/>
          <w:sz w:val="24"/>
        </w:rPr>
        <w:br w:type="page"/>
      </w:r>
      <w:bookmarkStart w:id="65" w:name="_Toc297807915"/>
      <w:bookmarkStart w:id="66" w:name="_Toc7871"/>
      <w:bookmarkStart w:id="67" w:name="_Toc392785770"/>
      <w:bookmarkStart w:id="68" w:name="_Toc297707243"/>
      <w:bookmarkStart w:id="69" w:name="_Toc14991"/>
      <w:bookmarkStart w:id="70" w:name="_Toc26333"/>
      <w:bookmarkStart w:id="71" w:name="_Toc6012"/>
      <w:bookmarkStart w:id="72" w:name="_Toc19693"/>
      <w:bookmarkStart w:id="73" w:name="_Toc25549"/>
      <w:bookmarkStart w:id="74" w:name="_Toc6005"/>
      <w:bookmarkStart w:id="75" w:name="_Toc7429"/>
      <w:bookmarkStart w:id="76" w:name="_Toc6757"/>
      <w:bookmarkStart w:id="77" w:name="_Toc10890"/>
    </w:p>
    <w:p w:rsidR="00E12368" w:rsidRPr="001B0B1D" w:rsidRDefault="00C6462B">
      <w:pPr>
        <w:spacing w:line="360" w:lineRule="auto"/>
        <w:jc w:val="center"/>
        <w:rPr>
          <w:rFonts w:ascii="方正小标宋_GBK" w:eastAsia="方正小标宋_GBK"/>
          <w:b/>
          <w:sz w:val="32"/>
          <w:szCs w:val="32"/>
        </w:rPr>
      </w:pPr>
      <w:r w:rsidRPr="001B0B1D">
        <w:rPr>
          <w:rFonts w:ascii="方正小标宋_GBK" w:eastAsia="方正小标宋_GBK" w:hint="eastAsia"/>
          <w:b/>
          <w:sz w:val="32"/>
          <w:szCs w:val="32"/>
        </w:rPr>
        <w:lastRenderedPageBreak/>
        <w:t>第二章　竞标须知</w:t>
      </w:r>
      <w:bookmarkEnd w:id="65"/>
      <w:bookmarkEnd w:id="66"/>
      <w:bookmarkEnd w:id="67"/>
      <w:bookmarkEnd w:id="68"/>
      <w:bookmarkEnd w:id="69"/>
      <w:bookmarkEnd w:id="70"/>
      <w:bookmarkEnd w:id="71"/>
      <w:bookmarkEnd w:id="72"/>
      <w:bookmarkEnd w:id="73"/>
      <w:bookmarkEnd w:id="74"/>
      <w:bookmarkEnd w:id="75"/>
      <w:bookmarkEnd w:id="76"/>
      <w:bookmarkEnd w:id="77"/>
    </w:p>
    <w:p w:rsidR="00E12368" w:rsidRPr="001B0B1D" w:rsidRDefault="00C6462B">
      <w:pPr>
        <w:autoSpaceDE w:val="0"/>
        <w:autoSpaceDN w:val="0"/>
        <w:snapToGrid w:val="0"/>
        <w:spacing w:line="480" w:lineRule="exact"/>
        <w:rPr>
          <w:rFonts w:ascii="方正仿宋_GBK" w:eastAsia="方正仿宋_GBK"/>
          <w:b/>
          <w:sz w:val="24"/>
        </w:rPr>
      </w:pPr>
      <w:r w:rsidRPr="001B0B1D">
        <w:rPr>
          <w:rFonts w:ascii="方正仿宋_GBK" w:eastAsia="方正仿宋_GBK" w:hint="eastAsia"/>
          <w:b/>
          <w:sz w:val="24"/>
        </w:rPr>
        <w:t>一、发包人</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发包人名称：重庆市江北区科技实验小学校</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建设管理代理单位名称：重庆市工程管理有限公司</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联系人：王女士，钟先生</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电话：023-67931095</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地址：江北区大石坝正街40号</w:t>
      </w:r>
    </w:p>
    <w:p w:rsidR="00E12368" w:rsidRPr="001B0B1D" w:rsidRDefault="00C6462B">
      <w:pPr>
        <w:autoSpaceDE w:val="0"/>
        <w:autoSpaceDN w:val="0"/>
        <w:snapToGrid w:val="0"/>
        <w:spacing w:line="480" w:lineRule="exact"/>
        <w:rPr>
          <w:rFonts w:ascii="方正仿宋_GBK" w:eastAsia="方正仿宋_GBK"/>
          <w:b/>
          <w:sz w:val="24"/>
        </w:rPr>
      </w:pPr>
      <w:r w:rsidRPr="001B0B1D">
        <w:rPr>
          <w:rFonts w:ascii="方正仿宋_GBK" w:eastAsia="方正仿宋_GBK" w:hint="eastAsia"/>
          <w:b/>
          <w:sz w:val="24"/>
        </w:rPr>
        <w:t>二、项目概况和随机抽取范围及要求</w:t>
      </w:r>
    </w:p>
    <w:p w:rsidR="00E12368" w:rsidRPr="001B0B1D" w:rsidRDefault="00C6462B">
      <w:pPr>
        <w:snapToGrid w:val="0"/>
        <w:spacing w:line="480" w:lineRule="exact"/>
        <w:ind w:firstLine="420"/>
        <w:rPr>
          <w:rFonts w:ascii="方正仿宋_GBK" w:eastAsia="方正仿宋_GBK"/>
          <w:sz w:val="24"/>
        </w:rPr>
      </w:pPr>
      <w:r w:rsidRPr="001B0B1D">
        <w:rPr>
          <w:rFonts w:ascii="方正仿宋_GBK" w:eastAsia="方正仿宋_GBK" w:hint="eastAsia"/>
          <w:sz w:val="24"/>
        </w:rPr>
        <w:t>（一）工程名称：江北区科技实验小学校新建工程变配电所（含施工用电）施工</w:t>
      </w:r>
      <w:r w:rsidR="00BE076E" w:rsidRPr="001B0B1D">
        <w:rPr>
          <w:rFonts w:ascii="方正仿宋_GBK" w:eastAsia="方正仿宋_GBK" w:hint="eastAsia"/>
          <w:sz w:val="24"/>
        </w:rPr>
        <w:t>及</w:t>
      </w:r>
      <w:r w:rsidRPr="001B0B1D">
        <w:rPr>
          <w:rFonts w:ascii="方正仿宋_GBK" w:eastAsia="方正仿宋_GBK" w:hint="eastAsia"/>
          <w:sz w:val="24"/>
        </w:rPr>
        <w:t>安装工程</w:t>
      </w:r>
    </w:p>
    <w:p w:rsidR="00E12368" w:rsidRPr="001B0B1D" w:rsidRDefault="00C6462B">
      <w:pPr>
        <w:snapToGrid w:val="0"/>
        <w:spacing w:line="480" w:lineRule="exact"/>
        <w:ind w:firstLine="420"/>
        <w:rPr>
          <w:rFonts w:ascii="方正仿宋_GBK" w:eastAsia="方正仿宋_GBK"/>
          <w:sz w:val="24"/>
        </w:rPr>
      </w:pPr>
      <w:r w:rsidRPr="001B0B1D">
        <w:rPr>
          <w:rFonts w:ascii="方正仿宋_GBK" w:eastAsia="方正仿宋_GBK" w:hint="eastAsia"/>
          <w:sz w:val="24"/>
        </w:rPr>
        <w:t>（二）建设地点：重庆市大石坝组团J、K标准分区K04-3/03地块</w:t>
      </w:r>
    </w:p>
    <w:p w:rsidR="00E12368" w:rsidRPr="001B0B1D" w:rsidRDefault="00C6462B">
      <w:pPr>
        <w:snapToGrid w:val="0"/>
        <w:spacing w:line="480" w:lineRule="exact"/>
        <w:ind w:firstLine="420"/>
        <w:rPr>
          <w:rFonts w:ascii="方正仿宋_GBK" w:eastAsia="方正仿宋_GBK"/>
          <w:sz w:val="24"/>
        </w:rPr>
      </w:pPr>
      <w:r w:rsidRPr="001B0B1D">
        <w:rPr>
          <w:rFonts w:ascii="方正仿宋_GBK" w:eastAsia="方正仿宋_GBK" w:hint="eastAsia"/>
          <w:sz w:val="24"/>
        </w:rPr>
        <w:t>（三）工程规模：重庆市江北区科技实验小学校新建工程为普通小学校建筑，总建筑面积43218.16平方米，其变配电所（含施工用电）工程经国网重庆江北分公司审核批准采用永临结合方式进行，项目变配电所供电容量为1800千伏安，施工用电为新装容量为800千伏安。本项目经审定的最高发包限价为</w:t>
      </w:r>
      <w:r w:rsidR="00C61989" w:rsidRPr="001B0B1D">
        <w:rPr>
          <w:rFonts w:ascii="方正仿宋_GBK" w:eastAsia="方正仿宋_GBK"/>
          <w:sz w:val="24"/>
        </w:rPr>
        <w:t>2979147.63</w:t>
      </w:r>
      <w:r w:rsidR="00C61989" w:rsidRPr="001B0B1D">
        <w:rPr>
          <w:rFonts w:ascii="方正仿宋_GBK" w:eastAsia="方正仿宋_GBK" w:hint="eastAsia"/>
          <w:sz w:val="24"/>
        </w:rPr>
        <w:t xml:space="preserve">元 </w:t>
      </w:r>
      <w:r w:rsidRPr="001B0B1D">
        <w:rPr>
          <w:rFonts w:ascii="方正仿宋_GBK" w:eastAsia="方正仿宋_GBK" w:hint="eastAsia"/>
          <w:sz w:val="24"/>
        </w:rPr>
        <w:t>(大写：贰佰玖拾柒万玖仟壹佰肆拾柒元陆角叁分)，工程最终造价以国</w:t>
      </w:r>
      <w:r w:rsidRPr="001B0B1D">
        <w:rPr>
          <w:rFonts w:ascii="方正仿宋_GBK" w:eastAsia="方正仿宋_GBK"/>
          <w:sz w:val="24"/>
        </w:rPr>
        <w:t>家审计机关</w:t>
      </w:r>
      <w:r w:rsidRPr="001B0B1D">
        <w:rPr>
          <w:rFonts w:ascii="方正仿宋_GBK" w:eastAsia="方正仿宋_GBK" w:hint="eastAsia"/>
          <w:sz w:val="24"/>
        </w:rPr>
        <w:t>审计结果为准。该发包价为固定总价包干，</w:t>
      </w:r>
      <w:r w:rsidRPr="001B0B1D">
        <w:rPr>
          <w:rFonts w:ascii="方正仿宋_GBK" w:eastAsia="方正仿宋_GBK"/>
          <w:sz w:val="24"/>
        </w:rPr>
        <w:t>超过此</w:t>
      </w:r>
      <w:r w:rsidRPr="001B0B1D">
        <w:rPr>
          <w:rFonts w:ascii="方正仿宋_GBK" w:eastAsia="方正仿宋_GBK" w:hint="eastAsia"/>
          <w:sz w:val="24"/>
        </w:rPr>
        <w:t>发包价</w:t>
      </w:r>
      <w:r w:rsidRPr="001B0B1D">
        <w:rPr>
          <w:rFonts w:ascii="方正仿宋_GBK" w:eastAsia="方正仿宋_GBK"/>
          <w:sz w:val="24"/>
        </w:rPr>
        <w:t>为废标</w:t>
      </w:r>
      <w:r w:rsidRPr="001B0B1D">
        <w:rPr>
          <w:rFonts w:ascii="方正仿宋_GBK" w:eastAsia="方正仿宋_GBK" w:hint="eastAsia"/>
          <w:sz w:val="24"/>
        </w:rPr>
        <w:t>。</w:t>
      </w:r>
    </w:p>
    <w:p w:rsidR="00E12368" w:rsidRPr="001B0B1D" w:rsidRDefault="00C6462B">
      <w:pPr>
        <w:snapToGrid w:val="0"/>
        <w:spacing w:line="480" w:lineRule="exact"/>
        <w:ind w:firstLine="420"/>
        <w:rPr>
          <w:rFonts w:ascii="方正仿宋_GBK" w:eastAsia="方正仿宋_GBK"/>
          <w:sz w:val="24"/>
        </w:rPr>
      </w:pPr>
      <w:r w:rsidRPr="001B0B1D">
        <w:rPr>
          <w:rFonts w:ascii="方正仿宋_GBK" w:eastAsia="方正仿宋_GBK" w:hint="eastAsia"/>
          <w:sz w:val="24"/>
        </w:rPr>
        <w:t>（四）随机抽取发包范围：江北区科技实验小学校新建工程变配电所（含施工用电）的设备采购、安装、调试、验收，以及其他相关工作和内容，具体详细范围及内容以发包人发出提供的施工图设计文件、图说说明（含文字及数字表达内容）和工程量清单为准。本发包工程为总价包干，发包价包括完成本电力工程施工的所有费用：即人工费、机械费、设备及材料费、利润、税金、技术措施费、大型机械进出场费（含多次进出场费用）、人工费调增、安全文明施工费、保险费、运输费、仓储费、管理费、检验试验费、调试、负控费、并网接电费、通电运行费、供电部门管理费、银行保函费用、质保期内的维修费用、二次或多次转运费政策性文件等规定的，含国家电力行业及国网重庆江北分公司有关部门标准和运行要求验收合格并交付发包人使用（通电）的所有费用，但监理费和规费除外。包括但不限于所有以下工程内容：</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 项目施工用电：</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 xml:space="preserve">1.1 10KV电源进线工程：从江北区供电部门指定的10KV电源点（东原D7四期10KV开闭所613路）至施工箱变新放ZR-YJV22-10KV-3*95进线电缆采购、敷设、调试及电缆中间头、终端头制作安装、新建部分市政高压电缆通道（电缆沟）等。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1.2  1台800KVA施工箱变采购、安装、调试、送电、拆除，包含箱变土建基础施工；</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1.3 施工用电用完后拆除并将高压电缆改接至变配电所。</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lastRenderedPageBreak/>
        <w:t>1.4 办理相关用电手续。</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 项目变配电所正式用电：</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2.1 10KV电源进线工程：根据国网重庆江北分公司对新建工程正式用电和施工用电永临结合批复文件，将施工用电电缆改接至变配电所，包含电缆终端头、高压电缆通道建设；且包含施放电缆所需市政电缆通道协调及相应费用；</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2.2 专用变配电所1台1000KVA和1台800KVA干式变压器采购、安装、调试；</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2.3 变配电所内高低压配电柜、直流屏，母线槽等采购、安装、调试，以及高压柜至变压器的高压电缆施放，柴油发电机低压屏安装，及柴油发电机屏至专配低压柜的连接电缆施放等</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2.4 变配电所内高压连接电缆敷设及电缆终端头制作安装，低压母线槽安装；</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2.5 变配电所运行准备设施（绝缘胶垫、工具箱、标志牌、模拟图版等）按江北供电部门验收标准配置；</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2.6 柴油发电机低压配电柜采购、安装、调试，以及柴油发电机房至变配电所所需的桥架、母线槽和电缆线的采购、安装、调试；</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2.7 办理相关用电手续（竣工验收、通电等）；</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以上工作具体详见发包人提供的施工图纸及工程量清单。</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 界面划分：变配电所土建、红线内电缆通道（电缆管沟、电缆桥架等）、柴油发电机组、低压柜出线电缆不在本次随机抽取范围内。</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（五）计划工期：施工用电</w:t>
      </w:r>
      <w:r w:rsidRPr="001B0B1D">
        <w:rPr>
          <w:rFonts w:ascii="方正仿宋_GBK" w:eastAsia="方正仿宋_GBK"/>
          <w:sz w:val="24"/>
        </w:rPr>
        <w:t>30</w:t>
      </w:r>
      <w:r w:rsidRPr="001B0B1D">
        <w:rPr>
          <w:rFonts w:ascii="方正仿宋_GBK" w:eastAsia="方正仿宋_GBK" w:hint="eastAsia"/>
          <w:sz w:val="24"/>
        </w:rPr>
        <w:t>日历天，正式供配电90日历天。</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（六）质量要求：按照国家相关质量体系的标准和电力部门的行业规范进行，满足该项目的设计和使用功能，并达到合格标准，且设备必须是全新的。</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三、竞选人的资格条件、能力和信誉</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（一）营业执照</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竞选人必须具有独立法人资格，且具有有效的营业执照。</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注：竞选人须提供有效的营业执照副本复印件，并加盖竞选人单位公章。</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（二）资质条件</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竞选人需具备建设行政主管部门颁发的电力工程施工总承包三级及以上资质或输变电工程专业承包三级及以上资质，并具有国家电力监管委员会颁发的承装（修、试）电力设施许可承装三级及其以上资质和市政公用工程施工总承包叁级及以上资质，并在人员、资金、设备等方面具备相应的施工能力。</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注：竞选人须提供有效的资质证书副本复印件，并加盖竞选</w:t>
      </w:r>
      <w:bookmarkStart w:id="78" w:name="_GoBack"/>
      <w:bookmarkEnd w:id="78"/>
      <w:r w:rsidRPr="001B0B1D">
        <w:rPr>
          <w:rFonts w:ascii="方正仿宋_GBK" w:eastAsia="方正仿宋_GBK" w:hint="eastAsia"/>
          <w:sz w:val="24"/>
        </w:rPr>
        <w:t>人单位公章。</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（三）业绩要求</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lastRenderedPageBreak/>
        <w:t>201</w:t>
      </w:r>
      <w:r w:rsidRPr="001B0B1D">
        <w:rPr>
          <w:rFonts w:ascii="方正仿宋_GBK" w:eastAsia="方正仿宋_GBK"/>
          <w:sz w:val="24"/>
        </w:rPr>
        <w:t>7</w:t>
      </w:r>
      <w:r w:rsidRPr="001B0B1D">
        <w:rPr>
          <w:rFonts w:ascii="方正仿宋_GBK" w:eastAsia="方正仿宋_GBK" w:hint="eastAsia"/>
          <w:sz w:val="24"/>
        </w:rPr>
        <w:t>年1月1日至今，在国网重庆市电力公司江北供电分公司管辖范围内完成过合同造价在</w:t>
      </w:r>
      <w:r w:rsidRPr="001B0B1D">
        <w:rPr>
          <w:rFonts w:ascii="方正仿宋_GBK" w:eastAsia="方正仿宋_GBK"/>
          <w:sz w:val="24"/>
        </w:rPr>
        <w:t>35</w:t>
      </w:r>
      <w:r w:rsidRPr="001B0B1D">
        <w:rPr>
          <w:rFonts w:ascii="方正仿宋_GBK" w:eastAsia="方正仿宋_GBK" w:hint="eastAsia"/>
          <w:sz w:val="24"/>
        </w:rPr>
        <w:t>0万元及以上的公建配电工程（如学校等配电工程）业绩</w:t>
      </w:r>
      <w:r w:rsidRPr="001B0B1D">
        <w:rPr>
          <w:rFonts w:ascii="方正仿宋_GBK" w:eastAsia="方正仿宋_GBK"/>
          <w:sz w:val="24"/>
        </w:rPr>
        <w:t>3</w:t>
      </w:r>
      <w:r w:rsidRPr="001B0B1D">
        <w:rPr>
          <w:rFonts w:ascii="方正仿宋_GBK" w:eastAsia="方正仿宋_GBK" w:hint="eastAsia"/>
          <w:sz w:val="24"/>
        </w:rPr>
        <w:t>个。</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注：</w:t>
      </w:r>
      <w:r w:rsidRPr="001B0B1D">
        <w:rPr>
          <w:rFonts w:ascii="方正仿宋_GBK" w:eastAsia="方正仿宋_GBK" w:hint="eastAsia"/>
          <w:sz w:val="24"/>
        </w:rPr>
        <w:fldChar w:fldCharType="begin"/>
      </w:r>
      <w:r w:rsidRPr="001B0B1D">
        <w:rPr>
          <w:rFonts w:ascii="方正仿宋_GBK" w:eastAsia="方正仿宋_GBK" w:hint="eastAsia"/>
          <w:sz w:val="24"/>
        </w:rPr>
        <w:instrText xml:space="preserve"> = 1 \* GB3 </w:instrText>
      </w:r>
      <w:r w:rsidRPr="001B0B1D">
        <w:rPr>
          <w:rFonts w:ascii="方正仿宋_GBK" w:eastAsia="方正仿宋_GBK" w:hint="eastAsia"/>
          <w:sz w:val="24"/>
        </w:rPr>
        <w:fldChar w:fldCharType="separate"/>
      </w:r>
      <w:r w:rsidRPr="001B0B1D">
        <w:rPr>
          <w:rFonts w:ascii="方正仿宋_GBK" w:eastAsia="方正仿宋_GBK" w:hint="eastAsia"/>
          <w:sz w:val="24"/>
        </w:rPr>
        <w:t>①</w:t>
      </w:r>
      <w:r w:rsidRPr="001B0B1D">
        <w:rPr>
          <w:rFonts w:ascii="方正仿宋_GBK" w:eastAsia="方正仿宋_GBK" w:hint="eastAsia"/>
          <w:sz w:val="24"/>
        </w:rPr>
        <w:fldChar w:fldCharType="end"/>
      </w:r>
      <w:r w:rsidRPr="001B0B1D">
        <w:rPr>
          <w:rFonts w:ascii="方正仿宋_GBK" w:eastAsia="方正仿宋_GBK" w:hint="eastAsia"/>
          <w:sz w:val="24"/>
        </w:rPr>
        <w:t>竞选人须提供每项业绩的中标通知书、合同协议书、</w:t>
      </w:r>
      <w:r w:rsidR="004403FC" w:rsidRPr="001B0B1D">
        <w:rPr>
          <w:rFonts w:ascii="方正仿宋_GBK" w:eastAsia="方正仿宋_GBK" w:hint="eastAsia"/>
          <w:sz w:val="24"/>
        </w:rPr>
        <w:t>已完工的项目需提供</w:t>
      </w:r>
      <w:r w:rsidRPr="001B0B1D">
        <w:rPr>
          <w:rFonts w:ascii="方正仿宋_GBK" w:eastAsia="方正仿宋_GBK" w:hint="eastAsia"/>
          <w:sz w:val="24"/>
        </w:rPr>
        <w:t>竣工验收意见书复印件并加盖鲜章。</w:t>
      </w:r>
      <w:r w:rsidRPr="001B0B1D">
        <w:rPr>
          <w:rFonts w:ascii="方正仿宋_GBK" w:eastAsia="方正仿宋_GBK" w:hint="eastAsia"/>
          <w:sz w:val="24"/>
        </w:rPr>
        <w:fldChar w:fldCharType="begin"/>
      </w:r>
      <w:r w:rsidRPr="001B0B1D">
        <w:rPr>
          <w:rFonts w:ascii="方正仿宋_GBK" w:eastAsia="方正仿宋_GBK" w:hint="eastAsia"/>
          <w:sz w:val="24"/>
        </w:rPr>
        <w:instrText xml:space="preserve"> = 2 \* GB3 </w:instrText>
      </w:r>
      <w:r w:rsidRPr="001B0B1D">
        <w:rPr>
          <w:rFonts w:ascii="方正仿宋_GBK" w:eastAsia="方正仿宋_GBK" w:hint="eastAsia"/>
          <w:sz w:val="24"/>
        </w:rPr>
        <w:fldChar w:fldCharType="separate"/>
      </w:r>
      <w:r w:rsidRPr="001B0B1D">
        <w:rPr>
          <w:rFonts w:ascii="方正仿宋_GBK" w:eastAsia="方正仿宋_GBK" w:hint="eastAsia"/>
          <w:sz w:val="24"/>
        </w:rPr>
        <w:t>②</w:t>
      </w:r>
      <w:r w:rsidRPr="001B0B1D">
        <w:rPr>
          <w:rFonts w:ascii="方正仿宋_GBK" w:eastAsia="方正仿宋_GBK" w:hint="eastAsia"/>
          <w:sz w:val="24"/>
        </w:rPr>
        <w:fldChar w:fldCharType="end"/>
      </w:r>
      <w:r w:rsidRPr="001B0B1D">
        <w:rPr>
          <w:rFonts w:ascii="方正仿宋_GBK" w:eastAsia="方正仿宋_GBK" w:hint="eastAsia"/>
          <w:sz w:val="24"/>
        </w:rPr>
        <w:t>竞选人还必须提供业绩证明的项目业主的详细地址、联系人和联系电话（必须是办公室的固定电话），开标后发包人将实地核查投标人提供的合同协议书、电力监理部门出具的送电建议书或其他竣工相关证明文件及相关资料的真实性，如有不实，取消中标候选人的中标资格，其投标保证金不予退还，并承担相应责任。</w:t>
      </w:r>
      <w:r w:rsidRPr="001B0B1D">
        <w:rPr>
          <w:rFonts w:ascii="方正仿宋_GBK" w:eastAsia="方正仿宋_GBK" w:hint="eastAsia"/>
          <w:sz w:val="24"/>
        </w:rPr>
        <w:fldChar w:fldCharType="begin"/>
      </w:r>
      <w:r w:rsidRPr="001B0B1D">
        <w:rPr>
          <w:rFonts w:ascii="方正仿宋_GBK" w:eastAsia="方正仿宋_GBK" w:hint="eastAsia"/>
          <w:sz w:val="24"/>
        </w:rPr>
        <w:instrText xml:space="preserve"> = 3 \* GB3 </w:instrText>
      </w:r>
      <w:r w:rsidRPr="001B0B1D">
        <w:rPr>
          <w:rFonts w:ascii="方正仿宋_GBK" w:eastAsia="方正仿宋_GBK" w:hint="eastAsia"/>
          <w:sz w:val="24"/>
        </w:rPr>
        <w:fldChar w:fldCharType="separate"/>
      </w:r>
      <w:r w:rsidRPr="001B0B1D">
        <w:rPr>
          <w:rFonts w:ascii="方正仿宋_GBK" w:eastAsia="方正仿宋_GBK" w:hint="eastAsia"/>
          <w:sz w:val="24"/>
        </w:rPr>
        <w:t>③</w:t>
      </w:r>
      <w:r w:rsidRPr="001B0B1D">
        <w:rPr>
          <w:rFonts w:ascii="方正仿宋_GBK" w:eastAsia="方正仿宋_GBK" w:hint="eastAsia"/>
          <w:sz w:val="24"/>
        </w:rPr>
        <w:fldChar w:fldCharType="end"/>
      </w:r>
      <w:r w:rsidRPr="001B0B1D">
        <w:rPr>
          <w:rFonts w:ascii="方正仿宋_GBK" w:eastAsia="方正仿宋_GBK" w:hint="eastAsia"/>
          <w:sz w:val="24"/>
        </w:rPr>
        <w:t>竞选人须提供每项业绩的中标通知书、合同协议书、</w:t>
      </w:r>
      <w:r w:rsidR="00BA6FFA" w:rsidRPr="001B0B1D">
        <w:rPr>
          <w:rFonts w:ascii="方正仿宋_GBK" w:eastAsia="方正仿宋_GBK" w:hint="eastAsia"/>
          <w:sz w:val="24"/>
        </w:rPr>
        <w:t>已完工的项目</w:t>
      </w:r>
      <w:r w:rsidRPr="001B0B1D">
        <w:rPr>
          <w:rFonts w:ascii="方正仿宋_GBK" w:eastAsia="方正仿宋_GBK" w:hint="eastAsia"/>
          <w:sz w:val="24"/>
        </w:rPr>
        <w:t>竣工验收意见书原件必须带至抽取现场备查。</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（四）安全生产许可</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1、取得建设行政主管部门颁发的有效的“安全生产许可证”；</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2、具备有效的安全生产许可证，企业主要负责人、拟担任该项目负责人和专职安全生产管理人员（即“三类人员”）具备相应的安全生产考核合格证书，且三类人员需进入项目管理机构组成表。</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注：须提供有效的安全生产许可证及“三类人员”安全生产考核合格证书复印件。</w:t>
      </w:r>
    </w:p>
    <w:p w:rsidR="00E12368" w:rsidRPr="001B0B1D" w:rsidRDefault="000249A0">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（五）信誉要求（由竞选人自行承诺</w:t>
      </w:r>
      <w:r w:rsidR="00C6462B" w:rsidRPr="001B0B1D">
        <w:rPr>
          <w:rFonts w:ascii="方正仿宋_GBK" w:eastAsia="方正仿宋_GBK" w:hint="eastAsia"/>
          <w:sz w:val="24"/>
        </w:rPr>
        <w:t>是否满足下述信誉要求，若弄虚作假，一经查实取消承包资格）</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最近三年没有出现违法违规或失信行为；2、最近三年没有拖欠劳务费的败诉记录；3、最近三年没有无故弃标、围标等不良记录；4、受到行政处罚的不在其行政处罚期内（受到行政处罚的须提供行政处罚情况说明及真实性承诺）。</w:t>
      </w:r>
      <w:r w:rsidR="005B5611" w:rsidRPr="001B0B1D">
        <w:rPr>
          <w:rFonts w:ascii="方正仿宋_GBK" w:eastAsia="方正仿宋_GBK" w:hint="eastAsia"/>
          <w:sz w:val="24"/>
        </w:rPr>
        <w:t>5、竞选人未被最高人民法院在“信用中国”网站（www.creditchina.gov.cn）或各级信用信息共享平台中列入失信被执行人名单。近两年内竞选人</w:t>
      </w:r>
      <w:r w:rsidR="000249A0" w:rsidRPr="001B0B1D">
        <w:rPr>
          <w:rFonts w:ascii="方正仿宋_GBK" w:eastAsia="方正仿宋_GBK" w:hint="eastAsia"/>
          <w:sz w:val="24"/>
        </w:rPr>
        <w:t>、法定代表人、拟委任的项目经理（或项目负责人）无行贿犯罪行为；</w:t>
      </w:r>
      <w:r w:rsidR="005B5611" w:rsidRPr="001B0B1D">
        <w:rPr>
          <w:rFonts w:ascii="方正仿宋_GBK" w:eastAsia="方正仿宋_GBK"/>
          <w:sz w:val="24"/>
        </w:rPr>
        <w:t>6</w:t>
      </w:r>
      <w:r w:rsidRPr="001B0B1D">
        <w:rPr>
          <w:rFonts w:ascii="方正仿宋_GBK" w:eastAsia="方正仿宋_GBK" w:hint="eastAsia"/>
          <w:sz w:val="24"/>
        </w:rPr>
        <w:t>、最近三年在合同履约率和执行力上有良好信誉记录，提供企业注册所在地政府机构颁发的《守合同重信誉企业》证书复印件，并加盖竞选人公章，原件必须带至抽取现场备查</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（六）项目经理资格要求</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拟派项目经理必须已在竞选人单位注册并应具有机电专业贰级及以上注册建造师执业资格和中级及以上技术职称，并且不能在在建工程项目中任职，项目经理自行承诺无任何在建工程，否则将按无效竞选文件处理。（须提供项目经理建造师执业资格注册证书、安全生产考核合格B证、201</w:t>
      </w:r>
      <w:r w:rsidRPr="001B0B1D">
        <w:rPr>
          <w:rFonts w:ascii="方正仿宋_GBK" w:eastAsia="方正仿宋_GBK"/>
          <w:sz w:val="24"/>
        </w:rPr>
        <w:t>8</w:t>
      </w:r>
      <w:r w:rsidRPr="001B0B1D">
        <w:rPr>
          <w:rFonts w:ascii="方正仿宋_GBK" w:eastAsia="方正仿宋_GBK" w:hint="eastAsia"/>
          <w:sz w:val="24"/>
        </w:rPr>
        <w:t>年6月-2018年</w:t>
      </w:r>
      <w:r w:rsidRPr="001B0B1D">
        <w:rPr>
          <w:rFonts w:ascii="方正仿宋_GBK" w:eastAsia="方正仿宋_GBK"/>
          <w:sz w:val="24"/>
        </w:rPr>
        <w:t>12</w:t>
      </w:r>
      <w:r w:rsidRPr="001B0B1D">
        <w:rPr>
          <w:rFonts w:ascii="方正仿宋_GBK" w:eastAsia="方正仿宋_GBK" w:hint="eastAsia"/>
          <w:sz w:val="24"/>
        </w:rPr>
        <w:t>月社保局出具的养老保险证明材料复印件加盖竞选人单位公章；项目经理无在建项目承诺书原件。</w:t>
      </w:r>
      <w:r w:rsidR="00815D30" w:rsidRPr="001B0B1D">
        <w:rPr>
          <w:rFonts w:ascii="方正仿宋_GBK" w:eastAsia="方正仿宋_GBK" w:hint="eastAsia"/>
          <w:sz w:val="24"/>
        </w:rPr>
        <w:t>（注：项目经理必须持执业资格证书到场参与公开随机抽取。）</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（七）项目技术负责人</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须为本单位人员，具有电力（或电气类）专业高级及以上技术职称。（须提供技术负责人职</w:t>
      </w:r>
      <w:r w:rsidRPr="001B0B1D">
        <w:rPr>
          <w:rFonts w:ascii="方正仿宋_GBK" w:eastAsia="方正仿宋_GBK" w:hint="eastAsia"/>
          <w:sz w:val="24"/>
        </w:rPr>
        <w:lastRenderedPageBreak/>
        <w:t>称证、201</w:t>
      </w:r>
      <w:r w:rsidRPr="001B0B1D">
        <w:rPr>
          <w:rFonts w:ascii="方正仿宋_GBK" w:eastAsia="方正仿宋_GBK"/>
          <w:sz w:val="24"/>
        </w:rPr>
        <w:t>8</w:t>
      </w:r>
      <w:r w:rsidRPr="001B0B1D">
        <w:rPr>
          <w:rFonts w:ascii="方正仿宋_GBK" w:eastAsia="方正仿宋_GBK" w:hint="eastAsia"/>
          <w:sz w:val="24"/>
        </w:rPr>
        <w:t>年6月-2018年</w:t>
      </w:r>
      <w:r w:rsidRPr="001B0B1D">
        <w:rPr>
          <w:rFonts w:ascii="方正仿宋_GBK" w:eastAsia="方正仿宋_GBK"/>
          <w:sz w:val="24"/>
        </w:rPr>
        <w:t>12</w:t>
      </w:r>
      <w:r w:rsidRPr="001B0B1D">
        <w:rPr>
          <w:rFonts w:ascii="方正仿宋_GBK" w:eastAsia="方正仿宋_GBK" w:hint="eastAsia"/>
          <w:sz w:val="24"/>
        </w:rPr>
        <w:t>月社保局出具的养老保险证明材料复印件加盖竞选人单位公章。）</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（八）其他要求</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持有有效证件的施工员不少于1人，材料员不少于1人，安全员不少于1人，质检（量）员不少于1人，造价工程师或造价员不少于1人，资料员（或城建档案员）1人，所有人员应为本单位人员。（本项目主要管理人员一人一岗，相互不得兼职；须提供主要管理人员有效的执业证或上岗证书复印件并加盖竞选人单位公章；预算人员应附有效的全国注册造价师证书复印件并加盖竞选人单位公章；安全员</w:t>
      </w:r>
      <w:r w:rsidR="001521D6" w:rsidRPr="001B0B1D">
        <w:rPr>
          <w:rFonts w:ascii="方正仿宋_GBK" w:eastAsia="方正仿宋_GBK" w:hint="eastAsia"/>
          <w:sz w:val="24"/>
        </w:rPr>
        <w:t>提供上岗证书和安全生产考核合格证书复印件并加加盖竞选人单位公章。以上所述</w:t>
      </w:r>
      <w:r w:rsidRPr="001B0B1D">
        <w:rPr>
          <w:rFonts w:ascii="方正仿宋_GBK" w:eastAsia="方正仿宋_GBK" w:hint="eastAsia"/>
          <w:sz w:val="24"/>
        </w:rPr>
        <w:t>主要管理人员</w:t>
      </w:r>
      <w:r w:rsidR="001521D6" w:rsidRPr="001B0B1D">
        <w:rPr>
          <w:rFonts w:ascii="方正仿宋_GBK" w:eastAsia="方正仿宋_GBK" w:hint="eastAsia"/>
          <w:sz w:val="24"/>
        </w:rPr>
        <w:t>，以及</w:t>
      </w:r>
      <w:r w:rsidR="00266646" w:rsidRPr="001B0B1D">
        <w:rPr>
          <w:rFonts w:ascii="方正仿宋_GBK" w:eastAsia="方正仿宋_GBK" w:hint="eastAsia"/>
          <w:sz w:val="24"/>
        </w:rPr>
        <w:t>竞选人法人委托人</w:t>
      </w:r>
      <w:r w:rsidR="001521D6" w:rsidRPr="001B0B1D">
        <w:rPr>
          <w:rFonts w:ascii="方正仿宋_GBK" w:eastAsia="方正仿宋_GBK" w:hint="eastAsia"/>
          <w:sz w:val="24"/>
        </w:rPr>
        <w:t>（必须是本单位正式员工）</w:t>
      </w:r>
      <w:r w:rsidRPr="001B0B1D">
        <w:rPr>
          <w:rFonts w:ascii="方正仿宋_GBK" w:eastAsia="方正仿宋_GBK" w:hint="eastAsia"/>
          <w:sz w:val="24"/>
        </w:rPr>
        <w:t>还须提供201</w:t>
      </w:r>
      <w:r w:rsidRPr="001B0B1D">
        <w:rPr>
          <w:rFonts w:ascii="方正仿宋_GBK" w:eastAsia="方正仿宋_GBK"/>
          <w:sz w:val="24"/>
        </w:rPr>
        <w:t>8</w:t>
      </w:r>
      <w:r w:rsidRPr="001B0B1D">
        <w:rPr>
          <w:rFonts w:ascii="方正仿宋_GBK" w:eastAsia="方正仿宋_GBK" w:hint="eastAsia"/>
          <w:sz w:val="24"/>
        </w:rPr>
        <w:t>年6月-2018年</w:t>
      </w:r>
      <w:r w:rsidRPr="001B0B1D">
        <w:rPr>
          <w:rFonts w:ascii="方正仿宋_GBK" w:eastAsia="方正仿宋_GBK"/>
          <w:sz w:val="24"/>
        </w:rPr>
        <w:t>12</w:t>
      </w:r>
      <w:r w:rsidRPr="001B0B1D">
        <w:rPr>
          <w:rFonts w:ascii="方正仿宋_GBK" w:eastAsia="方正仿宋_GBK" w:hint="eastAsia"/>
          <w:sz w:val="24"/>
        </w:rPr>
        <w:t>月社保局出具的养老保险证明材料复印件并</w:t>
      </w:r>
      <w:r w:rsidR="00266646" w:rsidRPr="001B0B1D">
        <w:rPr>
          <w:rFonts w:ascii="方正仿宋_GBK" w:eastAsia="方正仿宋_GBK" w:hint="eastAsia"/>
          <w:sz w:val="24"/>
        </w:rPr>
        <w:t>加盖竞选人单位公章）；</w:t>
      </w:r>
      <w:r w:rsidR="00266646" w:rsidRPr="001B0B1D">
        <w:rPr>
          <w:rFonts w:ascii="方正仿宋_GBK" w:eastAsia="方正仿宋_GBK"/>
          <w:sz w:val="24"/>
        </w:rPr>
        <w:t xml:space="preserve">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2、竞选人须提供有效的</w:t>
      </w:r>
      <w:r w:rsidRPr="001B0B1D">
        <w:rPr>
          <w:rFonts w:ascii="方正仿宋_GBK" w:eastAsia="方正仿宋_GBK"/>
          <w:sz w:val="24"/>
        </w:rPr>
        <w:t>ISO9001</w:t>
      </w:r>
      <w:hyperlink r:id="rId10" w:tgtFrame="_blank" w:history="1">
        <w:r w:rsidRPr="001B0B1D">
          <w:rPr>
            <w:rFonts w:ascii="方正仿宋_GBK" w:eastAsia="方正仿宋_GBK"/>
            <w:sz w:val="24"/>
          </w:rPr>
          <w:t>质量管理体系</w:t>
        </w:r>
      </w:hyperlink>
      <w:r w:rsidRPr="001B0B1D">
        <w:rPr>
          <w:rFonts w:ascii="方正仿宋_GBK" w:eastAsia="方正仿宋_GBK"/>
          <w:sz w:val="24"/>
        </w:rPr>
        <w:t>认证证书</w:t>
      </w:r>
      <w:r w:rsidRPr="001B0B1D">
        <w:rPr>
          <w:rFonts w:ascii="方正仿宋_GBK" w:eastAsia="方正仿宋_GBK" w:hint="eastAsia"/>
          <w:sz w:val="24"/>
        </w:rPr>
        <w:t>、ISO1400</w:t>
      </w:r>
      <w:r w:rsidRPr="001B0B1D">
        <w:rPr>
          <w:rFonts w:ascii="方正仿宋_GBK" w:eastAsia="方正仿宋_GBK"/>
          <w:sz w:val="24"/>
        </w:rPr>
        <w:t>1</w:t>
      </w:r>
      <w:r w:rsidRPr="001B0B1D">
        <w:rPr>
          <w:rFonts w:ascii="方正仿宋_GBK" w:eastAsia="方正仿宋_GBK" w:hint="eastAsia"/>
          <w:sz w:val="24"/>
        </w:rPr>
        <w:t>环境管理体系认证证书、OHSAS18000</w:t>
      </w:r>
      <w:hyperlink r:id="rId11" w:tgtFrame="_blank" w:history="1">
        <w:r w:rsidRPr="001B0B1D">
          <w:rPr>
            <w:rFonts w:ascii="方正仿宋_GBK" w:eastAsia="方正仿宋_GBK"/>
            <w:sz w:val="24"/>
          </w:rPr>
          <w:t>职业健康安全管理体系</w:t>
        </w:r>
      </w:hyperlink>
      <w:r w:rsidRPr="001B0B1D">
        <w:rPr>
          <w:rFonts w:ascii="方正仿宋_GBK" w:eastAsia="方正仿宋_GBK"/>
          <w:sz w:val="24"/>
        </w:rPr>
        <w:t>认证证书有关资料</w:t>
      </w:r>
      <w:r w:rsidRPr="001B0B1D">
        <w:rPr>
          <w:rFonts w:ascii="方正仿宋_GBK" w:eastAsia="方正仿宋_GBK" w:hint="eastAsia"/>
          <w:sz w:val="24"/>
        </w:rPr>
        <w:t>的复印件，并加盖竞选人单位公章。</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3</w:t>
      </w:r>
      <w:r w:rsidRPr="001B0B1D">
        <w:rPr>
          <w:rFonts w:ascii="方正仿宋_GBK" w:eastAsia="方正仿宋_GBK" w:hint="eastAsia"/>
          <w:sz w:val="24"/>
        </w:rPr>
        <w:t>、竞选人需提供国网重庆市电力公司江北供电分公司安监部签章的本公司人员(工作票签发人、工作负责人)考试合格证明文件。</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（九）市外施工企业</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按照“渝建发【2016】22号”文规定，2016年5月1日起市外建筑施工企业在本市参与工程项目招投标，必须是已纳入《市外建筑施工企业入渝信息库》的企业，该项目所配备的管理人员应当是已纳入《市外建筑施工企业入渝信息库》的人员（须提供有效的外地入渝施工企业“企业基本信息”及“经济技术管理人员基本信息”截图并加盖竞选人单位公章）。</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如市外建筑施工企业在《重庆市市外建筑施工企业入渝信息报送管理办法》渝建发【2016】22号文施行之日前已取得《重庆市市外建筑施工企业入渝等级备案证明》且在有效期内的，继续有效。注册建造师、技术负责人、质检员、安全员、施工员、造价工程师必须是已在分支机构登记备案的人员（须提供有效的分支机构入渝登记备案证及登记备案的人员名单复印件并加盖竞选人单位公章）。</w:t>
      </w:r>
    </w:p>
    <w:p w:rsidR="00E12368" w:rsidRPr="001B0B1D" w:rsidRDefault="00C6462B" w:rsidP="00497C4C">
      <w:pPr>
        <w:autoSpaceDE w:val="0"/>
        <w:autoSpaceDN w:val="0"/>
        <w:snapToGrid w:val="0"/>
        <w:spacing w:line="420" w:lineRule="exact"/>
        <w:ind w:firstLine="420"/>
        <w:rPr>
          <w:rFonts w:ascii="方正仿宋_GBK" w:eastAsia="方正仿宋_GBK"/>
          <w:sz w:val="24"/>
        </w:rPr>
      </w:pPr>
      <w:r w:rsidRPr="001B0B1D">
        <w:rPr>
          <w:rFonts w:ascii="方正仿宋_GBK" w:eastAsia="方正仿宋_GBK" w:hint="eastAsia"/>
          <w:sz w:val="24"/>
        </w:rPr>
        <w:t>特别提醒：</w:t>
      </w:r>
      <w:r w:rsidRPr="001B0B1D">
        <w:rPr>
          <w:rFonts w:ascii="方正仿宋_GBK" w:eastAsia="方正仿宋_GBK" w:hint="eastAsia"/>
          <w:sz w:val="24"/>
        </w:rPr>
        <w:fldChar w:fldCharType="begin"/>
      </w:r>
      <w:r w:rsidRPr="001B0B1D">
        <w:rPr>
          <w:rFonts w:ascii="方正仿宋_GBK" w:eastAsia="方正仿宋_GBK" w:hint="eastAsia"/>
          <w:sz w:val="24"/>
        </w:rPr>
        <w:instrText xml:space="preserve"> = 1 \* GB3 </w:instrText>
      </w:r>
      <w:r w:rsidRPr="001B0B1D">
        <w:rPr>
          <w:rFonts w:ascii="方正仿宋_GBK" w:eastAsia="方正仿宋_GBK" w:hint="eastAsia"/>
          <w:sz w:val="24"/>
        </w:rPr>
        <w:fldChar w:fldCharType="separate"/>
      </w:r>
      <w:r w:rsidRPr="001B0B1D">
        <w:rPr>
          <w:rFonts w:ascii="方正仿宋_GBK" w:eastAsia="方正仿宋_GBK" w:hint="eastAsia"/>
          <w:sz w:val="24"/>
        </w:rPr>
        <w:t>①</w:t>
      </w:r>
      <w:r w:rsidRPr="001B0B1D">
        <w:rPr>
          <w:rFonts w:ascii="方正仿宋_GBK" w:eastAsia="方正仿宋_GBK" w:hint="eastAsia"/>
          <w:sz w:val="24"/>
        </w:rPr>
        <w:fldChar w:fldCharType="end"/>
      </w:r>
      <w:r w:rsidRPr="001B0B1D">
        <w:rPr>
          <w:rFonts w:ascii="方正仿宋_GBK" w:eastAsia="方正仿宋_GBK" w:hint="eastAsia"/>
          <w:sz w:val="24"/>
        </w:rPr>
        <w:t>竞选人必须提供真实有效的竞选文件资料，且以上所有复印件资料的原件必须带至抽取现场备查，发包人和监督部门审查时核验有关证明和证件的原件，若竞选人未能当场提交资料原件，按无效竞选文件处理；</w:t>
      </w:r>
      <w:r w:rsidRPr="001B0B1D">
        <w:rPr>
          <w:rFonts w:ascii="方正仿宋_GBK" w:eastAsia="方正仿宋_GBK" w:hint="eastAsia"/>
          <w:sz w:val="24"/>
        </w:rPr>
        <w:fldChar w:fldCharType="begin"/>
      </w:r>
      <w:r w:rsidRPr="001B0B1D">
        <w:rPr>
          <w:rFonts w:ascii="方正仿宋_GBK" w:eastAsia="方正仿宋_GBK" w:hint="eastAsia"/>
          <w:sz w:val="24"/>
        </w:rPr>
        <w:instrText xml:space="preserve"> = 2 \* GB3 </w:instrText>
      </w:r>
      <w:r w:rsidRPr="001B0B1D">
        <w:rPr>
          <w:rFonts w:ascii="方正仿宋_GBK" w:eastAsia="方正仿宋_GBK" w:hint="eastAsia"/>
          <w:sz w:val="24"/>
        </w:rPr>
        <w:fldChar w:fldCharType="separate"/>
      </w:r>
      <w:r w:rsidRPr="001B0B1D">
        <w:rPr>
          <w:rFonts w:ascii="方正仿宋_GBK" w:eastAsia="方正仿宋_GBK" w:hint="eastAsia"/>
          <w:sz w:val="24"/>
        </w:rPr>
        <w:t>②</w:t>
      </w:r>
      <w:r w:rsidRPr="001B0B1D">
        <w:rPr>
          <w:rFonts w:ascii="方正仿宋_GBK" w:eastAsia="方正仿宋_GBK" w:hint="eastAsia"/>
          <w:sz w:val="24"/>
        </w:rPr>
        <w:fldChar w:fldCharType="end"/>
      </w:r>
      <w:r w:rsidRPr="001B0B1D">
        <w:rPr>
          <w:rFonts w:ascii="方正仿宋_GBK" w:eastAsia="方正仿宋_GBK" w:hint="eastAsia"/>
          <w:sz w:val="24"/>
        </w:rPr>
        <w:t>发包人将进一步核查投标人在竞选文件中的提供的资料，若在评审期间有竞选人投诉并经查实或评标委员会发现竞选人提供了虚假资料，发包人将对竞选人的竞选文件作废标处理，并没收其投标担保；若在评标结果公示期间或合同谈判过程中有竞选人投诉或经发包人核查并经查实发现作为中标候选人的竞选人提供了虚假资料，发包人将取消其中标资格并没收其投标担保；若在合同实施期间发现投标人提供了虚假资料，发包人将从工程支付款或履约保证金中扣除不超过签约合同价的10%的金额作为违约金。</w:t>
      </w:r>
      <w:r w:rsidR="00497C4C" w:rsidRPr="001B0B1D">
        <w:rPr>
          <w:rFonts w:ascii="方正仿宋_GBK" w:eastAsia="方正仿宋_GBK" w:hint="eastAsia"/>
          <w:sz w:val="24"/>
        </w:rPr>
        <w:t>同时，有权终止合同，履约保证金不予退还。纳入失信企业黑名单，报监督部门从严处罚。</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lastRenderedPageBreak/>
        <w:t>四、工程计量计价及结算原则</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（一）</w:t>
      </w:r>
      <w:r w:rsidRPr="001B0B1D">
        <w:rPr>
          <w:rFonts w:ascii="方正仿宋_GBK" w:eastAsia="方正仿宋_GBK" w:hint="eastAsia"/>
          <w:sz w:val="24"/>
        </w:rPr>
        <w:t>工程计价方式：本次发包采用定额计价，总价包干进行结算。</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 xml:space="preserve">（二）竞选人根据抽取文件、设计图纸、工程环境因素和工程特点及风险、《重庆市建筑工程计价定额》（CQJZDE-2008）、《重庆市安装工程计价定额》（CQAZDE-2008）、《重庆市建设工程费用定额》（CQFYDE-2008）及配套文件和电力行业的收费相关规定，结合电力市场行情和企业自身经济实力,综合考虑。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（三）本项目包干发包价为：</w:t>
      </w:r>
      <w:r w:rsidR="00C61989" w:rsidRPr="001B0B1D">
        <w:rPr>
          <w:rFonts w:ascii="方正仿宋_GBK" w:eastAsia="方正仿宋_GBK"/>
          <w:sz w:val="24"/>
        </w:rPr>
        <w:t>2979147.63</w:t>
      </w:r>
      <w:r w:rsidRPr="001B0B1D">
        <w:rPr>
          <w:rFonts w:ascii="方正仿宋_GBK" w:eastAsia="方正仿宋_GBK" w:hint="eastAsia"/>
          <w:sz w:val="24"/>
        </w:rPr>
        <w:t>元(大写：贰佰玖拾柒万玖仟壹佰肆拾柒元陆角叁分)，该包干发包价即为合同包干金额，包括完成本工程施工的所有费用：即人工费、机械费、设备及材料费、规费、利润、税金、技术措施费、大型机械进出场费（含多次进出场费用、人工费调增、安全文明施工费（含按实计算费用和安全文明施专项费）、保险费、运输费、管理费、检验试验费、调试、通电运行费、并网接电费、负控装置费、二次或多次转运费政策性文件等规定的，以及国家电力行业及供电局有关部门标准和运行要求验收合格并交付业主使用（通电）的所有费用，但监理费和预存电费除外。结算金额以国家审计机关最终审定的金额为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（四）最高限价编制原则如下：</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执行定额、规范和规则：根据设计图纸，工程环境因素和工程特点，执行国家技术和经济规范及标准、《重庆市安装工程计价定额》（CQAZDE-2008）、《重庆市市政工程计价定额》（CQSZDE-2008）、《重庆市建筑工程计价定额》（CQJZDE-2008）、《重庆市建设工程费用定额》（CQFYDE-2008）、《2008年重庆市建设工程计价定额综合解释》、《2008年重庆市建设工程计价定额综合解释（二）》、《房屋建筑与装饰工程工程量计量规范》（GB50854-2013）、《通用安装工程工程量计量规范》、（GB50857-2013）《市政工程工程量计量规范》（GB50856-2013）、《重庆市建设工程工程量计算规则》（CQJLGZ-2013）、《建设工程工程量清单计价规范》（GB50500-2013）、《重庆市建设工程工程量清单计价规则》（CQJJGZ-2013）、重庆市城乡建设委员会《关于印发〈重庆市建设工程安全文明施工费用计取及使用管理规定〉的通知》（渝建发〔2014〕25号）、重庆市城乡建设委员会《关于建筑业营业税改征增值税调整建设工程计价依据的通知》（渝建发〔2016〕35号）及配套文件和电力行业的收费相关规定和电力市场行情。</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2</w:t>
      </w:r>
      <w:r w:rsidRPr="001B0B1D">
        <w:rPr>
          <w:rFonts w:ascii="方正仿宋_GBK" w:eastAsia="方正仿宋_GBK" w:hint="eastAsia"/>
          <w:sz w:val="24"/>
        </w:rPr>
        <w:t>、材料价格的执行原则：</w:t>
      </w:r>
      <w:r w:rsidRPr="001B0B1D">
        <w:rPr>
          <w:rFonts w:ascii="方正仿宋_GBK" w:eastAsia="方正仿宋_GBK"/>
          <w:sz w:val="24"/>
        </w:rPr>
        <w:t xml:space="preserve"> </w:t>
      </w:r>
      <w:r w:rsidRPr="001B0B1D">
        <w:rPr>
          <w:rFonts w:ascii="方正仿宋_GBK" w:eastAsia="方正仿宋_GBK" w:hint="eastAsia"/>
          <w:sz w:val="24"/>
        </w:rPr>
        <w:t>本工程材料价格按《重庆工程造价信息》2018年第十一期主城区的价格结合市场价不含税计入。</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3</w:t>
      </w:r>
      <w:r w:rsidRPr="001B0B1D">
        <w:rPr>
          <w:rFonts w:ascii="方正仿宋_GBK" w:eastAsia="方正仿宋_GBK" w:hint="eastAsia"/>
          <w:sz w:val="24"/>
        </w:rPr>
        <w:t>、人工工日单价：按照重庆市建设工程造价总站主办的《重庆工程造价信息》2018年第十一期公布的主城区市场人工信息价格执行。</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4</w:t>
      </w:r>
      <w:r w:rsidRPr="001B0B1D">
        <w:rPr>
          <w:rFonts w:ascii="方正仿宋_GBK" w:eastAsia="方正仿宋_GBK" w:hint="eastAsia"/>
          <w:sz w:val="24"/>
        </w:rPr>
        <w:t>、机械：本工程机械执行08定额基价并按《重庆工程造价信息》2018年第十一期主城区不</w:t>
      </w:r>
      <w:r w:rsidRPr="001B0B1D">
        <w:rPr>
          <w:rFonts w:ascii="方正仿宋_GBK" w:eastAsia="方正仿宋_GBK" w:hint="eastAsia"/>
          <w:sz w:val="24"/>
        </w:rPr>
        <w:lastRenderedPageBreak/>
        <w:t>含税价格调整汽油、柴油的价差。</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5</w:t>
      </w:r>
      <w:r w:rsidRPr="001B0B1D">
        <w:rPr>
          <w:rFonts w:ascii="方正仿宋_GBK" w:eastAsia="方正仿宋_GBK" w:hint="eastAsia"/>
          <w:sz w:val="24"/>
        </w:rPr>
        <w:t>、工程类别按定额规定的工程类别执行；</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6</w:t>
      </w:r>
      <w:r w:rsidRPr="001B0B1D">
        <w:rPr>
          <w:rFonts w:ascii="方正仿宋_GBK" w:eastAsia="方正仿宋_GBK" w:hint="eastAsia"/>
          <w:sz w:val="24"/>
        </w:rPr>
        <w:t>、安全文明施工费：按照重庆市城乡建设委员会《关于印发&lt;重庆市建设工程安全文明施工费计取及使用管理规定&gt;的通知》(渝建发〔2014〕25号)文件中的合格标准及重庆市城乡建设委员会《关于建筑业营业税改征增值税调整建设工程计价依据的通知》（渝建发〔2016〕35号）中的相关标准计算。</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（五）结算原则</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1、本工程结算费用按中标合同总价包干结算，有任何变动均不增加费用（重大设计变更除外）。</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发包人有权进行工程变更、调整或增减工程实施内容，承包人必须无条件接受并严格执行，如不接受，发包人有权取消授标或立即终止合同，同时发包人将没收中标人的履约保证金，只对已完合格工程支付工程款，并要求无条件退场。若中标人在工程完工后且因中标人自身原因不能及时通电，每延期一天处以5000元/天的罚款，在工程款中予以扣除。</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3</w:t>
      </w:r>
      <w:r w:rsidRPr="001B0B1D">
        <w:rPr>
          <w:rFonts w:ascii="方正仿宋_GBK" w:eastAsia="方正仿宋_GBK" w:hint="eastAsia"/>
          <w:sz w:val="24"/>
        </w:rPr>
        <w:t>、重大设计变更结算原则：因设计变更导致工程费用增加超过10万元的，视为重大设计变更。非重大设计变更导致工程费用增加的，则实际增加费用视为已包含在合同包干总价中，不予另行结算。若设计变更导致工程费用减少的，则减少费用按本工程最高限价编制原则计算设计变更减少费用后，再从合同包干总价中扣除该部分金额。</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sz w:val="24"/>
        </w:rPr>
        <w:t>4</w:t>
      </w:r>
      <w:r w:rsidRPr="001B0B1D">
        <w:rPr>
          <w:rFonts w:ascii="方正仿宋_GBK" w:eastAsia="方正仿宋_GBK" w:hint="eastAsia"/>
          <w:sz w:val="24"/>
        </w:rPr>
        <w:t>、本工程结算金额以审定的金额为准，工程结算审增审减金额在5%范围以内时由业主支付审计费用；如审增审减金额在5%（含5%）以上时，所有的审计费用由承包人支付，同时由承包人向发包人支付净审减金额2%的违约金。</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五、竞选文件装订</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1、竞选文件叁份，不分正副。封面注明项目名称、竞选人名称。</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2、竞选文件必须用A4纸打印、装订成册。</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3、中选人在中选后必须向发包人补交与报名时内容一致的完整的竞选文件一式贰份。</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六、质量要求</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 xml:space="preserve">达到国家现行有关施工质量验收规范要求，并达到合格标准。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七、报名有效期</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90日历天（从提交竞选文件截止日起计算）。</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八、付款方式</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1、本项目无工程预付款；</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2、合同约定内容实施完毕，调试、并线直至验收合格且通电后，并经业主或建设管理代理</w:t>
      </w:r>
      <w:r w:rsidRPr="001B0B1D">
        <w:rPr>
          <w:rFonts w:ascii="方正仿宋_GBK" w:eastAsia="方正仿宋_GBK" w:hint="eastAsia"/>
          <w:sz w:val="24"/>
        </w:rPr>
        <w:lastRenderedPageBreak/>
        <w:t>单位核验通过签字后支付合同组成约定价的80%；</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3、结算经国家审计机关审计后支付至合同结算总价的9</w:t>
      </w:r>
      <w:r w:rsidRPr="001B0B1D">
        <w:rPr>
          <w:rFonts w:ascii="方正仿宋_GBK" w:eastAsia="方正仿宋_GBK"/>
          <w:sz w:val="24"/>
        </w:rPr>
        <w:t>7</w:t>
      </w:r>
      <w:r w:rsidRPr="001B0B1D">
        <w:rPr>
          <w:rFonts w:ascii="方正仿宋_GBK" w:eastAsia="方正仿宋_GBK" w:hint="eastAsia"/>
          <w:sz w:val="24"/>
        </w:rPr>
        <w:t>%。</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4、预留合同结算总价的</w:t>
      </w:r>
      <w:r w:rsidRPr="001B0B1D">
        <w:rPr>
          <w:rFonts w:ascii="方正仿宋_GBK" w:eastAsia="方正仿宋_GBK"/>
          <w:sz w:val="24"/>
        </w:rPr>
        <w:t>3</w:t>
      </w:r>
      <w:r w:rsidRPr="001B0B1D">
        <w:rPr>
          <w:rFonts w:ascii="方正仿宋_GBK" w:eastAsia="方正仿宋_GBK" w:hint="eastAsia"/>
          <w:sz w:val="24"/>
        </w:rPr>
        <w:t>%作为质保金，质保期满后15日内无息退还质保金。</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九、竞标保证金</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（一）竞选人缴纳保证金方式：</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 竞选人注册成功后，通过转帐方式将竞标保证金从单位基本帐户转入该项目指定帐号，未按此方式转帐或未转入该项目指定帐号的,视为未响应招标文件，作无效投标处理。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 竞选人须自行在江北区公共资源交易网上按照江北区公共资源交易中心《企业网上缴纳竞标保证金须知》登载在江北区公共资源交易网www.cqjbjyzx.gov.cn）的要求进行注册，并于开标前按要求提交相关资料：</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2.1 企业营业执照副本原件及复印件一份；</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2.2 组织机构代码证副本原件及复印件一份；</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2.3 税务登记证副本原件及复印件一份；</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2.4 基本户开户许可证原件及复印件原件一份），并填写《企业会员注册信息备案表》加盖鲜章后提交至交易中心。中心工作人员在资质审核通过后会激活竞选人所申请的网站登陆账号。（注：《企业会员注册信息备案》表格可在交易中心网站下载专区内下载。）未及时办理备案登记手续导致无法正常报名资格的，责任自负。</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联系电话：023-67564115</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（二）竞标保证金账户：详见重庆市江北区公共资源交易网站上本招标公告下方“关于本项目竞标保证金指定收取账户信息”。</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报名时竞选人须携带递交竞标保证金的银行转帐凭证原件现场备查。</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（三）竞标保证金金额：</w:t>
      </w:r>
      <w:r w:rsidR="00913EE3" w:rsidRPr="001B0B1D">
        <w:rPr>
          <w:rFonts w:ascii="方正仿宋_GBK" w:eastAsia="方正仿宋_GBK"/>
          <w:sz w:val="24"/>
        </w:rPr>
        <w:t>58</w:t>
      </w:r>
      <w:r w:rsidRPr="001B0B1D">
        <w:rPr>
          <w:rFonts w:ascii="方正仿宋_GBK" w:eastAsia="方正仿宋_GBK" w:hint="eastAsia"/>
          <w:sz w:val="24"/>
        </w:rPr>
        <w:t xml:space="preserve">000.00元人民币（大写： </w:t>
      </w:r>
      <w:r w:rsidRPr="001B0B1D">
        <w:rPr>
          <w:rFonts w:ascii="方正仿宋_GBK" w:eastAsia="方正仿宋_GBK" w:hint="eastAsia"/>
          <w:sz w:val="24"/>
        </w:rPr>
        <w:fldChar w:fldCharType="begin"/>
      </w:r>
      <w:r w:rsidRPr="001B0B1D">
        <w:rPr>
          <w:rFonts w:ascii="方正仿宋_GBK" w:eastAsia="方正仿宋_GBK" w:hint="eastAsia"/>
          <w:sz w:val="24"/>
        </w:rPr>
        <w:instrText xml:space="preserve"> = 5000 \* CHINESENUM4 \* MERGEFORMAT </w:instrText>
      </w:r>
      <w:r w:rsidRPr="001B0B1D">
        <w:rPr>
          <w:rFonts w:ascii="方正仿宋_GBK" w:eastAsia="方正仿宋_GBK" w:hint="eastAsia"/>
          <w:sz w:val="24"/>
        </w:rPr>
        <w:fldChar w:fldCharType="separate"/>
      </w:r>
      <w:r w:rsidR="00913EE3" w:rsidRPr="001B0B1D">
        <w:rPr>
          <w:rFonts w:ascii="方正仿宋_GBK" w:eastAsia="方正仿宋_GBK" w:hint="eastAsia"/>
          <w:sz w:val="24"/>
        </w:rPr>
        <w:t>伍</w:t>
      </w:r>
      <w:r w:rsidRPr="001B0B1D">
        <w:rPr>
          <w:rFonts w:ascii="方正仿宋_GBK" w:eastAsia="方正仿宋_GBK" w:hint="eastAsia"/>
          <w:sz w:val="24"/>
        </w:rPr>
        <w:t>万</w:t>
      </w:r>
      <w:r w:rsidR="00913EE3" w:rsidRPr="001B0B1D">
        <w:rPr>
          <w:rFonts w:ascii="方正仿宋_GBK" w:eastAsia="方正仿宋_GBK" w:hint="eastAsia"/>
          <w:sz w:val="24"/>
        </w:rPr>
        <w:t>捌仟</w:t>
      </w:r>
      <w:r w:rsidRPr="001B0B1D">
        <w:rPr>
          <w:rFonts w:ascii="方正仿宋_GBK" w:eastAsia="方正仿宋_GBK" w:hint="eastAsia"/>
          <w:sz w:val="24"/>
        </w:rPr>
        <w:t>元整</w:t>
      </w:r>
      <w:r w:rsidRPr="001B0B1D">
        <w:rPr>
          <w:rFonts w:ascii="方正仿宋_GBK" w:eastAsia="方正仿宋_GBK" w:hint="eastAsia"/>
          <w:sz w:val="24"/>
        </w:rPr>
        <w:fldChar w:fldCharType="end"/>
      </w:r>
      <w:r w:rsidRPr="001B0B1D">
        <w:rPr>
          <w:rFonts w:ascii="方正仿宋_GBK" w:eastAsia="方正仿宋_GBK" w:hint="eastAsia"/>
          <w:sz w:val="24"/>
        </w:rPr>
        <w:t xml:space="preserve">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（四）保证金缴纳注意事项</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1、如有下列情况之一，作无效报名处理：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（1）竞选人没有在网上注册的；</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（2）竞选文件项目名称与缴纳竞标保证金的项目名称不一致的，竞标保证金的项目名称可简写；</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（3）不是从企业基本帐户转入的；</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（4）所携带的银行回单原件无法进行到帐认定的；</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（5）所缴纳的保证金金额与招标文件规定的金额不相等的；</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（6）所缴纳保证金帐号与备案帐号不一致的。</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lastRenderedPageBreak/>
        <w:t>2、竞标保证金缴纳认定：</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（1）竞选人应确保竞标保证金在201</w:t>
      </w:r>
      <w:r w:rsidRPr="001B0B1D">
        <w:rPr>
          <w:rFonts w:ascii="方正仿宋_GBK" w:eastAsia="方正仿宋_GBK"/>
          <w:sz w:val="24"/>
        </w:rPr>
        <w:t>9</w:t>
      </w:r>
      <w:r w:rsidRPr="001B0B1D">
        <w:rPr>
          <w:rFonts w:ascii="方正仿宋_GBK" w:eastAsia="方正仿宋_GBK" w:hint="eastAsia"/>
          <w:sz w:val="24"/>
        </w:rPr>
        <w:t>年</w:t>
      </w:r>
      <w:r w:rsidR="00ED2B09">
        <w:rPr>
          <w:rFonts w:ascii="方正仿宋_GBK" w:eastAsia="方正仿宋_GBK" w:hint="eastAsia"/>
          <w:sz w:val="24"/>
        </w:rPr>
        <w:t>3</w:t>
      </w:r>
      <w:r w:rsidRPr="001B0B1D">
        <w:rPr>
          <w:rFonts w:ascii="方正仿宋_GBK" w:eastAsia="方正仿宋_GBK" w:hint="eastAsia"/>
          <w:sz w:val="24"/>
        </w:rPr>
        <w:t>月</w:t>
      </w:r>
      <w:r w:rsidR="00ED2B09">
        <w:rPr>
          <w:rFonts w:ascii="方正仿宋_GBK" w:eastAsia="方正仿宋_GBK" w:hint="eastAsia"/>
          <w:sz w:val="24"/>
        </w:rPr>
        <w:t>3</w:t>
      </w:r>
      <w:r w:rsidRPr="001B0B1D">
        <w:rPr>
          <w:rFonts w:ascii="方正仿宋_GBK" w:eastAsia="方正仿宋_GBK" w:hint="eastAsia"/>
          <w:sz w:val="24"/>
        </w:rPr>
        <w:t>日1</w:t>
      </w:r>
      <w:r w:rsidRPr="001B0B1D">
        <w:rPr>
          <w:rFonts w:ascii="方正仿宋_GBK" w:eastAsia="方正仿宋_GBK"/>
          <w:sz w:val="24"/>
        </w:rPr>
        <w:t>7</w:t>
      </w:r>
      <w:r w:rsidRPr="001B0B1D">
        <w:rPr>
          <w:rFonts w:ascii="方正仿宋_GBK" w:eastAsia="方正仿宋_GBK" w:hint="eastAsia"/>
          <w:sz w:val="24"/>
        </w:rPr>
        <w:t>时00分前（北京时间，下同）到达指定账户，并经核实其竞标保证金进入指定帐户的为有效报名担保；竞标保证金在201</w:t>
      </w:r>
      <w:r w:rsidRPr="001B0B1D">
        <w:rPr>
          <w:rFonts w:ascii="方正仿宋_GBK" w:eastAsia="方正仿宋_GBK"/>
          <w:sz w:val="24"/>
        </w:rPr>
        <w:t>9</w:t>
      </w:r>
      <w:r w:rsidRPr="001B0B1D">
        <w:rPr>
          <w:rFonts w:ascii="方正仿宋_GBK" w:eastAsia="方正仿宋_GBK" w:hint="eastAsia"/>
          <w:sz w:val="24"/>
        </w:rPr>
        <w:t>年</w:t>
      </w:r>
      <w:r w:rsidR="0011601E">
        <w:rPr>
          <w:rFonts w:ascii="方正仿宋_GBK" w:eastAsia="方正仿宋_GBK" w:hint="eastAsia"/>
          <w:sz w:val="24"/>
        </w:rPr>
        <w:t>3</w:t>
      </w:r>
      <w:r w:rsidRPr="001B0B1D">
        <w:rPr>
          <w:rFonts w:ascii="方正仿宋_GBK" w:eastAsia="方正仿宋_GBK" w:hint="eastAsia"/>
          <w:sz w:val="24"/>
        </w:rPr>
        <w:t>月</w:t>
      </w:r>
      <w:r w:rsidR="0011601E">
        <w:rPr>
          <w:rFonts w:ascii="方正仿宋_GBK" w:eastAsia="方正仿宋_GBK" w:hint="eastAsia"/>
          <w:sz w:val="24"/>
        </w:rPr>
        <w:t>3</w:t>
      </w:r>
      <w:r w:rsidRPr="001B0B1D">
        <w:rPr>
          <w:rFonts w:ascii="方正仿宋_GBK" w:eastAsia="方正仿宋_GBK" w:hint="eastAsia"/>
          <w:sz w:val="24"/>
        </w:rPr>
        <w:t>日1</w:t>
      </w:r>
      <w:r w:rsidRPr="001B0B1D">
        <w:rPr>
          <w:rFonts w:ascii="方正仿宋_GBK" w:eastAsia="方正仿宋_GBK"/>
          <w:sz w:val="24"/>
        </w:rPr>
        <w:t>7</w:t>
      </w:r>
      <w:r w:rsidRPr="001B0B1D">
        <w:rPr>
          <w:rFonts w:ascii="方正仿宋_GBK" w:eastAsia="方正仿宋_GBK" w:hint="eastAsia"/>
          <w:sz w:val="24"/>
        </w:rPr>
        <w:t>时00分前未到达指定账户的为无效报名担保 (各竞选人在缴款时须充分考虑银行工作的时间差风险)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（2）抽取现场时由江北区公共资源交易中心工作人员将各竞选人缴纳保证金情况递交由监督及发包人认定。</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（五）竞标保证金退还方式：</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公开随机抽取后未成为中选人的竞选人，其竞标保证金在中选结果公示期结束，且无异议的5个工作日内，予以全额退还；中选人的竞标保证金，在合同签订且备案之日起5个工作日内，全额退还。</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联系电话：023-67564115</w:t>
      </w:r>
    </w:p>
    <w:p w:rsidR="00497C4C" w:rsidRPr="001B0B1D" w:rsidRDefault="00497C4C" w:rsidP="00497C4C">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十</w:t>
      </w:r>
      <w:bookmarkStart w:id="79" w:name="F6102ACA19974746A180FCBC8DA401C4"/>
      <w:bookmarkStart w:id="80" w:name="_Toc287607854"/>
      <w:r w:rsidRPr="001B0B1D">
        <w:rPr>
          <w:rFonts w:ascii="方正仿宋_GBK" w:eastAsia="方正仿宋_GBK" w:hint="eastAsia"/>
          <w:sz w:val="24"/>
        </w:rPr>
        <w:t>、履约保证金：</w:t>
      </w:r>
    </w:p>
    <w:p w:rsidR="00497C4C" w:rsidRPr="001B0B1D" w:rsidRDefault="00497C4C" w:rsidP="00497C4C">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1.担保形式：现金、银行转帐或支票。</w:t>
      </w:r>
    </w:p>
    <w:p w:rsidR="00497C4C" w:rsidRPr="001B0B1D" w:rsidRDefault="00497C4C" w:rsidP="00497C4C">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2.担保金额：中标人在收到中标通知书后3日内，中标人应按中标价的</w:t>
      </w:r>
      <w:r w:rsidRPr="001B0B1D">
        <w:rPr>
          <w:rFonts w:ascii="方正仿宋_GBK" w:eastAsia="方正仿宋_GBK"/>
          <w:sz w:val="24"/>
        </w:rPr>
        <w:t>10</w:t>
      </w:r>
      <w:r w:rsidRPr="001B0B1D">
        <w:rPr>
          <w:rFonts w:ascii="方正仿宋_GBK" w:eastAsia="方正仿宋_GBK" w:hint="eastAsia"/>
          <w:sz w:val="24"/>
        </w:rPr>
        <w:t>％向发包人提交履约保证金。否则发包人有权取消中标人的中标资格。</w:t>
      </w:r>
    </w:p>
    <w:p w:rsidR="00E12368" w:rsidRPr="001B0B1D" w:rsidRDefault="00497C4C" w:rsidP="00497C4C">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3.退还方式：待本工程竣工验收合格并交付业主使用（通电）后一次性退还（不计利息）。</w:t>
      </w: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E12368">
      <w:pPr>
        <w:spacing w:line="360" w:lineRule="auto"/>
        <w:ind w:firstLineChars="500" w:firstLine="1205"/>
        <w:rPr>
          <w:rFonts w:ascii="方正仿宋_GBK" w:eastAsia="方正仿宋_GBK" w:hAnsi="宋体" w:cs="宋体"/>
          <w:b/>
          <w:sz w:val="24"/>
        </w:rPr>
      </w:pPr>
    </w:p>
    <w:p w:rsidR="00E12368" w:rsidRPr="001B0B1D" w:rsidRDefault="00C6462B">
      <w:pPr>
        <w:spacing w:line="360" w:lineRule="auto"/>
        <w:jc w:val="center"/>
        <w:rPr>
          <w:rFonts w:ascii="方正小标宋_GBK" w:eastAsia="方正小标宋_GBK"/>
          <w:b/>
          <w:sz w:val="32"/>
          <w:szCs w:val="32"/>
        </w:rPr>
      </w:pPr>
      <w:r w:rsidRPr="001B0B1D">
        <w:rPr>
          <w:rFonts w:ascii="方正小标宋_GBK" w:eastAsia="方正小标宋_GBK" w:hint="eastAsia"/>
          <w:b/>
          <w:sz w:val="32"/>
          <w:szCs w:val="32"/>
        </w:rPr>
        <w:t>第三章  评标办法（抽取定标法）</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一、抽取办法</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1、先进行资格检查，资格检查不合格的不再参与后续随机抽取流程。</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2、抽取流程为：</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（1）由行政监督人员现场随机在业主或资格审查合格的承包商中确认抽取人。</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（2）资格评审合格的竞选人按照资格检查顺序自行选取乒乓球并按顺序编写序号。</w:t>
      </w:r>
    </w:p>
    <w:p w:rsidR="00E12368" w:rsidRPr="001B0B1D" w:rsidRDefault="00C6462B">
      <w:pPr>
        <w:autoSpaceDE w:val="0"/>
        <w:autoSpaceDN w:val="0"/>
        <w:adjustRightInd w:val="0"/>
        <w:snapToGrid w:val="0"/>
        <w:spacing w:line="310" w:lineRule="exact"/>
        <w:ind w:firstLine="420"/>
        <w:rPr>
          <w:rFonts w:ascii="方正仿宋_GBK" w:eastAsia="方正仿宋_GBK"/>
          <w:sz w:val="24"/>
        </w:rPr>
      </w:pPr>
      <w:r w:rsidRPr="001B0B1D">
        <w:rPr>
          <w:rFonts w:ascii="方正仿宋_GBK" w:eastAsia="方正仿宋_GBK" w:hint="eastAsia"/>
          <w:sz w:val="24"/>
        </w:rPr>
        <w:t>（3）由现场确认抽取人在所有资格检查合格报名承包商中随机抽取两轮。第一轮随机抽取1个乒乓球，乒乓球上所写序号为该项目第一中选候选人。第二轮再随机抽取1个乒乓球，乒乓球上所写序号为该项目第二中选候选人。并对中标结果予以公示，公示期为2个工作日。</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3、若第一中选候选人放弃中选、因不可抗力提出不能履行合同、不按照随机抽取文件要求提交履约保证金的，不按照随机抽取文件要求而提供虚假材料被后期查实的，或者被查实存在影响中选结果的违法行为等情形，不符合中选条件的，发包人可将第二中选候选人确定为中选人（第二中选候选人须在接到发包人通知后1个工作日内作出书面答复，否则视为自动放弃）。第二中选候选人因上述同样的原因不能签订合同的，发包人可以重新发布抽取公告进行抽取。</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4、中选人不在规定时间内领取中选通知书、逾期不签订合同、未按照随机抽取公告约定提交相应担保的，视为放弃承包资格。</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5、 有下列情形之一的，竞标保证金将不予退还：</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（1）中选人在收到中选通知书后，无正当理由拒签合同协议书或未按抽取文件规定提交履约担保或因中选人原因5个工作日内未签合同协议书；</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（2）竞选人提交了虚假资料。</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二、资格评审</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1、营业执照：符合竞标人须知“三、竞标人的资格条件、能力和信誉”的要求；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2、资质条件：符合竞标人须知“三、竞标人的资格条件、能力和信誉”的要求；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3、安全生产条件：符合竞标人须知“三、竞标人的资格条件、能力和信誉”的要求；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4、业绩要求：符合竞标人须知“三、竞标人的资格条件、能力和信誉”的要求；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5、诚信情况考核：符合竞标人须知“三、竞标人的资格条件、能力和信誉”的要求；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6、项目经理资格要求：符合竞标人须知“三、竞标人的资格条件、能力和信誉”的要求；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7、项目技术负责人：符合竞标人须知“三、竞标人的资格条件、能力和信誉”的要求；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8、主要管理人员：符合竞标人须知“三、竞标人的资格条件、能力和信誉”的要求；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9、财务要求：符合竞标人须知“三、竞标人的资格条件、能力和信誉”的要求；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10、其他要求：符合竞标人须知“三、竞标人的资格条件、能力和信誉”的要求；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11、签字盖章：符合随机抽取文件中的签字盖章要求；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12、竞标文件格式：符合随机抽取文件中的格式要求；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13、其它要求：符合随机抽取文件中的其他要求。</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二、废标条款</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有以下情形之一的，按无效报名处理：</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（一）竞选文件组成内容不齐的；</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（二）法定代表人或其授权的代理人未按随机抽取文件要求签字或盖单位公章的；</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（三）竞选人不具备随机抽取文件规定的资格要求的；</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（四）未按抽取文件要求按时递交保证金：</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（五）竞选人或其竞选文件达不到随机抽取文件其它规定的。</w:t>
      </w:r>
    </w:p>
    <w:p w:rsidR="00E12368" w:rsidRPr="001B0B1D" w:rsidRDefault="00C6462B">
      <w:pPr>
        <w:autoSpaceDE w:val="0"/>
        <w:autoSpaceDN w:val="0"/>
        <w:snapToGrid w:val="0"/>
        <w:spacing w:line="310" w:lineRule="exact"/>
        <w:ind w:firstLine="420"/>
        <w:rPr>
          <w:rFonts w:ascii="方正仿宋_GBK" w:eastAsia="方正仿宋_GBK"/>
          <w:sz w:val="24"/>
        </w:rPr>
      </w:pPr>
      <w:bookmarkStart w:id="81" w:name="_Toc497985348"/>
      <w:bookmarkEnd w:id="79"/>
      <w:bookmarkEnd w:id="80"/>
      <w:r w:rsidRPr="001B0B1D">
        <w:rPr>
          <w:rFonts w:ascii="方正仿宋_GBK" w:eastAsia="方正仿宋_GBK" w:hint="eastAsia"/>
          <w:sz w:val="24"/>
        </w:rPr>
        <w:t>（六）竞选人未能及时提交资料原件的；</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t>（七）资格检查完成后未在资格审查记录表上签字的；</w:t>
      </w:r>
    </w:p>
    <w:p w:rsidR="00E12368" w:rsidRPr="001B0B1D" w:rsidRDefault="00C6462B">
      <w:pPr>
        <w:autoSpaceDE w:val="0"/>
        <w:autoSpaceDN w:val="0"/>
        <w:snapToGrid w:val="0"/>
        <w:spacing w:line="310" w:lineRule="exact"/>
        <w:ind w:firstLine="420"/>
        <w:rPr>
          <w:rFonts w:ascii="方正仿宋_GBK" w:eastAsia="方正仿宋_GBK"/>
          <w:sz w:val="24"/>
        </w:rPr>
      </w:pPr>
      <w:r w:rsidRPr="001B0B1D">
        <w:rPr>
          <w:rFonts w:ascii="方正仿宋_GBK" w:eastAsia="方正仿宋_GBK" w:hint="eastAsia"/>
          <w:sz w:val="24"/>
        </w:rPr>
        <w:lastRenderedPageBreak/>
        <w:t>（八）竞选人的委托代理人不得随意离开抽取现场，资格检查及抽选过程中不能准时出席的，报名无效，没有到现场参与抽取的，不影响抽取结果。</w:t>
      </w:r>
    </w:p>
    <w:p w:rsidR="00E12368" w:rsidRPr="001B0B1D" w:rsidRDefault="00C6462B">
      <w:pPr>
        <w:autoSpaceDE w:val="0"/>
        <w:autoSpaceDN w:val="0"/>
        <w:snapToGrid w:val="0"/>
        <w:spacing w:line="310" w:lineRule="exact"/>
        <w:ind w:firstLine="420"/>
        <w:rPr>
          <w:rFonts w:ascii="方正仿宋_GBK" w:eastAsia="方正仿宋_GBK"/>
          <w:sz w:val="24"/>
        </w:rPr>
      </w:pPr>
      <w:bookmarkStart w:id="82" w:name="_Toc392785680"/>
      <w:bookmarkStart w:id="83" w:name="_Toc392785795"/>
      <w:bookmarkEnd w:id="81"/>
      <w:r w:rsidRPr="001B0B1D">
        <w:rPr>
          <w:rFonts w:ascii="方正仿宋_GBK" w:eastAsia="方正仿宋_GBK" w:hint="eastAsia"/>
          <w:sz w:val="24"/>
        </w:rPr>
        <w:t>注：1、超过规定时间送达的竞选文件不予受理。2、竞选文件一经收取不予退还。</w:t>
      </w:r>
    </w:p>
    <w:p w:rsidR="00E12368" w:rsidRPr="001B0B1D" w:rsidRDefault="00C6462B">
      <w:pPr>
        <w:spacing w:line="360" w:lineRule="auto"/>
        <w:jc w:val="center"/>
        <w:rPr>
          <w:rFonts w:ascii="方正小标宋_GBK" w:eastAsia="方正小标宋_GBK"/>
          <w:b/>
          <w:sz w:val="32"/>
          <w:szCs w:val="32"/>
        </w:rPr>
      </w:pPr>
      <w:r w:rsidRPr="001B0B1D">
        <w:rPr>
          <w:rFonts w:ascii="方正小标宋_GBK" w:eastAsia="方正小标宋_GBK" w:hint="eastAsia"/>
          <w:b/>
          <w:sz w:val="32"/>
          <w:szCs w:val="32"/>
        </w:rPr>
        <w:t>第四章  合同条款及格式</w:t>
      </w:r>
    </w:p>
    <w:p w:rsidR="00E12368" w:rsidRPr="001B0B1D" w:rsidRDefault="00E12368">
      <w:pPr>
        <w:spacing w:line="460" w:lineRule="exact"/>
        <w:ind w:left="1446" w:hangingChars="600" w:hanging="1446"/>
        <w:jc w:val="center"/>
        <w:rPr>
          <w:rFonts w:ascii="方正仿宋_GBK" w:eastAsia="方正仿宋_GBK" w:hAnsi="宋体"/>
          <w:b/>
          <w:sz w:val="24"/>
        </w:rPr>
      </w:pPr>
      <w:bookmarkStart w:id="84" w:name="_Toc406482831"/>
    </w:p>
    <w:p w:rsidR="00E12368" w:rsidRPr="001B0B1D" w:rsidRDefault="00C6462B">
      <w:pPr>
        <w:autoSpaceDE w:val="0"/>
        <w:autoSpaceDN w:val="0"/>
        <w:adjustRightInd w:val="0"/>
        <w:snapToGrid w:val="0"/>
        <w:spacing w:line="360" w:lineRule="auto"/>
        <w:jc w:val="center"/>
        <w:rPr>
          <w:rFonts w:ascii="方正仿宋_GBK" w:eastAsia="方正仿宋_GBK" w:cs="MingLiU"/>
          <w:sz w:val="24"/>
        </w:rPr>
      </w:pPr>
      <w:r w:rsidRPr="001B0B1D">
        <w:rPr>
          <w:rFonts w:ascii="方正仿宋_GBK" w:eastAsia="方正仿宋_GBK" w:cs="MingLiU" w:hint="eastAsia"/>
          <w:sz w:val="24"/>
        </w:rPr>
        <w:t>重庆市江北区科技实验小学校新建工程</w:t>
      </w:r>
    </w:p>
    <w:p w:rsidR="00E12368" w:rsidRPr="001B0B1D" w:rsidRDefault="00C6462B">
      <w:pPr>
        <w:autoSpaceDE w:val="0"/>
        <w:autoSpaceDN w:val="0"/>
        <w:adjustRightInd w:val="0"/>
        <w:snapToGrid w:val="0"/>
        <w:spacing w:line="360" w:lineRule="auto"/>
        <w:jc w:val="center"/>
        <w:rPr>
          <w:rFonts w:ascii="方正仿宋_GBK" w:eastAsia="方正仿宋_GBK" w:cs="MingLiU"/>
          <w:sz w:val="24"/>
        </w:rPr>
      </w:pPr>
      <w:r w:rsidRPr="001B0B1D">
        <w:rPr>
          <w:rFonts w:ascii="方正仿宋_GBK" w:eastAsia="方正仿宋_GBK" w:cs="MingLiU" w:hint="eastAsia"/>
          <w:sz w:val="24"/>
        </w:rPr>
        <w:t>变配电所（含施工用电）施工安装工程合同</w:t>
      </w:r>
    </w:p>
    <w:p w:rsidR="00E12368" w:rsidRPr="001B0B1D" w:rsidRDefault="00E12368">
      <w:pPr>
        <w:jc w:val="center"/>
        <w:rPr>
          <w:rFonts w:ascii="方正仿宋_GBK" w:eastAsia="方正仿宋_GBK"/>
          <w:b/>
          <w:kern w:val="44"/>
          <w:sz w:val="24"/>
        </w:rPr>
      </w:pPr>
    </w:p>
    <w:p w:rsidR="00E12368" w:rsidRPr="001B0B1D" w:rsidRDefault="00E12368">
      <w:pPr>
        <w:jc w:val="center"/>
        <w:rPr>
          <w:rFonts w:ascii="方正仿宋_GBK" w:eastAsia="方正仿宋_GBK"/>
          <w:b/>
          <w:kern w:val="44"/>
          <w:sz w:val="24"/>
        </w:rPr>
      </w:pPr>
    </w:p>
    <w:p w:rsidR="00E12368" w:rsidRPr="001B0B1D" w:rsidRDefault="00C6462B">
      <w:pPr>
        <w:jc w:val="center"/>
        <w:rPr>
          <w:rFonts w:ascii="方正仿宋_GBK" w:eastAsia="方正仿宋_GBK"/>
          <w:b/>
          <w:kern w:val="44"/>
          <w:sz w:val="24"/>
        </w:rPr>
      </w:pPr>
      <w:r w:rsidRPr="001B0B1D">
        <w:rPr>
          <w:rFonts w:ascii="方正仿宋_GBK" w:eastAsia="方正仿宋_GBK" w:hint="eastAsia"/>
          <w:b/>
          <w:kern w:val="44"/>
          <w:sz w:val="24"/>
        </w:rPr>
        <w:t>第一节 专用合同条款</w:t>
      </w:r>
      <w:bookmarkStart w:id="85" w:name="招标文件04章合同条款及格式02_01"/>
      <w:bookmarkEnd w:id="85"/>
    </w:p>
    <w:p w:rsidR="00E12368" w:rsidRPr="001B0B1D" w:rsidRDefault="00E12368">
      <w:pPr>
        <w:autoSpaceDE w:val="0"/>
        <w:autoSpaceDN w:val="0"/>
        <w:adjustRightInd w:val="0"/>
        <w:snapToGrid w:val="0"/>
        <w:spacing w:line="360" w:lineRule="auto"/>
        <w:jc w:val="center"/>
        <w:rPr>
          <w:rFonts w:ascii="方正仿宋_GBK" w:eastAsia="方正仿宋_GBK" w:cs="MingLiU"/>
          <w:sz w:val="24"/>
        </w:rPr>
      </w:pPr>
    </w:p>
    <w:p w:rsidR="00E12368" w:rsidRPr="001B0B1D" w:rsidRDefault="00C6462B">
      <w:pPr>
        <w:autoSpaceDE w:val="0"/>
        <w:autoSpaceDN w:val="0"/>
        <w:adjustRightInd w:val="0"/>
        <w:snapToGrid w:val="0"/>
        <w:spacing w:line="360" w:lineRule="auto"/>
        <w:jc w:val="left"/>
        <w:rPr>
          <w:rFonts w:ascii="方正仿宋_GBK" w:eastAsia="方正仿宋_GBK" w:cs="MingLiU"/>
          <w:sz w:val="24"/>
        </w:rPr>
      </w:pPr>
      <w:r w:rsidRPr="001B0B1D">
        <w:rPr>
          <w:rFonts w:ascii="方正仿宋_GBK" w:eastAsia="方正仿宋_GBK" w:cs="MingLiU" w:hint="eastAsia"/>
          <w:sz w:val="24"/>
        </w:rPr>
        <w:t>发   包   人：</w:t>
      </w:r>
      <w:r w:rsidRPr="001B0B1D">
        <w:rPr>
          <w:rFonts w:ascii="方正仿宋_GBK" w:eastAsia="方正仿宋_GBK" w:cs="MingLiU" w:hint="eastAsia"/>
          <w:sz w:val="24"/>
          <w:u w:val="single"/>
        </w:rPr>
        <w:t>重庆市江北区科技实验小学校</w:t>
      </w:r>
      <w:r w:rsidRPr="001B0B1D">
        <w:rPr>
          <w:rFonts w:ascii="方正仿宋_GBK" w:eastAsia="方正仿宋_GBK" w:cs="MingLiU" w:hint="eastAsia"/>
          <w:sz w:val="24"/>
        </w:rPr>
        <w:t xml:space="preserve">  （以下简称“发包人”）</w:t>
      </w:r>
    </w:p>
    <w:p w:rsidR="00E12368" w:rsidRPr="001B0B1D" w:rsidRDefault="00C6462B">
      <w:pPr>
        <w:autoSpaceDE w:val="0"/>
        <w:autoSpaceDN w:val="0"/>
        <w:adjustRightInd w:val="0"/>
        <w:snapToGrid w:val="0"/>
        <w:spacing w:line="360" w:lineRule="auto"/>
        <w:jc w:val="left"/>
        <w:rPr>
          <w:rFonts w:ascii="方正仿宋_GBK" w:eastAsia="方正仿宋_GBK" w:cs="MingLiU"/>
          <w:sz w:val="24"/>
        </w:rPr>
      </w:pPr>
      <w:r w:rsidRPr="001B0B1D">
        <w:rPr>
          <w:rFonts w:ascii="方正仿宋_GBK" w:eastAsia="方正仿宋_GBK" w:cs="MingLiU" w:hint="eastAsia"/>
          <w:sz w:val="24"/>
        </w:rPr>
        <w:t>建设管理代理单位：</w:t>
      </w:r>
      <w:r w:rsidRPr="001B0B1D">
        <w:rPr>
          <w:rFonts w:ascii="方正仿宋_GBK" w:eastAsia="方正仿宋_GBK" w:cs="MingLiU" w:hint="eastAsia"/>
          <w:sz w:val="24"/>
          <w:u w:val="single"/>
        </w:rPr>
        <w:t xml:space="preserve">重庆市工程管理有限公司 </w:t>
      </w:r>
      <w:r w:rsidRPr="001B0B1D">
        <w:rPr>
          <w:rFonts w:ascii="方正仿宋_GBK" w:eastAsia="方正仿宋_GBK" w:cs="MingLiU" w:hint="eastAsia"/>
          <w:sz w:val="24"/>
        </w:rPr>
        <w:t xml:space="preserve"> （以下简称“代理人”）</w:t>
      </w:r>
    </w:p>
    <w:p w:rsidR="00E12368" w:rsidRPr="001B0B1D" w:rsidRDefault="00C6462B">
      <w:pPr>
        <w:autoSpaceDE w:val="0"/>
        <w:autoSpaceDN w:val="0"/>
        <w:adjustRightInd w:val="0"/>
        <w:snapToGrid w:val="0"/>
        <w:spacing w:line="360" w:lineRule="auto"/>
        <w:rPr>
          <w:rFonts w:ascii="方正仿宋_GBK" w:eastAsia="方正仿宋_GBK" w:cs="MingLiU"/>
          <w:sz w:val="24"/>
        </w:rPr>
      </w:pPr>
      <w:r w:rsidRPr="001B0B1D">
        <w:rPr>
          <w:rFonts w:ascii="方正仿宋_GBK" w:eastAsia="方正仿宋_GBK" w:cs="MingLiU" w:hint="eastAsia"/>
          <w:sz w:val="24"/>
        </w:rPr>
        <w:t>承   包   人：</w:t>
      </w:r>
      <w:r w:rsidRPr="001B0B1D">
        <w:rPr>
          <w:rFonts w:ascii="方正仿宋_GBK" w:eastAsia="方正仿宋_GBK" w:cs="MingLiU" w:hint="eastAsia"/>
          <w:sz w:val="24"/>
          <w:u w:val="single"/>
        </w:rPr>
        <w:t xml:space="preserve">                          </w:t>
      </w:r>
      <w:r w:rsidRPr="001B0B1D">
        <w:rPr>
          <w:rFonts w:ascii="方正仿宋_GBK" w:eastAsia="方正仿宋_GBK" w:cs="MingLiU" w:hint="eastAsia"/>
          <w:sz w:val="24"/>
        </w:rPr>
        <w:t xml:space="preserve">  （以下简称“承包人”）</w:t>
      </w:r>
    </w:p>
    <w:p w:rsidR="00E12368" w:rsidRPr="001B0B1D" w:rsidRDefault="00E12368">
      <w:pPr>
        <w:spacing w:line="360" w:lineRule="auto"/>
        <w:rPr>
          <w:rFonts w:ascii="方正仿宋_GBK" w:eastAsia="方正仿宋_GBK"/>
          <w:sz w:val="24"/>
        </w:rPr>
      </w:pP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为了明确双方权利和义务，本着平等互利、协商一致、诚实信用的原则，根据国家《合同法》及有关规定，结合本工程的具体情况，发包人同意《</w:t>
      </w:r>
      <w:r w:rsidRPr="001B0B1D">
        <w:rPr>
          <w:rFonts w:ascii="方正仿宋_GBK" w:eastAsia="方正仿宋_GBK" w:hint="eastAsia"/>
          <w:sz w:val="24"/>
          <w:u w:val="single"/>
        </w:rPr>
        <w:t xml:space="preserve"> 重庆市江北区科技实验小学校新建工程变配电所（含施工用电）施工安装工程</w:t>
      </w:r>
      <w:r w:rsidRPr="001B0B1D">
        <w:rPr>
          <w:rFonts w:ascii="方正仿宋_GBK" w:eastAsia="方正仿宋_GBK" w:hint="eastAsia"/>
          <w:sz w:val="24"/>
        </w:rPr>
        <w:t>》由承包人以总承包的形式进行实施。经双方协商达成如下合同：</w:t>
      </w:r>
    </w:p>
    <w:p w:rsidR="00E12368" w:rsidRPr="001B0B1D" w:rsidRDefault="00C6462B">
      <w:pPr>
        <w:pStyle w:val="12"/>
        <w:numPr>
          <w:ilvl w:val="0"/>
          <w:numId w:val="2"/>
        </w:numPr>
        <w:spacing w:line="360" w:lineRule="auto"/>
        <w:ind w:firstLineChars="0"/>
        <w:rPr>
          <w:rFonts w:ascii="方正仿宋_GBK" w:eastAsia="方正仿宋_GBK"/>
          <w:sz w:val="24"/>
          <w:u w:val="single"/>
        </w:rPr>
      </w:pPr>
      <w:r w:rsidRPr="001B0B1D">
        <w:rPr>
          <w:rFonts w:ascii="方正仿宋_GBK" w:eastAsia="方正仿宋_GBK" w:hint="eastAsia"/>
          <w:b/>
          <w:sz w:val="24"/>
        </w:rPr>
        <w:t>工程概况：</w:t>
      </w:r>
    </w:p>
    <w:p w:rsidR="00E12368" w:rsidRPr="001B0B1D" w:rsidRDefault="00C6462B">
      <w:pPr>
        <w:spacing w:line="360" w:lineRule="auto"/>
        <w:ind w:left="435"/>
        <w:rPr>
          <w:rFonts w:ascii="方正仿宋_GBK" w:eastAsia="方正仿宋_GBK"/>
          <w:sz w:val="24"/>
          <w:u w:val="single"/>
        </w:rPr>
      </w:pPr>
      <w:r w:rsidRPr="001B0B1D">
        <w:rPr>
          <w:rFonts w:ascii="方正仿宋_GBK" w:eastAsia="方正仿宋_GBK" w:hint="eastAsia"/>
          <w:sz w:val="24"/>
        </w:rPr>
        <w:t xml:space="preserve">1、概况介绍： </w:t>
      </w:r>
      <w:r w:rsidRPr="001B0B1D">
        <w:rPr>
          <w:rFonts w:ascii="方正仿宋_GBK" w:eastAsia="方正仿宋_GBK" w:hint="eastAsia"/>
          <w:sz w:val="24"/>
          <w:u w:val="single"/>
        </w:rPr>
        <w:t>重庆市江北区科技实验小学校新建工程为普通小学校建筑，总建筑面积43218.16平方米。经国网重庆江北分公司审核批准，新建工程项目施工用电与正式用电采用永临结合方式进行，其变配电所供电容量为1800千伏安，施工用电为新装容量为800千伏安。</w:t>
      </w:r>
    </w:p>
    <w:p w:rsidR="00E12368" w:rsidRPr="001B0B1D" w:rsidRDefault="00C6462B">
      <w:pPr>
        <w:autoSpaceDE w:val="0"/>
        <w:autoSpaceDN w:val="0"/>
        <w:adjustRightInd w:val="0"/>
        <w:snapToGrid w:val="0"/>
        <w:spacing w:line="360" w:lineRule="auto"/>
        <w:ind w:firstLineChars="200" w:firstLine="480"/>
        <w:rPr>
          <w:rFonts w:ascii="方正仿宋_GBK" w:eastAsia="方正仿宋_GBK"/>
          <w:sz w:val="24"/>
          <w:u w:val="single"/>
        </w:rPr>
      </w:pPr>
      <w:r w:rsidRPr="001B0B1D">
        <w:rPr>
          <w:rFonts w:ascii="方正仿宋_GBK" w:eastAsia="方正仿宋_GBK" w:hint="eastAsia"/>
          <w:sz w:val="24"/>
        </w:rPr>
        <w:t>2、工程名称：</w:t>
      </w:r>
      <w:r w:rsidRPr="001B0B1D">
        <w:rPr>
          <w:rFonts w:ascii="方正仿宋_GBK" w:eastAsia="方正仿宋_GBK" w:hint="eastAsia"/>
          <w:sz w:val="24"/>
          <w:u w:val="single"/>
        </w:rPr>
        <w:t xml:space="preserve"> 重庆市江北区科技实验小学校新建工程变配电所安装工程  </w:t>
      </w:r>
    </w:p>
    <w:p w:rsidR="00E12368" w:rsidRPr="001B0B1D" w:rsidRDefault="00C6462B">
      <w:pPr>
        <w:spacing w:line="360" w:lineRule="auto"/>
        <w:rPr>
          <w:rFonts w:ascii="方正仿宋_GBK" w:eastAsia="方正仿宋_GBK"/>
          <w:sz w:val="24"/>
          <w:u w:val="single"/>
        </w:rPr>
      </w:pPr>
      <w:r w:rsidRPr="001B0B1D">
        <w:rPr>
          <w:rFonts w:ascii="方正仿宋_GBK" w:eastAsia="方正仿宋_GBK" w:hint="eastAsia"/>
          <w:sz w:val="24"/>
        </w:rPr>
        <w:t xml:space="preserve">    3、工程地址：</w:t>
      </w:r>
      <w:r w:rsidRPr="001B0B1D">
        <w:rPr>
          <w:rFonts w:ascii="方正仿宋_GBK" w:eastAsia="方正仿宋_GBK" w:hint="eastAsia"/>
          <w:sz w:val="24"/>
          <w:u w:val="single"/>
        </w:rPr>
        <w:t xml:space="preserve">  重庆市大石坝组团J、K标准分区K04-3/03地块   </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二、承包范围：</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本工程承包范围为江北区科技实验小学校新建工程变配电所（含施工用电）的设备采购、安装、调试、验收，以及其他相关工作和内容，具体详细范围及内容以发包人发出提供的施工图设计文件、图说说明（含文字及数字表达内容）和工程量清单为准。本发包工程为总价包干，</w:t>
      </w:r>
      <w:r w:rsidRPr="001B0B1D">
        <w:rPr>
          <w:rFonts w:ascii="方正仿宋_GBK" w:eastAsia="方正仿宋_GBK" w:hint="eastAsia"/>
          <w:sz w:val="24"/>
        </w:rPr>
        <w:lastRenderedPageBreak/>
        <w:t>发包价包括完成本电力工程施工的所有费用：即人工费、机械费、设备及材料费、利润、税金、技术措施费、大型机械进出场费（含多次进出场费用）、人工费调增、安全文明施工费、保险费、运输费、仓储费、管理费、检验试验费、调试、负控费、并网接电费、通电运行费、供电部门管理费、银行保函费用、质保期内的维修费用、二次或多次转运费政策性文件等规定的，含国家电力行业及国网重庆江北分公司有关部门标准和运行要求验收合格并交付发包人使用（通电）的所有费用，但监理费和规费除外。包括但不限于所有以下工程内容：</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（一）项目施工用电：</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 xml:space="preserve">1、10KV电源进线工程：从江北区供电部门指定的10KV电源点（东原D7四期10KV开闭所613路）至施工箱变新放ZR-YJV22-10KV-3*95进线电缆采购、敷设调试及电缆中间头、终端头制作安装、新建部分高压电缆通道等。 </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2、1台800KVA施工箱变采购、安装、调试、送电，包含箱变土建基础施工；</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3、施工用电用完后拆除并将高压电缆改接至变配电所。</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4、办理中间和竣工验收等相关用电手续。</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（二）项目变配电所正式用电：</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10KV电源进线工程：根据国网重庆江北分公司对新建工程正式用电和施工用电永临结合批复文件，将施工用电电缆改接至变配电所，包含电缆终端头、高压电缆通道建设；且包含施放电缆所需市政电缆通道协调及相应费用；</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2、专用变配电所1台1000KVA和1台800KVA干式变压器采购、安装、调试；</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3、变配电所内高低压配电柜、直流屏，母线槽等采购、安装、调试，以及高压柜至变压器的高压电缆施放，柴油发电机低压屏安装，及柴油发电机屏至专配低压柜的连接电缆施放等</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4、变配电所内高压连接电缆敷设及电缆终端头制作安装，低压母线槽安装；</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5、变配电所运行准备设施（绝缘胶垫、工具箱、标志牌、模拟图版等）按江北供电部门验收标准配置；</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6、柴油发电机低压配电柜采购、安装、调试，以及柴油发电机房至变配电所所需的桥架、母线槽和电缆线的采购、安装、调试；</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7、办理中间和竣工验收、通电等相关用电手续。</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8、以上工作内容按发包人提供设计施工图为准实施；</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9、界面划分：变配电所土建、红线内电缆通道（电缆管沟、电缆桥架等）、柴油发电机组、</w:t>
      </w:r>
      <w:r w:rsidRPr="001B0B1D">
        <w:rPr>
          <w:rFonts w:ascii="方正仿宋_GBK" w:eastAsia="方正仿宋_GBK" w:hint="eastAsia"/>
          <w:sz w:val="24"/>
        </w:rPr>
        <w:lastRenderedPageBreak/>
        <w:t>低压柜出线电缆不在本次招标范围内。</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以上工作具体详见发包人提供的施工图纸（注：变配电所土建及电缆桥架不包含在内）。</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三、工程质量及验收：</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按照国家相关质量体系的标准和电力部门的行业规范进行，满足该项目的设计和使用功能，并达到合格标准，且设备必须是全新的。</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四、履约保证金：</w:t>
      </w:r>
    </w:p>
    <w:p w:rsidR="00E12368" w:rsidRPr="001B0B1D" w:rsidRDefault="00C6462B">
      <w:pPr>
        <w:snapToGrid w:val="0"/>
        <w:spacing w:line="360" w:lineRule="auto"/>
        <w:ind w:firstLineChars="250" w:firstLine="600"/>
        <w:rPr>
          <w:rFonts w:ascii="方正仿宋_GBK" w:eastAsia="方正仿宋_GBK"/>
          <w:sz w:val="24"/>
        </w:rPr>
      </w:pPr>
      <w:r w:rsidRPr="001B0B1D">
        <w:rPr>
          <w:rFonts w:ascii="方正仿宋_GBK" w:eastAsia="方正仿宋_GBK" w:hint="eastAsia"/>
          <w:sz w:val="24"/>
        </w:rPr>
        <w:t>1.担保形式：现金、银行转帐或支票。</w:t>
      </w:r>
    </w:p>
    <w:p w:rsidR="00E12368" w:rsidRPr="001B0B1D" w:rsidRDefault="00C6462B">
      <w:pPr>
        <w:snapToGrid w:val="0"/>
        <w:spacing w:line="360" w:lineRule="auto"/>
        <w:ind w:firstLineChars="250" w:firstLine="600"/>
        <w:rPr>
          <w:rFonts w:ascii="方正仿宋_GBK" w:eastAsia="方正仿宋_GBK"/>
          <w:sz w:val="24"/>
        </w:rPr>
      </w:pPr>
      <w:r w:rsidRPr="001B0B1D">
        <w:rPr>
          <w:rFonts w:ascii="方正仿宋_GBK" w:eastAsia="方正仿宋_GBK" w:hint="eastAsia"/>
          <w:sz w:val="24"/>
        </w:rPr>
        <w:t>2.担保金额：中标人在收到中标通知书后3日内，中标人应按中标价的</w:t>
      </w:r>
      <w:r w:rsidRPr="001B0B1D">
        <w:rPr>
          <w:rFonts w:ascii="方正仿宋_GBK" w:eastAsia="方正仿宋_GBK"/>
          <w:sz w:val="24"/>
        </w:rPr>
        <w:t>10</w:t>
      </w:r>
      <w:r w:rsidRPr="001B0B1D">
        <w:rPr>
          <w:rFonts w:ascii="方正仿宋_GBK" w:eastAsia="方正仿宋_GBK" w:hint="eastAsia"/>
          <w:sz w:val="24"/>
        </w:rPr>
        <w:t>％向发包人提交履约保证金。否则发包人有权取消中标人的中标资格。</w:t>
      </w:r>
    </w:p>
    <w:p w:rsidR="00E12368" w:rsidRPr="001B0B1D" w:rsidRDefault="00C6462B">
      <w:pPr>
        <w:spacing w:line="360" w:lineRule="auto"/>
        <w:ind w:firstLineChars="200" w:firstLine="480"/>
        <w:rPr>
          <w:rFonts w:ascii="方正仿宋_GBK" w:eastAsia="方正仿宋_GBK"/>
          <w:sz w:val="24"/>
        </w:rPr>
      </w:pPr>
      <w:r w:rsidRPr="001B0B1D">
        <w:rPr>
          <w:rFonts w:ascii="方正仿宋_GBK" w:eastAsia="方正仿宋_GBK" w:hint="eastAsia"/>
          <w:sz w:val="24"/>
        </w:rPr>
        <w:t>3.退还方式：待本工程竣工验收合格并交付业主使用（通电）后一次性退还（不计利息）。</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五、材料及设备选择：</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1、由承包人负责提供符合行业标准及供电局认可的设备与材料；</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2、承包人负责按国家电力行业及供电局有关部门和运行要求组织验收，并承担相关的所有费用。</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3.本工程所需材料（设备）须采用下表发包人推荐的主要设备材料。为确保工程质量，所选用的材料设备必须经过发包人认可。在采购之前必须向发包人提供厂家授权书和样品经过发包人比选确认。经发包人认质、封样（若需要）后承包人方可采购进场。发包人认为承包人所使用的材料品质存在缺陷，或者偏离图纸及规范要求（以设计和监理书面意见为准），不能适用于本工程，发包人有权另行确定同等下表材料品牌材料、设备质量品牌的材料、设备供承包人使用，发包人不因更换材料设备品牌而调整材料设备价格及相关费用；承包人拒绝按发包人要求更换，该种材料设备改为发包人供货，发包人收取中标人该类材料设备费的20%作为违约金，并按发包人实际支付的货款从中标人的结算价款中扣除。</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2552"/>
        <w:gridCol w:w="5680"/>
      </w:tblGrid>
      <w:tr w:rsidR="00E12368" w:rsidRPr="001B0B1D">
        <w:trPr>
          <w:trHeight w:val="450"/>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序号</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材料名称</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推荐品牌（厂家）</w:t>
            </w:r>
          </w:p>
        </w:tc>
      </w:tr>
      <w:tr w:rsidR="00E12368" w:rsidRPr="001B0B1D">
        <w:trPr>
          <w:trHeight w:val="369"/>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1</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干式变压器</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重庆重变、重庆吉能、海南金盘</w:t>
            </w:r>
          </w:p>
        </w:tc>
      </w:tr>
      <w:tr w:rsidR="00E12368" w:rsidRPr="001B0B1D">
        <w:trPr>
          <w:trHeight w:val="275"/>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2</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高低压配电柜及箱变</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重庆新大顺电器、重庆众恒电器、重庆新汇源、重庆川仪</w:t>
            </w:r>
          </w:p>
        </w:tc>
      </w:tr>
      <w:tr w:rsidR="00E12368" w:rsidRPr="001B0B1D">
        <w:trPr>
          <w:trHeight w:val="359"/>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3</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bookmarkStart w:id="86" w:name="_Toc26281"/>
            <w:r w:rsidRPr="001B0B1D">
              <w:rPr>
                <w:rFonts w:ascii="方正仿宋_GBK" w:eastAsia="方正仿宋_GBK" w:hint="eastAsia"/>
                <w:snapToGrid w:val="0"/>
                <w:sz w:val="18"/>
                <w:szCs w:val="18"/>
              </w:rPr>
              <w:t>电缆</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bookmarkStart w:id="87" w:name="_Toc13913"/>
            <w:bookmarkEnd w:id="86"/>
            <w:r w:rsidRPr="001B0B1D">
              <w:rPr>
                <w:rFonts w:ascii="方正仿宋_GBK" w:eastAsia="方正仿宋_GBK" w:hint="eastAsia"/>
                <w:snapToGrid w:val="0"/>
                <w:sz w:val="18"/>
                <w:szCs w:val="18"/>
              </w:rPr>
              <w:t>南方阻燃，重庆鸽牌，重庆泰山、四川金开</w:t>
            </w:r>
          </w:p>
        </w:tc>
        <w:bookmarkEnd w:id="87"/>
      </w:tr>
      <w:tr w:rsidR="00E12368" w:rsidRPr="001B0B1D">
        <w:trPr>
          <w:trHeight w:val="359"/>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4</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高压真空断路器</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常熟开关C</w:t>
            </w:r>
            <w:r w:rsidRPr="001B0B1D">
              <w:rPr>
                <w:rFonts w:ascii="方正仿宋_GBK" w:eastAsia="方正仿宋_GBK"/>
                <w:snapToGrid w:val="0"/>
                <w:sz w:val="18"/>
                <w:szCs w:val="18"/>
              </w:rPr>
              <w:t>V2</w:t>
            </w:r>
            <w:r w:rsidRPr="001B0B1D">
              <w:rPr>
                <w:rFonts w:ascii="方正仿宋_GBK" w:eastAsia="方正仿宋_GBK" w:hint="eastAsia"/>
                <w:snapToGrid w:val="0"/>
                <w:sz w:val="18"/>
                <w:szCs w:val="18"/>
              </w:rPr>
              <w:t>、</w:t>
            </w:r>
            <w:r w:rsidRPr="001B0B1D">
              <w:rPr>
                <w:rFonts w:ascii="方正仿宋_GBK" w:eastAsia="方正仿宋_GBK"/>
                <w:snapToGrid w:val="0"/>
                <w:sz w:val="18"/>
                <w:szCs w:val="18"/>
              </w:rPr>
              <w:t>上海人民RMVS</w:t>
            </w:r>
            <w:r w:rsidRPr="001B0B1D">
              <w:rPr>
                <w:rFonts w:ascii="方正仿宋_GBK" w:eastAsia="方正仿宋_GBK" w:hint="eastAsia"/>
                <w:snapToGrid w:val="0"/>
                <w:sz w:val="18"/>
                <w:szCs w:val="18"/>
              </w:rPr>
              <w:t>、</w:t>
            </w:r>
            <w:r w:rsidRPr="001B0B1D">
              <w:rPr>
                <w:rFonts w:ascii="方正仿宋_GBK" w:eastAsia="方正仿宋_GBK"/>
                <w:snapToGrid w:val="0"/>
                <w:sz w:val="18"/>
                <w:szCs w:val="18"/>
              </w:rPr>
              <w:t>大顺系列</w:t>
            </w:r>
            <w:r w:rsidRPr="001B0B1D">
              <w:rPr>
                <w:rFonts w:ascii="方正仿宋_GBK" w:eastAsia="方正仿宋_GBK" w:hint="eastAsia"/>
                <w:snapToGrid w:val="0"/>
                <w:sz w:val="18"/>
                <w:szCs w:val="18"/>
              </w:rPr>
              <w:t>V</w:t>
            </w:r>
            <w:r w:rsidRPr="001B0B1D">
              <w:rPr>
                <w:rFonts w:ascii="方正仿宋_GBK" w:eastAsia="方正仿宋_GBK"/>
                <w:snapToGrid w:val="0"/>
                <w:sz w:val="18"/>
                <w:szCs w:val="18"/>
              </w:rPr>
              <w:t>66系列</w:t>
            </w:r>
          </w:p>
        </w:tc>
      </w:tr>
      <w:tr w:rsidR="00E12368" w:rsidRPr="001B0B1D">
        <w:trPr>
          <w:trHeight w:val="359"/>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5</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母线、插接母线、始端母线箱</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Ansi="微软雅黑" w:cs="微软雅黑" w:hint="eastAsia"/>
                <w:snapToGrid w:val="0"/>
                <w:sz w:val="18"/>
                <w:szCs w:val="18"/>
              </w:rPr>
              <w:t>重庆新大顺电器、重庆众恒电器、重</w:t>
            </w:r>
            <w:r w:rsidRPr="001B0B1D">
              <w:rPr>
                <w:rFonts w:ascii="方正仿宋_GBK" w:eastAsia="方正仿宋_GBK" w:hAnsi="宋体" w:cs="宋体" w:hint="eastAsia"/>
                <w:snapToGrid w:val="0"/>
                <w:sz w:val="18"/>
                <w:szCs w:val="18"/>
              </w:rPr>
              <w:t>庆川仪</w:t>
            </w:r>
          </w:p>
        </w:tc>
      </w:tr>
      <w:tr w:rsidR="00E12368" w:rsidRPr="001B0B1D">
        <w:trPr>
          <w:trHeight w:val="359"/>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6</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有源滤波</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英博、柯贝尔、易控</w:t>
            </w:r>
          </w:p>
        </w:tc>
      </w:tr>
      <w:tr w:rsidR="00E12368" w:rsidRPr="001B0B1D">
        <w:trPr>
          <w:trHeight w:val="359"/>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lastRenderedPageBreak/>
              <w:t>7</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无功补偿</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英博、柯贝尔、易控</w:t>
            </w:r>
          </w:p>
        </w:tc>
      </w:tr>
      <w:tr w:rsidR="00E12368" w:rsidRPr="001B0B1D">
        <w:trPr>
          <w:trHeight w:val="359"/>
          <w:jc w:val="center"/>
        </w:trPr>
        <w:tc>
          <w:tcPr>
            <w:tcW w:w="611"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center"/>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8</w:t>
            </w:r>
          </w:p>
        </w:tc>
        <w:tc>
          <w:tcPr>
            <w:tcW w:w="2552"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int="eastAsia"/>
                <w:snapToGrid w:val="0"/>
                <w:sz w:val="18"/>
                <w:szCs w:val="18"/>
              </w:rPr>
              <w:t>低压断路器</w:t>
            </w:r>
          </w:p>
        </w:tc>
        <w:tc>
          <w:tcPr>
            <w:tcW w:w="5680" w:type="dxa"/>
            <w:tcBorders>
              <w:top w:val="single" w:sz="4" w:space="0" w:color="auto"/>
              <w:left w:val="single" w:sz="4" w:space="0" w:color="auto"/>
              <w:bottom w:val="single" w:sz="4" w:space="0" w:color="auto"/>
              <w:right w:val="single" w:sz="4" w:space="0" w:color="auto"/>
            </w:tcBorders>
            <w:vAlign w:val="center"/>
          </w:tcPr>
          <w:p w:rsidR="00E12368" w:rsidRPr="001B0B1D" w:rsidRDefault="00C6462B">
            <w:pPr>
              <w:adjustRightInd w:val="0"/>
              <w:snapToGrid w:val="0"/>
              <w:spacing w:line="360" w:lineRule="auto"/>
              <w:jc w:val="left"/>
              <w:textAlignment w:val="baseline"/>
              <w:rPr>
                <w:rFonts w:ascii="方正仿宋_GBK" w:eastAsia="方正仿宋_GBK"/>
                <w:snapToGrid w:val="0"/>
                <w:sz w:val="18"/>
                <w:szCs w:val="18"/>
              </w:rPr>
            </w:pPr>
            <w:r w:rsidRPr="001B0B1D">
              <w:rPr>
                <w:rFonts w:ascii="方正仿宋_GBK" w:eastAsia="方正仿宋_GBK" w:hAnsi="微软雅黑" w:cs="微软雅黑" w:hint="eastAsia"/>
                <w:snapToGrid w:val="0"/>
                <w:sz w:val="18"/>
                <w:szCs w:val="18"/>
              </w:rPr>
              <w:t>上海良信</w:t>
            </w:r>
            <w:r w:rsidRPr="001B0B1D">
              <w:rPr>
                <w:rFonts w:ascii="方正仿宋_GBK" w:eastAsia="方正仿宋_GBK" w:hAnsi="微软雅黑" w:cs="微软雅黑"/>
                <w:snapToGrid w:val="0"/>
                <w:sz w:val="18"/>
                <w:szCs w:val="18"/>
              </w:rPr>
              <w:t>NDW1</w:t>
            </w:r>
            <w:r w:rsidRPr="001B0B1D">
              <w:rPr>
                <w:rFonts w:ascii="方正仿宋_GBK" w:eastAsia="方正仿宋_GBK" w:hAnsi="微软雅黑" w:cs="微软雅黑" w:hint="eastAsia"/>
                <w:snapToGrid w:val="0"/>
                <w:sz w:val="18"/>
                <w:szCs w:val="18"/>
              </w:rPr>
              <w:t>、</w:t>
            </w:r>
            <w:r w:rsidRPr="001B0B1D">
              <w:rPr>
                <w:rFonts w:ascii="方正仿宋_GBK" w:eastAsia="方正仿宋_GBK" w:hAnsi="微软雅黑" w:cs="微软雅黑"/>
                <w:snapToGrid w:val="0"/>
                <w:sz w:val="18"/>
                <w:szCs w:val="18"/>
              </w:rPr>
              <w:t>NDM2</w:t>
            </w:r>
            <w:r w:rsidRPr="001B0B1D">
              <w:rPr>
                <w:rFonts w:ascii="方正仿宋_GBK" w:eastAsia="方正仿宋_GBK" w:hAnsi="微软雅黑" w:cs="微软雅黑" w:hint="eastAsia"/>
                <w:snapToGrid w:val="0"/>
                <w:sz w:val="18"/>
                <w:szCs w:val="18"/>
              </w:rPr>
              <w:t>；常熟开关C</w:t>
            </w:r>
            <w:r w:rsidRPr="001B0B1D">
              <w:rPr>
                <w:rFonts w:ascii="方正仿宋_GBK" w:eastAsia="方正仿宋_GBK" w:hAnsi="微软雅黑" w:cs="微软雅黑"/>
                <w:snapToGrid w:val="0"/>
                <w:sz w:val="18"/>
                <w:szCs w:val="18"/>
              </w:rPr>
              <w:t>W1</w:t>
            </w:r>
            <w:r w:rsidRPr="001B0B1D">
              <w:rPr>
                <w:rFonts w:ascii="方正仿宋_GBK" w:eastAsia="方正仿宋_GBK" w:hAnsi="微软雅黑" w:cs="微软雅黑" w:hint="eastAsia"/>
                <w:snapToGrid w:val="0"/>
                <w:sz w:val="18"/>
                <w:szCs w:val="18"/>
              </w:rPr>
              <w:t>、C</w:t>
            </w:r>
            <w:r w:rsidRPr="001B0B1D">
              <w:rPr>
                <w:rFonts w:ascii="方正仿宋_GBK" w:eastAsia="方正仿宋_GBK" w:hAnsi="微软雅黑" w:cs="微软雅黑"/>
                <w:snapToGrid w:val="0"/>
                <w:sz w:val="18"/>
                <w:szCs w:val="18"/>
              </w:rPr>
              <w:t>M3</w:t>
            </w:r>
            <w:r w:rsidRPr="001B0B1D">
              <w:rPr>
                <w:rFonts w:ascii="方正仿宋_GBK" w:eastAsia="方正仿宋_GBK" w:hAnsi="微软雅黑" w:cs="微软雅黑" w:hint="eastAsia"/>
                <w:snapToGrid w:val="0"/>
                <w:sz w:val="18"/>
                <w:szCs w:val="18"/>
              </w:rPr>
              <w:t>；北京北开电气</w:t>
            </w:r>
            <w:r w:rsidRPr="001B0B1D">
              <w:rPr>
                <w:rFonts w:ascii="方正仿宋_GBK" w:eastAsia="方正仿宋_GBK" w:hAnsi="微软雅黑" w:cs="微软雅黑"/>
                <w:snapToGrid w:val="0"/>
                <w:sz w:val="18"/>
                <w:szCs w:val="18"/>
              </w:rPr>
              <w:t>DW945</w:t>
            </w:r>
            <w:r w:rsidRPr="001B0B1D">
              <w:rPr>
                <w:rFonts w:ascii="方正仿宋_GBK" w:eastAsia="方正仿宋_GBK" w:hAnsi="微软雅黑" w:cs="微软雅黑" w:hint="eastAsia"/>
                <w:snapToGrid w:val="0"/>
                <w:sz w:val="18"/>
                <w:szCs w:val="18"/>
              </w:rPr>
              <w:t>、B</w:t>
            </w:r>
            <w:r w:rsidRPr="001B0B1D">
              <w:rPr>
                <w:rFonts w:ascii="方正仿宋_GBK" w:eastAsia="方正仿宋_GBK" w:hAnsi="微软雅黑" w:cs="微软雅黑"/>
                <w:snapToGrid w:val="0"/>
                <w:sz w:val="18"/>
                <w:szCs w:val="18"/>
              </w:rPr>
              <w:t>BM30</w:t>
            </w:r>
          </w:p>
        </w:tc>
      </w:tr>
    </w:tbl>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六、施工标准</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乙方必须严格按照国家相关质量体系的标准和电力部门的行业规范进行，满足该项目的设计和使用功能，且设备必须是全新的。</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七、合同价款及结算方式：</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（一）本工程合同形式为总价包干合同，其合同总价款为人民币</w:t>
      </w:r>
      <w:r w:rsidRPr="001B0B1D">
        <w:rPr>
          <w:rFonts w:ascii="方正仿宋_GBK" w:eastAsia="方正仿宋_GBK" w:hint="eastAsia"/>
          <w:sz w:val="24"/>
          <w:u w:val="single"/>
        </w:rPr>
        <w:t xml:space="preserve">        </w:t>
      </w:r>
      <w:r w:rsidRPr="001B0B1D">
        <w:rPr>
          <w:rFonts w:ascii="方正仿宋_GBK" w:eastAsia="方正仿宋_GBK" w:hint="eastAsia"/>
          <w:sz w:val="24"/>
        </w:rPr>
        <w:t>万元（大写</w:t>
      </w:r>
      <w:r w:rsidRPr="001B0B1D">
        <w:rPr>
          <w:rFonts w:ascii="方正仿宋_GBK" w:eastAsia="方正仿宋_GBK" w:hint="eastAsia"/>
          <w:sz w:val="24"/>
          <w:u w:val="single"/>
        </w:rPr>
        <w:t xml:space="preserve">          </w:t>
      </w:r>
      <w:r w:rsidRPr="001B0B1D">
        <w:rPr>
          <w:rFonts w:ascii="方正仿宋_GBK" w:eastAsia="方正仿宋_GBK" w:hint="eastAsia"/>
          <w:sz w:val="24"/>
        </w:rPr>
        <w:t>元整）。本合同总价款</w:t>
      </w:r>
      <w:r w:rsidRPr="001B0B1D">
        <w:rPr>
          <w:rFonts w:ascii="方正仿宋_GBK" w:eastAsia="方正仿宋_GBK" w:hint="eastAsia"/>
          <w:color w:val="000000"/>
          <w:sz w:val="24"/>
        </w:rPr>
        <w:t>应</w:t>
      </w:r>
      <w:r w:rsidRPr="001B0B1D">
        <w:rPr>
          <w:rFonts w:ascii="方正仿宋_GBK" w:eastAsia="方正仿宋_GBK" w:hint="eastAsia"/>
          <w:sz w:val="24"/>
        </w:rPr>
        <w:t>包括完成本工程施工的所有费用：即人工费、机械费、设备及材料费、规费、利润、税金、技术措施费、大型机械进出场费（含多次进出场费用、人工费调增、安全文明施工费（含按实计算费用和安全文明施专项费）、保险费、运输费、管理费、检验试验费、调试、通电运行费、并网接电费、负控装置费、二次或多次转运费政策性文件等规定的，以及国家电力行业及供电局有关部门标准和运行要求验收合格并交付业主使用（通电）的所有费用，但监理费和预存电费除外。结算金额以国家审计机关最终审定的金额为准。</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（二）付款方式：</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1、本项目无工程预付款；</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2、合同约定内容实施完毕，调试、并线直至验收合格且通电后，并经发包人或建设管理代理单位核验通过签字后支付合同组成约定价的80%；</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3、结算经国家审计机关审计后支付至合同结算总价的9</w:t>
      </w:r>
      <w:r w:rsidRPr="001B0B1D">
        <w:rPr>
          <w:rFonts w:ascii="方正仿宋_GBK" w:eastAsia="方正仿宋_GBK"/>
          <w:sz w:val="24"/>
        </w:rPr>
        <w:t>7</w:t>
      </w:r>
      <w:r w:rsidRPr="001B0B1D">
        <w:rPr>
          <w:rFonts w:ascii="方正仿宋_GBK" w:eastAsia="方正仿宋_GBK" w:hint="eastAsia"/>
          <w:sz w:val="24"/>
        </w:rPr>
        <w:t>%。</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4、预留合同结算总价的</w:t>
      </w:r>
      <w:r w:rsidRPr="001B0B1D">
        <w:rPr>
          <w:rFonts w:ascii="方正仿宋_GBK" w:eastAsia="方正仿宋_GBK"/>
          <w:sz w:val="24"/>
        </w:rPr>
        <w:t>3</w:t>
      </w:r>
      <w:r w:rsidRPr="001B0B1D">
        <w:rPr>
          <w:rFonts w:ascii="方正仿宋_GBK" w:eastAsia="方正仿宋_GBK" w:hint="eastAsia"/>
          <w:sz w:val="24"/>
        </w:rPr>
        <w:t>%作为质保金，质保期满后15日内无息退还质保金。</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（三）工程计量计价及结算原则</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1、工程计价方式：本次发包采用定额计价，总价包干进行结算。</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 xml:space="preserve">2、承包人根据抽取文件、设计图纸、工程环境因素和工程特点及风险、《重庆市建筑工程计价定额》（CQJZDE-2008）、《重庆市安装工程计价定额》（CQAZDE-2008）、《重庆市建设工程费用定额》（CQFYDE-2008）及配套文件和电力行业的收费相关规定，结合电力市场行情和企业自身经济实力,综合考虑。     </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3、合同总价计价原则如下：</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执行定额、规范和规则：根据设计图纸，工程环境因素和工程特点，执行国家技术和经济规范及标准、《重庆市安装工程计价定额》（CQAZDE-2008）、《重庆市市政工程计价定额》（CQSZDE-2008）、《重庆市建筑工程计价定额》（CQJZDE-2008）、《重庆市建设工程费用定额》（CQFYDE-2008）、《2008年重庆市建设工程计价定额综合解释》、《2008年重庆</w:t>
      </w:r>
      <w:r w:rsidRPr="001B0B1D">
        <w:rPr>
          <w:rFonts w:ascii="方正仿宋_GBK" w:eastAsia="方正仿宋_GBK" w:hint="eastAsia"/>
          <w:sz w:val="24"/>
        </w:rPr>
        <w:lastRenderedPageBreak/>
        <w:t>市建设工程计价定额综合解释（二）》、《房屋建筑与装饰工程工程量计量规范》（GB50854-2013）、《通用安装工程工程量计量规范》、（GB50857-2013）《市政工程工程量计量规范》（GB50856-2013）、《重庆市建设工程工程量计算规则》（CQJLGZ-2013）、《建设工程工程量清单计价规范》（GB50500-2013）、《重庆市建设工程工程量清单计价规则》（CQJJGZ-2013）、重庆市城乡建设委员会《关于印发〈重庆市建设工程安全文明施工费用计取及使用管理规定〉的通知》（渝建发〔2014〕25号）、重庆市城乡建设委员会《关于建筑业营业税改征增值税调整建设工程计价依据的通知》（渝建发〔2016〕35号）及配套文件和电力行业的收费相关规定和电力市场行情。</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（2）材料价格的执行原则：</w:t>
      </w:r>
      <w:r w:rsidRPr="001B0B1D">
        <w:rPr>
          <w:rFonts w:ascii="方正仿宋_GBK" w:eastAsia="方正仿宋_GBK"/>
          <w:sz w:val="24"/>
        </w:rPr>
        <w:t xml:space="preserve"> </w:t>
      </w:r>
      <w:r w:rsidRPr="001B0B1D">
        <w:rPr>
          <w:rFonts w:ascii="方正仿宋_GBK" w:eastAsia="方正仿宋_GBK" w:hint="eastAsia"/>
          <w:sz w:val="24"/>
        </w:rPr>
        <w:t>本工程材料价格按《重庆工程造价信息》2018年第十一期主城区的价格结合市场价不含税计入。</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（3）人工工日单价：按照重庆市建设工程造价总站主办的《重庆工程造价信息》2018年第十一期公布的主城区市场人工信息价格执行。</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（4）机械：本工程机械执行08定额基价并按《重庆工程造价信息》2018年第十一期主城区不含税价格调整汽油、柴油的价差。</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w:t>
      </w:r>
      <w:r w:rsidRPr="001B0B1D">
        <w:rPr>
          <w:rFonts w:ascii="方正仿宋_GBK" w:eastAsia="方正仿宋_GBK"/>
          <w:sz w:val="24"/>
        </w:rPr>
        <w:t>5</w:t>
      </w:r>
      <w:r w:rsidRPr="001B0B1D">
        <w:rPr>
          <w:rFonts w:ascii="方正仿宋_GBK" w:eastAsia="方正仿宋_GBK" w:hint="eastAsia"/>
          <w:sz w:val="24"/>
        </w:rPr>
        <w:t>）工程类别按定额规定的工程类别执行；</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6）安全文明施工费：按照重庆市城乡建设委员会《关于印发&lt;重庆市建设工程安全文明施工费计取及使用管理规定&gt;的通知》(渝建发〔2014〕25号)文件中的合格标准及重庆市城乡建设委员会《关于建筑业营业税改征增值税调整建设工程计价依据的通知》（渝建发〔2016〕35号）中的相关标准计算。</w:t>
      </w:r>
    </w:p>
    <w:p w:rsidR="00E12368" w:rsidRPr="001B0B1D" w:rsidRDefault="00C6462B">
      <w:pPr>
        <w:autoSpaceDE w:val="0"/>
        <w:autoSpaceDN w:val="0"/>
        <w:snapToGrid w:val="0"/>
        <w:spacing w:line="480" w:lineRule="exact"/>
        <w:ind w:firstLine="420"/>
        <w:rPr>
          <w:rFonts w:ascii="方正仿宋_GBK" w:eastAsia="方正仿宋_GBK"/>
          <w:b/>
          <w:sz w:val="24"/>
        </w:rPr>
      </w:pPr>
      <w:r w:rsidRPr="001B0B1D">
        <w:rPr>
          <w:rFonts w:ascii="方正仿宋_GBK" w:eastAsia="方正仿宋_GBK" w:hint="eastAsia"/>
          <w:b/>
          <w:sz w:val="24"/>
        </w:rPr>
        <w:t>4、结算原则</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（1）本工程结算费用按中标合同总价包干结算，有任何变动均不增加费用（重大设计变更除外）。</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发包人有权进行工程变更、调整或增减工程实施内容，承包人必须无条件接受并严格执行，如不接受，发包人有权取消授标或立即终止合同，同时发包人将没收中标人的履约保证金，只对已完合格工程支付工程款，并要求无条件退场。若中标人在工程完工后且因中标人自身原因不能及时通电，每延期一天处以5000元/天的罚款，在工程款中予以扣除。</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重大设计变更结算原则：因设计变更导致工程费用增加超过10万元的，视为重大设计变更。非重大设计变更导致工程费用增加的，则实际增加费用视为已包含在合同包干总价中，不予另行结算。若设计变更导致工程费用减少的，则减少费用按本工程最高限价编制原则计算设计变更减少费用后，再从合同包干总价中扣除该部分金额。</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（4）本工程结算金额以审定的金额为准，工程结算审增审减金额在5%范围以内时由业主支</w:t>
      </w:r>
      <w:r w:rsidRPr="001B0B1D">
        <w:rPr>
          <w:rFonts w:ascii="方正仿宋_GBK" w:eastAsia="方正仿宋_GBK" w:hint="eastAsia"/>
          <w:sz w:val="24"/>
        </w:rPr>
        <w:lastRenderedPageBreak/>
        <w:t>付审计费用；如审增审减金额在5%（含5%）以上时，所有的审计费用由承包人支付，同时由承包人向发包人支付净审减金额2%的违约金。</w:t>
      </w:r>
    </w:p>
    <w:p w:rsidR="00E12368" w:rsidRPr="001B0B1D" w:rsidRDefault="00C6462B">
      <w:pPr>
        <w:autoSpaceDE w:val="0"/>
        <w:autoSpaceDN w:val="0"/>
        <w:snapToGrid w:val="0"/>
        <w:spacing w:line="480" w:lineRule="exact"/>
        <w:ind w:firstLine="420"/>
        <w:rPr>
          <w:rFonts w:ascii="方正仿宋_GBK" w:eastAsia="方正仿宋_GBK"/>
          <w:b/>
          <w:sz w:val="24"/>
        </w:rPr>
      </w:pPr>
      <w:r w:rsidRPr="001B0B1D">
        <w:rPr>
          <w:rFonts w:ascii="方正仿宋_GBK" w:eastAsia="方正仿宋_GBK" w:hint="eastAsia"/>
          <w:b/>
          <w:sz w:val="24"/>
        </w:rPr>
        <w:t>八、工程工期：</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1、本合同签定后，施工用电</w:t>
      </w:r>
      <w:r w:rsidRPr="001B0B1D">
        <w:rPr>
          <w:rFonts w:ascii="方正仿宋_GBK" w:eastAsia="方正仿宋_GBK"/>
          <w:sz w:val="24"/>
        </w:rPr>
        <w:t>3</w:t>
      </w:r>
      <w:r w:rsidRPr="001B0B1D">
        <w:rPr>
          <w:rFonts w:ascii="方正仿宋_GBK" w:eastAsia="方正仿宋_GBK" w:hint="eastAsia"/>
          <w:sz w:val="24"/>
        </w:rPr>
        <w:t>0日历天，正式供配电90日历天，均完成合同约定工作内容且具备通电条件。</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2、如遇下列情况，工期应相应顺延，承包人应以书面通知发包人，确定顺延期限。</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3、因不可抗力。</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（1）发包人在合同开工期内，不能交出施工场地或施工中因发包人原因造成阻碍工程进程者。</w:t>
      </w:r>
    </w:p>
    <w:p w:rsidR="00E12368" w:rsidRPr="001B0B1D" w:rsidRDefault="00C6462B">
      <w:pPr>
        <w:autoSpaceDE w:val="0"/>
        <w:autoSpaceDN w:val="0"/>
        <w:snapToGrid w:val="0"/>
        <w:spacing w:line="480" w:lineRule="exact"/>
        <w:ind w:firstLine="420"/>
        <w:rPr>
          <w:rFonts w:ascii="方正仿宋_GBK" w:eastAsia="方正仿宋_GBK"/>
          <w:sz w:val="24"/>
        </w:rPr>
      </w:pPr>
      <w:r w:rsidRPr="001B0B1D">
        <w:rPr>
          <w:rFonts w:ascii="方正仿宋_GBK" w:eastAsia="方正仿宋_GBK" w:hint="eastAsia"/>
          <w:sz w:val="24"/>
        </w:rPr>
        <w:t>（2）发包人不能按合同条款按期付款。</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九、合同各方责任</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（一）发包人责任：</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1、甲方有责任向乙方提供运输通道，并保证基本畅通；</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2、甲方协助乙方办理电缆敷设时必要的市政及规划手续，费用包括在乙方的投标总报价中。</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3、办理10KV外电源新建电缆管沟的市政、规划等手续。</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（二）承包人责任：</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1、按国家标准和电力行业安全运行的相关要求组织实施，保证工程按期完工。</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2、负责在施工过程中对供电局相关部门的协调事宜，并接受供电局验收监督；</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3、负责工程施工过程中的安全责任和由于承包人原因产生的其他安全责任，同时承担相关的费用。</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4、承包人负责施工期间合同工程内容中承包人承包双方约定工作范围内的安全措施。</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5、工程竣工通电后30日内负责向发包人提供合法有效的竣工技术档案资料伍套。</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6、承包人须负责按</w:t>
      </w:r>
      <w:r w:rsidRPr="001B0B1D">
        <w:rPr>
          <w:rFonts w:ascii="方正仿宋_GBK" w:eastAsia="方正仿宋_GBK" w:hint="eastAsia"/>
          <w:sz w:val="24"/>
          <w:u w:val="single"/>
        </w:rPr>
        <w:t xml:space="preserve"> 国网重庆江北分公司 </w:t>
      </w:r>
      <w:r w:rsidRPr="001B0B1D">
        <w:rPr>
          <w:rFonts w:ascii="方正仿宋_GBK" w:eastAsia="方正仿宋_GBK" w:hint="eastAsia"/>
          <w:sz w:val="24"/>
        </w:rPr>
        <w:t>电力部门审查通过的设计图纸要求提供符合行业标准的设备与材料。</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7、工程质量按《送（配电）电线路安装规程》标准安装，如发生质量返工，由承包人负责。</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8、负责办理工程通电手续。</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9、承包人负责代办箱变通电等相关手续，并完成本合同约定的所有施工内容直至通电；</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10、若非承包人原因造成工期延误，由甲方确认工期可顺延，但承包人不得提出任何价格的调价和索赔。</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lastRenderedPageBreak/>
        <w:t>11、承包人违约以外的还应承担的其他范围责任：</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1）承包人在施工中没有领会发包人意图或不明确施工要求而又不向发包人求证明确，致使施工不能达到发包人的要求的，发包人有权利要求承包人返工并由承包人承担返工损失，工期不得顺延。</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 承包人未严格按照发包人提供的施工图纸要求以及国家、地方现行规范要求的工程质量标准施工，每违反一次承担￥</w:t>
      </w:r>
      <w:r w:rsidRPr="001B0B1D">
        <w:rPr>
          <w:rFonts w:ascii="方正仿宋_GBK" w:eastAsia="方正仿宋_GBK"/>
          <w:sz w:val="24"/>
        </w:rPr>
        <w:t>5</w:t>
      </w:r>
      <w:r w:rsidRPr="001B0B1D">
        <w:rPr>
          <w:rFonts w:ascii="方正仿宋_GBK" w:eastAsia="方正仿宋_GBK" w:hint="eastAsia"/>
          <w:sz w:val="24"/>
        </w:rPr>
        <w:t>000元的违约金，且承包人必须按照发包人要求的时间进行整改，违反二次以上，发包人有权解除本施工承包合同。</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sz w:val="24"/>
        </w:rPr>
        <w:t>3</w:t>
      </w:r>
      <w:r w:rsidRPr="001B0B1D">
        <w:rPr>
          <w:rFonts w:ascii="方正仿宋_GBK" w:eastAsia="方正仿宋_GBK" w:hint="eastAsia"/>
          <w:sz w:val="24"/>
        </w:rPr>
        <w:t>）承包人不得擅自将所承包的工程转包和分包，一经发现，承包人应除承担本工程承包人中标总价1%的违约金、承担所造成的损失并无条件改正，工期不得顺延外，发包人有权解除本施工承包合同。</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4）承包人派往施工现场的项目经理、技术负责人每周在现场的时间不少于5天。</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5）若在施工过程中，在本工程没有通电前，承包人有义务有责任对实施部分的设备及电缆进行必要的保护，并保证安全。承包人知晓该项目的施工期间在场地中穿插有其他安装、其他建（构）筑物的作业施工，并承诺无条件服从发包人现场协调安排、全力配合，并不得由此提出任何费用的增加和延长工期的要求，并保证不损坏其他施工单位的成品（半成品）、材料和机械设备。</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6）承包人必须按本协议约定的工期全面竣工，否则，因承包人原因造成工期延误，每延误1天，承包人向发包人支付违约金</w:t>
      </w:r>
      <w:r w:rsidRPr="001B0B1D">
        <w:rPr>
          <w:rFonts w:ascii="方正仿宋_GBK" w:eastAsia="方正仿宋_GBK"/>
          <w:sz w:val="24"/>
        </w:rPr>
        <w:t>5</w:t>
      </w:r>
      <w:r w:rsidRPr="001B0B1D">
        <w:rPr>
          <w:rFonts w:ascii="方正仿宋_GBK" w:eastAsia="方正仿宋_GBK" w:hint="eastAsia"/>
          <w:sz w:val="24"/>
        </w:rPr>
        <w:t>000元。</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7）承包人必须保证其下属人员每月工资、供货商及生产厂家的各种费用足额支付，否则发包人有权在应支付给承包人的各类款项中直接扣除支付给有关仲裁机构单位，无需事先经承包人同意，且不承担任何法律责任。</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8）承包人必须无条件服从和执行建设管理代理单位的管理要求。若因承包人自身原因导致建设管理代理单位发生了直接损失和责任，建设管理单位有权向承包人翻倍进行追偿 ，承包人无条件地向建设管理单位进行陪偿。</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（三）建设管理代理单位责任、义务</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1、代理人系发包人委托的新建工程建设管理代理单位，代表发包方做好项目实施、管理和监督工作。</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2、代表甲方做好沟通协调等工作。</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lastRenderedPageBreak/>
        <w:t>3、代理人因自身原因未能完成按本协议履行职责义务，致使工程未能按期完成，则按《重庆市江北区科技实验小学校新建工程建设管理代理合同》约定条款内容向甲方承担违约责任。</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十、工程安全责任：</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1、承包人负责施工期间合同工程内容中双方约定的工作范围内的安全措施，承包人在开工后发生的任何安全责任均由承包人承担，并承担相关的费用。</w:t>
      </w:r>
    </w:p>
    <w:p w:rsidR="00E12368" w:rsidRPr="001B0B1D" w:rsidRDefault="00C6462B">
      <w:pPr>
        <w:spacing w:line="360" w:lineRule="auto"/>
        <w:ind w:firstLine="420"/>
        <w:rPr>
          <w:rFonts w:ascii="方正仿宋_GBK" w:eastAsia="方正仿宋_GBK"/>
          <w:sz w:val="24"/>
        </w:rPr>
      </w:pPr>
      <w:r w:rsidRPr="001B0B1D">
        <w:rPr>
          <w:rFonts w:ascii="方正仿宋_GBK" w:eastAsia="方正仿宋_GBK" w:hint="eastAsia"/>
          <w:sz w:val="24"/>
        </w:rPr>
        <w:t>2、承包人应履行并自行承担工程实施过程中的施工安全责任，采取一切必要的防护措施避免安全事故和人身伤亡事故的发生。对于施工中因承包人原因发生的所有安全事故，对发包人、承包人及任意第三方造成人身伤害、财产损失及相关的法律责任及经济责任概由承包人自行负责承担。承包人在没有妥善处理完事故所有后续事宜前，发包人有权暂停支付本合同款项，待事故处理完毕后再支付给承包人。给发包人造成损失的，直接在合同款项中予以扣除，不足部分发包人有权继续向承包人进行追索。</w:t>
      </w:r>
    </w:p>
    <w:p w:rsidR="00E12368" w:rsidRPr="001B0B1D" w:rsidRDefault="00C6462B">
      <w:pPr>
        <w:spacing w:line="360" w:lineRule="auto"/>
        <w:ind w:firstLineChars="200" w:firstLine="482"/>
        <w:rPr>
          <w:rFonts w:ascii="方正仿宋_GBK" w:eastAsia="方正仿宋_GBK"/>
          <w:b/>
          <w:sz w:val="24"/>
        </w:rPr>
      </w:pPr>
      <w:r w:rsidRPr="001B0B1D">
        <w:rPr>
          <w:rFonts w:ascii="方正仿宋_GBK" w:eastAsia="方正仿宋_GBK" w:hint="eastAsia"/>
          <w:b/>
          <w:sz w:val="24"/>
        </w:rPr>
        <w:t>十一、廉政条款</w:t>
      </w:r>
    </w:p>
    <w:p w:rsidR="00E12368" w:rsidRPr="001B0B1D" w:rsidRDefault="00C6462B">
      <w:pPr>
        <w:spacing w:line="360" w:lineRule="auto"/>
        <w:ind w:firstLine="420"/>
        <w:rPr>
          <w:rFonts w:ascii="方正仿宋_GBK" w:eastAsia="方正仿宋_GBK"/>
          <w:sz w:val="24"/>
        </w:rPr>
      </w:pPr>
      <w:r w:rsidRPr="001B0B1D">
        <w:rPr>
          <w:rFonts w:ascii="方正仿宋_GBK" w:eastAsia="方正仿宋_GBK" w:hint="eastAsia"/>
          <w:sz w:val="24"/>
        </w:rPr>
        <w:t>1、发包人及发包人工作人员（含发包人委派的监理人员等，以下类同）不得索要或接受承包人的礼金、有价证券和贵重物品；不得在承包人报销任何应该由发包人单位或个人负担的费用；不得接受承包人有可能影响公正执行公务的宴请和娱乐活动。发包人及其工作人员违反上述廉政条款的，由执纪执法机关依照有关规定给予党纪政纪处理；涉嫌犯罪的，移交司法机关追究刑事责任。</w:t>
      </w:r>
    </w:p>
    <w:p w:rsidR="00E12368" w:rsidRPr="001B0B1D" w:rsidRDefault="00C6462B">
      <w:pPr>
        <w:spacing w:line="360" w:lineRule="auto"/>
        <w:ind w:firstLine="420"/>
        <w:rPr>
          <w:rFonts w:ascii="方正仿宋_GBK" w:eastAsia="方正仿宋_GBK"/>
          <w:sz w:val="24"/>
        </w:rPr>
      </w:pPr>
      <w:r w:rsidRPr="001B0B1D">
        <w:rPr>
          <w:rFonts w:ascii="方正仿宋_GBK" w:eastAsia="方正仿宋_GBK" w:hint="eastAsia"/>
          <w:sz w:val="24"/>
        </w:rPr>
        <w:t>2、承包人不得以任何理由向发包人及其工作人员行贿或馈赠礼金、有价证券、贵重物品；不得以任何名义为发包人及其工作人员报销应由发包人单位或个人负担的费用；不得以任何名义为发包人及其工作人员外出旅游或安排发包人工作人员参加超标准宴请和娱乐等活动。承包人及其工作人员违反上述廉政条款的，由主管部门或上级机关，按管理权限，依照有关规定给予查处；涉嫌犯罪的，移交司法机关追究刑事责任。</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十二、售后服务：</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工程竣工验收合格通电之日起贰年内，因承包人提供的设备、材料及安装质量造成的事故承包人免费维护更换。</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十三、特别说明：</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1、本工程涉及到的设计、监理、供电局调试费用和10KV外电源建设费用由发包人特别授权承包人全权办理，相关费用已包含在本合同总价款中，若以发包人名义与</w:t>
      </w:r>
      <w:r w:rsidRPr="001B0B1D">
        <w:rPr>
          <w:rFonts w:ascii="方正仿宋_GBK" w:eastAsia="方正仿宋_GBK" w:hint="eastAsia"/>
          <w:sz w:val="24"/>
          <w:u w:val="single"/>
        </w:rPr>
        <w:t xml:space="preserve"> 国网重庆江北分公</w:t>
      </w:r>
      <w:r w:rsidRPr="001B0B1D">
        <w:rPr>
          <w:rFonts w:ascii="方正仿宋_GBK" w:eastAsia="方正仿宋_GBK" w:hint="eastAsia"/>
          <w:sz w:val="24"/>
          <w:u w:val="single"/>
        </w:rPr>
        <w:lastRenderedPageBreak/>
        <w:t xml:space="preserve">司 </w:t>
      </w:r>
      <w:r w:rsidRPr="001B0B1D">
        <w:rPr>
          <w:rFonts w:ascii="方正仿宋_GBK" w:eastAsia="方正仿宋_GBK" w:hint="eastAsia"/>
          <w:sz w:val="24"/>
        </w:rPr>
        <w:t>电力部门设计、监理、调试、安装单位签定的相关合同，所支付的设计、监理、调试等费用从本合同中总价款中扣除。</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2、承包人应确保本工程通过</w:t>
      </w:r>
      <w:r w:rsidRPr="001B0B1D">
        <w:rPr>
          <w:rFonts w:ascii="方正仿宋_GBK" w:eastAsia="方正仿宋_GBK" w:hint="eastAsia"/>
          <w:sz w:val="24"/>
          <w:u w:val="single"/>
        </w:rPr>
        <w:t xml:space="preserve">  国网重庆江北分公司   </w:t>
      </w:r>
      <w:r w:rsidRPr="001B0B1D">
        <w:rPr>
          <w:rFonts w:ascii="方正仿宋_GBK" w:eastAsia="方正仿宋_GBK" w:hint="eastAsia"/>
          <w:sz w:val="24"/>
        </w:rPr>
        <w:t>电力部门的验收，否则应无偿整改至通过验收为止。</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3、因承包人原因造成的工期延误，且若造成发包人和建设管理代理单位相应实际损失，发包人和建设代理单位有权向承包人进行追偿，同时发包人有权单方面解除合同。</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十四、争议解决：</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1、本合同未尽事项，按照《合同法》及有关规定，双方本着实事求是、平等互利的原则协商解决。若协商不成的依法向工程所在地有管辖权的人民法院起诉。</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2、在合同执行过程中的问题，合同各方都具备法律追索的权利。</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十五、合同生效</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本合同经合同各方签字盖章后生效，工程竣工经供电局验收合格，发包人付清余款后自动失效。</w:t>
      </w:r>
    </w:p>
    <w:p w:rsidR="00E12368" w:rsidRPr="001B0B1D" w:rsidRDefault="00C6462B">
      <w:pPr>
        <w:spacing w:line="360" w:lineRule="auto"/>
        <w:ind w:firstLine="435"/>
        <w:rPr>
          <w:rFonts w:ascii="方正仿宋_GBK" w:eastAsia="方正仿宋_GBK"/>
          <w:b/>
          <w:sz w:val="24"/>
        </w:rPr>
      </w:pPr>
      <w:r w:rsidRPr="001B0B1D">
        <w:rPr>
          <w:rFonts w:ascii="方正仿宋_GBK" w:eastAsia="方正仿宋_GBK" w:hint="eastAsia"/>
          <w:b/>
          <w:sz w:val="24"/>
        </w:rPr>
        <w:t>十五、合同份数</w:t>
      </w:r>
    </w:p>
    <w:p w:rsidR="00E12368" w:rsidRPr="001B0B1D" w:rsidRDefault="00C6462B">
      <w:pPr>
        <w:spacing w:line="360" w:lineRule="auto"/>
        <w:ind w:firstLine="435"/>
        <w:rPr>
          <w:rFonts w:ascii="方正仿宋_GBK" w:eastAsia="方正仿宋_GBK"/>
          <w:sz w:val="24"/>
          <w:u w:val="single"/>
        </w:rPr>
      </w:pPr>
      <w:r w:rsidRPr="001B0B1D">
        <w:rPr>
          <w:rFonts w:ascii="方正仿宋_GBK" w:eastAsia="方正仿宋_GBK" w:hint="eastAsia"/>
          <w:sz w:val="24"/>
        </w:rPr>
        <w:t>本合同一式拾伍份，发包人、建设管理代理单位、承包人各持伍份，每份均具有同等法律效力。</w:t>
      </w:r>
      <w:r w:rsidRPr="001B0B1D">
        <w:rPr>
          <w:rFonts w:ascii="方正仿宋_GBK" w:eastAsia="方正仿宋_GBK" w:hint="eastAsia"/>
          <w:sz w:val="24"/>
          <w:u w:val="single"/>
        </w:rPr>
        <w:t xml:space="preserve">                                                                                 </w:t>
      </w:r>
    </w:p>
    <w:p w:rsidR="00E12368" w:rsidRPr="001B0B1D" w:rsidRDefault="00C6462B">
      <w:pPr>
        <w:spacing w:line="360" w:lineRule="auto"/>
        <w:ind w:firstLine="435"/>
        <w:rPr>
          <w:rFonts w:ascii="方正仿宋_GBK" w:eastAsia="方正仿宋_GBK"/>
          <w:sz w:val="24"/>
        </w:rPr>
      </w:pPr>
      <w:r w:rsidRPr="001B0B1D">
        <w:rPr>
          <w:rFonts w:ascii="方正仿宋_GBK" w:eastAsia="方正仿宋_GBK" w:hint="eastAsia"/>
          <w:sz w:val="24"/>
        </w:rPr>
        <w:t>（以下无正文）</w:t>
      </w:r>
    </w:p>
    <w:p w:rsidR="00E12368" w:rsidRPr="001B0B1D" w:rsidRDefault="00C6462B">
      <w:pPr>
        <w:spacing w:line="380" w:lineRule="exact"/>
        <w:ind w:firstLineChars="200" w:firstLine="480"/>
        <w:rPr>
          <w:rFonts w:ascii="方正仿宋_GBK" w:eastAsia="方正仿宋_GBK"/>
          <w:sz w:val="24"/>
        </w:rPr>
      </w:pPr>
      <w:r w:rsidRPr="001B0B1D">
        <w:rPr>
          <w:rFonts w:ascii="方正仿宋_GBK" w:eastAsia="方正仿宋_GBK" w:hint="eastAsia"/>
          <w:sz w:val="24"/>
        </w:rPr>
        <w:t xml:space="preserve">发包人（公章）：                           建设管理代理单位（公章）： </w:t>
      </w:r>
    </w:p>
    <w:p w:rsidR="00E12368" w:rsidRPr="001B0B1D" w:rsidRDefault="00C6462B">
      <w:pPr>
        <w:spacing w:line="380" w:lineRule="exact"/>
        <w:ind w:firstLineChars="200" w:firstLine="480"/>
        <w:rPr>
          <w:rFonts w:ascii="方正仿宋_GBK" w:eastAsia="方正仿宋_GBK"/>
          <w:sz w:val="24"/>
        </w:rPr>
      </w:pPr>
      <w:r w:rsidRPr="001B0B1D">
        <w:rPr>
          <w:rFonts w:ascii="方正仿宋_GBK" w:eastAsia="方正仿宋_GBK" w:hint="eastAsia"/>
          <w:sz w:val="24"/>
        </w:rPr>
        <w:t xml:space="preserve">                 </w:t>
      </w:r>
    </w:p>
    <w:p w:rsidR="00E12368" w:rsidRPr="001B0B1D" w:rsidRDefault="00C6462B">
      <w:pPr>
        <w:spacing w:line="380" w:lineRule="exact"/>
        <w:ind w:firstLineChars="200" w:firstLine="480"/>
        <w:rPr>
          <w:rFonts w:ascii="方正仿宋_GBK" w:eastAsia="方正仿宋_GBK"/>
          <w:sz w:val="24"/>
        </w:rPr>
      </w:pPr>
      <w:r w:rsidRPr="001B0B1D">
        <w:rPr>
          <w:rFonts w:ascii="方正仿宋_GBK" w:eastAsia="方正仿宋_GBK" w:hint="eastAsia"/>
          <w:sz w:val="24"/>
        </w:rPr>
        <w:t>法定代表人（签字）：                       法定代表人（签字）：</w:t>
      </w:r>
    </w:p>
    <w:p w:rsidR="00E12368" w:rsidRPr="001B0B1D" w:rsidRDefault="00E12368">
      <w:pPr>
        <w:spacing w:line="380" w:lineRule="exact"/>
        <w:ind w:firstLineChars="200" w:firstLine="480"/>
        <w:rPr>
          <w:rFonts w:ascii="方正仿宋_GBK" w:eastAsia="方正仿宋_GBK"/>
          <w:sz w:val="24"/>
        </w:rPr>
      </w:pPr>
    </w:p>
    <w:p w:rsidR="00E12368" w:rsidRPr="001B0B1D" w:rsidRDefault="00C6462B">
      <w:pPr>
        <w:spacing w:line="380" w:lineRule="exact"/>
        <w:ind w:firstLineChars="200" w:firstLine="480"/>
        <w:rPr>
          <w:rFonts w:ascii="方正仿宋_GBK" w:eastAsia="方正仿宋_GBK"/>
          <w:sz w:val="24"/>
        </w:rPr>
      </w:pPr>
      <w:r w:rsidRPr="001B0B1D">
        <w:rPr>
          <w:rFonts w:ascii="方正仿宋_GBK" w:eastAsia="方正仿宋_GBK" w:hint="eastAsia"/>
          <w:sz w:val="24"/>
        </w:rPr>
        <w:t>签订日期：201</w:t>
      </w:r>
      <w:r w:rsidRPr="001B0B1D">
        <w:rPr>
          <w:rFonts w:ascii="方正仿宋_GBK" w:eastAsia="方正仿宋_GBK"/>
          <w:sz w:val="24"/>
        </w:rPr>
        <w:t>9</w:t>
      </w:r>
      <w:r w:rsidRPr="001B0B1D">
        <w:rPr>
          <w:rFonts w:ascii="方正仿宋_GBK" w:eastAsia="方正仿宋_GBK" w:hint="eastAsia"/>
          <w:sz w:val="24"/>
        </w:rPr>
        <w:t>年    月    日               签订日期：201</w:t>
      </w:r>
      <w:r w:rsidRPr="001B0B1D">
        <w:rPr>
          <w:rFonts w:ascii="方正仿宋_GBK" w:eastAsia="方正仿宋_GBK"/>
          <w:sz w:val="24"/>
        </w:rPr>
        <w:t>9</w:t>
      </w:r>
      <w:r w:rsidRPr="001B0B1D">
        <w:rPr>
          <w:rFonts w:ascii="方正仿宋_GBK" w:eastAsia="方正仿宋_GBK" w:hint="eastAsia"/>
          <w:sz w:val="24"/>
        </w:rPr>
        <w:t>年   月    日</w:t>
      </w:r>
    </w:p>
    <w:p w:rsidR="00E12368" w:rsidRPr="001B0B1D" w:rsidRDefault="00E12368">
      <w:pPr>
        <w:spacing w:line="380" w:lineRule="exact"/>
        <w:ind w:firstLineChars="200" w:firstLine="480"/>
        <w:rPr>
          <w:rFonts w:ascii="方正仿宋_GBK" w:eastAsia="方正仿宋_GBK"/>
          <w:sz w:val="24"/>
        </w:rPr>
      </w:pPr>
    </w:p>
    <w:p w:rsidR="00E12368" w:rsidRPr="001B0B1D" w:rsidRDefault="00C6462B">
      <w:pPr>
        <w:spacing w:line="380" w:lineRule="exact"/>
        <w:ind w:firstLineChars="200" w:firstLine="480"/>
        <w:rPr>
          <w:rFonts w:ascii="方正仿宋_GBK" w:eastAsia="方正仿宋_GBK"/>
          <w:sz w:val="24"/>
        </w:rPr>
      </w:pPr>
      <w:r w:rsidRPr="001B0B1D">
        <w:rPr>
          <w:rFonts w:ascii="方正仿宋_GBK" w:eastAsia="方正仿宋_GBK" w:hint="eastAsia"/>
          <w:sz w:val="24"/>
        </w:rPr>
        <w:t xml:space="preserve">承包人（公章）：  </w:t>
      </w:r>
    </w:p>
    <w:p w:rsidR="00E12368" w:rsidRPr="001B0B1D" w:rsidRDefault="00E12368">
      <w:pPr>
        <w:spacing w:line="380" w:lineRule="exact"/>
        <w:ind w:firstLineChars="200" w:firstLine="480"/>
        <w:rPr>
          <w:rFonts w:ascii="方正仿宋_GBK" w:eastAsia="方正仿宋_GBK"/>
          <w:sz w:val="24"/>
        </w:rPr>
      </w:pPr>
    </w:p>
    <w:p w:rsidR="00E12368" w:rsidRPr="001B0B1D" w:rsidRDefault="00C6462B">
      <w:pPr>
        <w:spacing w:line="380" w:lineRule="exact"/>
        <w:ind w:firstLineChars="200" w:firstLine="480"/>
        <w:rPr>
          <w:rFonts w:ascii="方正仿宋_GBK" w:eastAsia="方正仿宋_GBK"/>
          <w:sz w:val="24"/>
        </w:rPr>
      </w:pPr>
      <w:r w:rsidRPr="001B0B1D">
        <w:rPr>
          <w:rFonts w:ascii="方正仿宋_GBK" w:eastAsia="方正仿宋_GBK" w:hint="eastAsia"/>
          <w:sz w:val="24"/>
        </w:rPr>
        <w:t xml:space="preserve">法定代表人（签字）：                       </w:t>
      </w:r>
    </w:p>
    <w:p w:rsidR="00E12368" w:rsidRPr="001B0B1D" w:rsidRDefault="00E12368">
      <w:pPr>
        <w:spacing w:line="380" w:lineRule="exact"/>
        <w:ind w:firstLineChars="200" w:firstLine="480"/>
        <w:rPr>
          <w:rFonts w:ascii="方正仿宋_GBK" w:eastAsia="方正仿宋_GBK"/>
          <w:sz w:val="24"/>
        </w:rPr>
      </w:pPr>
    </w:p>
    <w:p w:rsidR="00E12368" w:rsidRPr="001B0B1D" w:rsidRDefault="00C6462B">
      <w:pPr>
        <w:tabs>
          <w:tab w:val="left" w:pos="1060"/>
          <w:tab w:val="left" w:pos="2310"/>
          <w:tab w:val="left" w:pos="3675"/>
          <w:tab w:val="left" w:pos="4820"/>
          <w:tab w:val="left" w:pos="6405"/>
          <w:tab w:val="left" w:pos="7140"/>
        </w:tabs>
        <w:autoSpaceDE w:val="0"/>
        <w:autoSpaceDN w:val="0"/>
        <w:adjustRightInd w:val="0"/>
        <w:snapToGrid w:val="0"/>
        <w:spacing w:line="460" w:lineRule="exact"/>
        <w:ind w:right="-20" w:firstLineChars="200" w:firstLine="480"/>
        <w:jc w:val="left"/>
        <w:rPr>
          <w:rFonts w:ascii="方正仿宋_GBK" w:eastAsia="方正仿宋_GBK" w:hAnsiTheme="minorEastAsia" w:cs="MingLiU"/>
          <w:snapToGrid w:val="0"/>
          <w:kern w:val="0"/>
          <w:sz w:val="24"/>
        </w:rPr>
      </w:pPr>
      <w:r w:rsidRPr="001B0B1D">
        <w:rPr>
          <w:rFonts w:ascii="方正仿宋_GBK" w:eastAsia="方正仿宋_GBK" w:hAnsi="微软雅黑" w:cs="微软雅黑" w:hint="eastAsia"/>
          <w:sz w:val="24"/>
        </w:rPr>
        <w:t>签订日期：</w:t>
      </w:r>
      <w:r w:rsidRPr="001B0B1D">
        <w:rPr>
          <w:rFonts w:ascii="方正仿宋_GBK" w:eastAsia="方正仿宋_GBK" w:hint="eastAsia"/>
          <w:sz w:val="24"/>
        </w:rPr>
        <w:t>201</w:t>
      </w:r>
      <w:r w:rsidRPr="001B0B1D">
        <w:rPr>
          <w:rFonts w:ascii="方正仿宋_GBK" w:eastAsia="方正仿宋_GBK"/>
          <w:sz w:val="24"/>
        </w:rPr>
        <w:t>9</w:t>
      </w:r>
      <w:r w:rsidRPr="001B0B1D">
        <w:rPr>
          <w:rFonts w:ascii="方正仿宋_GBK" w:eastAsia="方正仿宋_GBK" w:hAnsi="微软雅黑" w:cs="微软雅黑" w:hint="eastAsia"/>
          <w:sz w:val="24"/>
        </w:rPr>
        <w:t>年</w:t>
      </w:r>
      <w:r w:rsidRPr="001B0B1D">
        <w:rPr>
          <w:rFonts w:ascii="方正仿宋_GBK" w:eastAsia="方正仿宋_GBK" w:hint="eastAsia"/>
          <w:sz w:val="24"/>
        </w:rPr>
        <w:t xml:space="preserve">    </w:t>
      </w:r>
      <w:r w:rsidRPr="001B0B1D">
        <w:rPr>
          <w:rFonts w:ascii="方正仿宋_GBK" w:eastAsia="方正仿宋_GBK" w:hAnsi="微软雅黑" w:cs="微软雅黑" w:hint="eastAsia"/>
          <w:sz w:val="24"/>
        </w:rPr>
        <w:t>月</w:t>
      </w:r>
      <w:r w:rsidRPr="001B0B1D">
        <w:rPr>
          <w:rFonts w:ascii="方正仿宋_GBK" w:eastAsia="方正仿宋_GBK" w:hint="eastAsia"/>
          <w:sz w:val="24"/>
        </w:rPr>
        <w:t xml:space="preserve">    </w:t>
      </w:r>
      <w:r w:rsidRPr="001B0B1D">
        <w:rPr>
          <w:rFonts w:ascii="方正仿宋_GBK" w:eastAsia="方正仿宋_GBK" w:hAnsi="微软雅黑" w:cs="微软雅黑" w:hint="eastAsia"/>
          <w:sz w:val="24"/>
        </w:rPr>
        <w:t>日</w:t>
      </w:r>
      <w:r w:rsidRPr="001B0B1D">
        <w:rPr>
          <w:rFonts w:ascii="方正仿宋_GBK" w:eastAsia="方正仿宋_GBK" w:hint="eastAsia"/>
          <w:sz w:val="24"/>
        </w:rPr>
        <w:t xml:space="preserve">   </w:t>
      </w:r>
      <w:r w:rsidRPr="001B0B1D">
        <w:rPr>
          <w:rFonts w:ascii="方正仿宋_GBK" w:eastAsia="方正仿宋_GBK" w:hAnsiTheme="minorEastAsia" w:hint="eastAsia"/>
          <w:snapToGrid w:val="0"/>
          <w:kern w:val="0"/>
          <w:position w:val="-2"/>
          <w:sz w:val="24"/>
        </w:rPr>
        <w:tab/>
      </w:r>
      <w:r w:rsidRPr="001B0B1D">
        <w:rPr>
          <w:rFonts w:ascii="方正仿宋_GBK" w:eastAsia="方正仿宋_GBK" w:hAnsiTheme="minorEastAsia" w:hint="eastAsia"/>
          <w:snapToGrid w:val="0"/>
          <w:kern w:val="0"/>
          <w:position w:val="-2"/>
          <w:sz w:val="24"/>
        </w:rPr>
        <w:tab/>
      </w:r>
      <w:bookmarkStart w:id="88" w:name="_Toc351203652"/>
      <w:bookmarkEnd w:id="84"/>
      <w:bookmarkEnd w:id="88"/>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E12368">
      <w:pPr>
        <w:rPr>
          <w:rFonts w:ascii="方正仿宋_GBK" w:eastAsia="方正仿宋_GBK" w:cs="MingLiU"/>
          <w:snapToGrid w:val="0"/>
          <w:kern w:val="0"/>
          <w:sz w:val="24"/>
        </w:rPr>
      </w:pPr>
    </w:p>
    <w:p w:rsidR="00E12368" w:rsidRPr="001B0B1D" w:rsidRDefault="00C6462B">
      <w:pPr>
        <w:rPr>
          <w:rFonts w:ascii="方正仿宋_GBK" w:eastAsia="方正仿宋_GBK" w:cs="MingLiU"/>
          <w:snapToGrid w:val="0"/>
          <w:kern w:val="0"/>
          <w:sz w:val="24"/>
        </w:rPr>
      </w:pPr>
      <w:r w:rsidRPr="001B0B1D">
        <w:rPr>
          <w:rFonts w:ascii="方正仿宋_GBK" w:eastAsia="方正仿宋_GBK" w:cs="MingLiU" w:hint="eastAsia"/>
          <w:snapToGrid w:val="0"/>
          <w:kern w:val="0"/>
          <w:sz w:val="24"/>
        </w:rPr>
        <w:t>附</w:t>
      </w:r>
      <w:bookmarkStart w:id="89" w:name="_Toc296944565"/>
      <w:bookmarkStart w:id="90" w:name="_Toc296891054"/>
      <w:bookmarkStart w:id="91" w:name="_Toc267261693"/>
      <w:bookmarkStart w:id="92" w:name="_Toc296346727"/>
      <w:bookmarkStart w:id="93" w:name="_Toc296347225"/>
      <w:bookmarkStart w:id="94" w:name="_Toc296503226"/>
      <w:bookmarkStart w:id="95" w:name="_Toc296891266"/>
      <w:r w:rsidRPr="001B0B1D">
        <w:rPr>
          <w:rFonts w:ascii="方正仿宋_GBK" w:eastAsia="方正仿宋_GBK" w:cs="MingLiU" w:hint="eastAsia"/>
          <w:snapToGrid w:val="0"/>
          <w:kern w:val="0"/>
          <w:sz w:val="24"/>
        </w:rPr>
        <w:t>件1：</w:t>
      </w:r>
      <w:bookmarkEnd w:id="89"/>
      <w:bookmarkEnd w:id="90"/>
      <w:bookmarkEnd w:id="91"/>
      <w:bookmarkEnd w:id="92"/>
      <w:bookmarkEnd w:id="93"/>
      <w:bookmarkEnd w:id="94"/>
      <w:bookmarkEnd w:id="95"/>
      <w:r w:rsidRPr="001B0B1D">
        <w:rPr>
          <w:rFonts w:ascii="方正仿宋_GBK" w:eastAsia="方正仿宋_GBK" w:cs="MingLiU" w:hint="eastAsia"/>
          <w:snapToGrid w:val="0"/>
          <w:kern w:val="0"/>
          <w:sz w:val="24"/>
        </w:rPr>
        <w:t xml:space="preserve">    </w:t>
      </w:r>
    </w:p>
    <w:p w:rsidR="00E12368" w:rsidRPr="001B0B1D" w:rsidRDefault="00C6462B">
      <w:pPr>
        <w:widowControl/>
        <w:tabs>
          <w:tab w:val="left" w:pos="5043"/>
        </w:tabs>
        <w:autoSpaceDE w:val="0"/>
        <w:autoSpaceDN w:val="0"/>
        <w:adjustRightInd w:val="0"/>
        <w:snapToGrid w:val="0"/>
        <w:spacing w:line="420" w:lineRule="exact"/>
        <w:jc w:val="center"/>
        <w:rPr>
          <w:rFonts w:ascii="方正仿宋_GBK" w:eastAsia="方正仿宋_GBK" w:hAnsi="宋体"/>
          <w:b/>
          <w:sz w:val="24"/>
        </w:rPr>
      </w:pPr>
      <w:bookmarkStart w:id="96" w:name="_Toc314606196"/>
      <w:bookmarkStart w:id="97" w:name="_Toc352231883"/>
      <w:bookmarkStart w:id="98" w:name="_Toc314606351"/>
      <w:r w:rsidRPr="001B0B1D">
        <w:rPr>
          <w:rFonts w:ascii="方正仿宋_GBK" w:eastAsia="方正仿宋_GBK" w:hAnsi="宋体" w:hint="eastAsia"/>
          <w:b/>
          <w:sz w:val="24"/>
        </w:rPr>
        <w:t>工程质量保修书</w:t>
      </w:r>
      <w:bookmarkEnd w:id="96"/>
      <w:bookmarkEnd w:id="97"/>
      <w:bookmarkEnd w:id="98"/>
    </w:p>
    <w:p w:rsidR="00E12368" w:rsidRPr="001B0B1D" w:rsidRDefault="00E12368">
      <w:pPr>
        <w:widowControl/>
        <w:tabs>
          <w:tab w:val="left" w:pos="5043"/>
        </w:tabs>
        <w:autoSpaceDE w:val="0"/>
        <w:autoSpaceDN w:val="0"/>
        <w:adjustRightInd w:val="0"/>
        <w:snapToGrid w:val="0"/>
        <w:spacing w:line="420" w:lineRule="exact"/>
        <w:jc w:val="center"/>
        <w:rPr>
          <w:rFonts w:ascii="方正仿宋_GBK" w:eastAsia="方正仿宋_GBK"/>
          <w:b/>
          <w:sz w:val="24"/>
        </w:rPr>
      </w:pPr>
    </w:p>
    <w:p w:rsidR="00E12368" w:rsidRPr="001B0B1D" w:rsidRDefault="00C6462B">
      <w:pPr>
        <w:adjustRightInd w:val="0"/>
        <w:spacing w:line="42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hint="eastAsia"/>
          <w:sz w:val="24"/>
        </w:rPr>
        <w:t>发包人（全称）：</w:t>
      </w:r>
      <w:r w:rsidRPr="001B0B1D">
        <w:rPr>
          <w:rFonts w:ascii="方正仿宋_GBK" w:eastAsia="方正仿宋_GBK" w:hAnsi="宋体" w:hint="eastAsia"/>
          <w:bCs/>
          <w:sz w:val="24"/>
          <w:u w:val="single"/>
        </w:rPr>
        <w:t xml:space="preserve">                       </w:t>
      </w:r>
      <w:r w:rsidRPr="001B0B1D">
        <w:rPr>
          <w:rFonts w:ascii="方正仿宋_GBK" w:eastAsia="方正仿宋_GBK" w:hAnsi="宋体" w:cs="宋体" w:hint="eastAsia"/>
          <w:color w:val="000000"/>
          <w:kern w:val="0"/>
          <w:sz w:val="24"/>
        </w:rPr>
        <w:t>（以下简称“发包人”）</w:t>
      </w:r>
    </w:p>
    <w:p w:rsidR="00E12368" w:rsidRPr="001B0B1D" w:rsidRDefault="00C6462B">
      <w:pPr>
        <w:adjustRightInd w:val="0"/>
        <w:spacing w:line="42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color w:val="000000"/>
          <w:kern w:val="0"/>
          <w:sz w:val="24"/>
        </w:rPr>
        <w:t>建设管理代理单位</w:t>
      </w:r>
      <w:r w:rsidRPr="001B0B1D">
        <w:rPr>
          <w:rFonts w:ascii="方正仿宋_GBK" w:eastAsia="方正仿宋_GBK" w:hAnsi="宋体" w:cs="宋体" w:hint="eastAsia"/>
          <w:color w:val="000000"/>
          <w:kern w:val="0"/>
          <w:sz w:val="24"/>
        </w:rPr>
        <w:t>：</w:t>
      </w:r>
      <w:r w:rsidRPr="001B0B1D">
        <w:rPr>
          <w:rFonts w:ascii="方正仿宋_GBK" w:eastAsia="方正仿宋_GBK" w:hAnsi="宋体" w:hint="eastAsia"/>
          <w:bCs/>
          <w:sz w:val="24"/>
          <w:u w:val="single"/>
        </w:rPr>
        <w:t xml:space="preserve">                       </w:t>
      </w:r>
      <w:r w:rsidRPr="001B0B1D">
        <w:rPr>
          <w:rFonts w:ascii="方正仿宋_GBK" w:eastAsia="方正仿宋_GBK" w:hAnsi="宋体" w:cs="宋体" w:hint="eastAsia"/>
          <w:color w:val="000000"/>
          <w:kern w:val="0"/>
          <w:sz w:val="24"/>
        </w:rPr>
        <w:t>（以下简称“代理人”）</w:t>
      </w:r>
    </w:p>
    <w:p w:rsidR="00E12368" w:rsidRPr="001B0B1D" w:rsidRDefault="00C6462B">
      <w:pPr>
        <w:adjustRightInd w:val="0"/>
        <w:spacing w:line="420" w:lineRule="exact"/>
        <w:ind w:firstLineChars="200" w:firstLine="480"/>
        <w:rPr>
          <w:rFonts w:ascii="方正仿宋_GBK" w:eastAsia="方正仿宋_GBK"/>
          <w:sz w:val="24"/>
          <w:u w:val="single"/>
        </w:rPr>
      </w:pPr>
      <w:r w:rsidRPr="001B0B1D">
        <w:rPr>
          <w:rFonts w:ascii="方正仿宋_GBK" w:eastAsia="方正仿宋_GBK" w:hAnsi="宋体" w:hint="eastAsia"/>
          <w:sz w:val="24"/>
        </w:rPr>
        <w:t>承包人（全称）：</w:t>
      </w:r>
      <w:r w:rsidRPr="001B0B1D">
        <w:rPr>
          <w:rFonts w:ascii="方正仿宋_GBK" w:eastAsia="方正仿宋_GBK" w:hAnsi="宋体" w:hint="eastAsia"/>
          <w:bCs/>
          <w:sz w:val="24"/>
          <w:u w:val="single"/>
        </w:rPr>
        <w:t xml:space="preserve">                       </w:t>
      </w:r>
      <w:r w:rsidRPr="001B0B1D">
        <w:rPr>
          <w:rFonts w:ascii="方正仿宋_GBK" w:eastAsia="方正仿宋_GBK" w:hAnsi="宋体" w:cs="宋体" w:hint="eastAsia"/>
          <w:color w:val="000000"/>
          <w:kern w:val="0"/>
          <w:sz w:val="24"/>
        </w:rPr>
        <w:t>（以下简称“承包人”）</w:t>
      </w:r>
    </w:p>
    <w:p w:rsidR="00E12368" w:rsidRPr="001B0B1D" w:rsidRDefault="00E12368">
      <w:pPr>
        <w:ind w:firstLineChars="200" w:firstLine="480"/>
        <w:jc w:val="left"/>
        <w:rPr>
          <w:rFonts w:ascii="方正仿宋_GBK" w:eastAsia="方正仿宋_GBK" w:hAnsi="宋体"/>
          <w:sz w:val="24"/>
        </w:rPr>
      </w:pPr>
    </w:p>
    <w:p w:rsidR="00E12368" w:rsidRPr="001B0B1D" w:rsidRDefault="00C6462B">
      <w:pPr>
        <w:spacing w:line="460" w:lineRule="exact"/>
        <w:ind w:firstLineChars="200" w:firstLine="480"/>
        <w:jc w:val="left"/>
        <w:rPr>
          <w:rFonts w:ascii="方正仿宋_GBK" w:eastAsia="方正仿宋_GBK"/>
          <w:sz w:val="24"/>
          <w:u w:val="single"/>
        </w:rPr>
      </w:pPr>
      <w:r w:rsidRPr="001B0B1D">
        <w:rPr>
          <w:rFonts w:ascii="方正仿宋_GBK" w:eastAsia="方正仿宋_GBK" w:hAnsi="宋体" w:hint="eastAsia"/>
          <w:sz w:val="24"/>
        </w:rPr>
        <w:t>根据《中华人民共和国建筑法》、《建设工程质量管理条例》、《房屋建筑工程质量保修办法》、《城市道路管理条例》（</w:t>
      </w:r>
      <w:r w:rsidRPr="001B0B1D">
        <w:rPr>
          <w:rFonts w:ascii="方正仿宋_GBK" w:eastAsia="方正仿宋_GBK" w:hint="eastAsia"/>
          <w:sz w:val="24"/>
        </w:rPr>
        <w:t> </w:t>
      </w:r>
      <w:r w:rsidRPr="001B0B1D">
        <w:rPr>
          <w:rFonts w:ascii="方正仿宋_GBK" w:eastAsia="方正仿宋_GBK" w:hAnsi="宋体" w:hint="eastAsia"/>
          <w:sz w:val="24"/>
        </w:rPr>
        <w:t>国务院令第198号）和《重庆市市政工程设施管理条例》，为保证</w:t>
      </w:r>
      <w:r w:rsidRPr="001B0B1D">
        <w:rPr>
          <w:rFonts w:ascii="方正仿宋_GBK" w:eastAsia="方正仿宋_GBK" w:hint="eastAsia"/>
          <w:sz w:val="24"/>
          <w:u w:val="single"/>
        </w:rPr>
        <w:t>重庆市江北区科技实验小学校新建工程变配电所（含施工用电）施工安装工程工程</w:t>
      </w:r>
      <w:r w:rsidRPr="001B0B1D">
        <w:rPr>
          <w:rFonts w:ascii="方正仿宋_GBK" w:eastAsia="方正仿宋_GBK" w:hAnsi="宋体" w:hint="eastAsia"/>
          <w:sz w:val="24"/>
        </w:rPr>
        <w:t>（工程名称）在合理使用期限内正常使用，发包人、承包人协商一致签订工程质量保修书。承包人在质量保修期内按照有关法律、法规、规章的管理规定以及双方的约定承担工程质量保修责任。</w:t>
      </w:r>
    </w:p>
    <w:p w:rsidR="00E12368" w:rsidRPr="001B0B1D" w:rsidRDefault="00C6462B">
      <w:pPr>
        <w:autoSpaceDE w:val="0"/>
        <w:autoSpaceDN w:val="0"/>
        <w:adjustRightInd w:val="0"/>
        <w:spacing w:line="420" w:lineRule="exact"/>
        <w:ind w:firstLineChars="200" w:firstLine="480"/>
        <w:rPr>
          <w:rFonts w:ascii="方正仿宋_GBK" w:eastAsia="方正仿宋_GBK" w:cs="MingLiUfalt"/>
          <w:bCs/>
          <w:kern w:val="0"/>
          <w:sz w:val="24"/>
        </w:rPr>
      </w:pPr>
      <w:bookmarkStart w:id="99" w:name="_Toc314606197"/>
      <w:bookmarkStart w:id="100" w:name="_Toc308591618"/>
      <w:bookmarkStart w:id="101" w:name="_Toc352231884"/>
      <w:bookmarkStart w:id="102" w:name="_Toc314606352"/>
      <w:r w:rsidRPr="001B0B1D">
        <w:rPr>
          <w:rFonts w:ascii="方正仿宋_GBK" w:eastAsia="方正仿宋_GBK" w:hAnsi="宋体" w:cs="MingLiUfalt" w:hint="eastAsia"/>
          <w:bCs/>
          <w:kern w:val="0"/>
          <w:sz w:val="24"/>
        </w:rPr>
        <w:t>一、工程质量保修范围和内容</w:t>
      </w:r>
      <w:bookmarkEnd w:id="99"/>
      <w:bookmarkEnd w:id="100"/>
      <w:bookmarkEnd w:id="101"/>
      <w:bookmarkEnd w:id="102"/>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1、承包人在质量保修期内，按照有关法律、法规、规章的管理规定和双方约定，承担本工程质量保修责任。</w:t>
      </w:r>
    </w:p>
    <w:p w:rsidR="00E12368" w:rsidRPr="001B0B1D" w:rsidRDefault="00C6462B">
      <w:pPr>
        <w:adjustRightInd w:val="0"/>
        <w:spacing w:line="460" w:lineRule="exact"/>
        <w:ind w:firstLineChars="200" w:firstLine="480"/>
        <w:rPr>
          <w:rFonts w:ascii="方正仿宋_GBK" w:eastAsia="方正仿宋_GBK"/>
          <w:sz w:val="24"/>
        </w:rPr>
      </w:pPr>
      <w:r w:rsidRPr="001B0B1D">
        <w:rPr>
          <w:rFonts w:ascii="方正仿宋_GBK" w:eastAsia="方正仿宋_GBK" w:hAnsi="宋体" w:cs="宋体" w:hint="eastAsia"/>
          <w:color w:val="000000"/>
          <w:kern w:val="0"/>
          <w:sz w:val="24"/>
        </w:rPr>
        <w:t>2、质量保修范围为工程承包范围：随机抽取范围内全部内容</w:t>
      </w:r>
    </w:p>
    <w:p w:rsidR="00E12368" w:rsidRPr="001B0B1D" w:rsidRDefault="00C6462B">
      <w:pPr>
        <w:autoSpaceDE w:val="0"/>
        <w:autoSpaceDN w:val="0"/>
        <w:adjustRightInd w:val="0"/>
        <w:spacing w:line="420" w:lineRule="exact"/>
        <w:ind w:firstLineChars="200" w:firstLine="480"/>
        <w:rPr>
          <w:rFonts w:ascii="方正仿宋_GBK" w:eastAsia="方正仿宋_GBK" w:cs="MingLiUfalt"/>
          <w:kern w:val="0"/>
          <w:sz w:val="24"/>
        </w:rPr>
      </w:pPr>
      <w:bookmarkStart w:id="103" w:name="_Toc352231885"/>
      <w:bookmarkStart w:id="104" w:name="_Toc314606353"/>
      <w:bookmarkStart w:id="105" w:name="_Toc314606198"/>
      <w:bookmarkStart w:id="106" w:name="_Toc308591619"/>
      <w:r w:rsidRPr="001B0B1D">
        <w:rPr>
          <w:rFonts w:ascii="方正仿宋_GBK" w:eastAsia="方正仿宋_GBK" w:hAnsi="宋体" w:cs="MingLiUfalt" w:hint="eastAsia"/>
          <w:kern w:val="0"/>
          <w:sz w:val="24"/>
        </w:rPr>
        <w:t>二、质量保修期</w:t>
      </w:r>
      <w:bookmarkEnd w:id="103"/>
      <w:bookmarkEnd w:id="104"/>
      <w:bookmarkEnd w:id="105"/>
      <w:bookmarkEnd w:id="106"/>
    </w:p>
    <w:p w:rsidR="00E12368" w:rsidRPr="001B0B1D" w:rsidRDefault="00C6462B">
      <w:pPr>
        <w:adjustRightInd w:val="0"/>
        <w:spacing w:line="420" w:lineRule="exact"/>
        <w:ind w:firstLineChars="200" w:firstLine="480"/>
        <w:rPr>
          <w:rFonts w:ascii="方正仿宋_GBK" w:eastAsia="方正仿宋_GBK"/>
          <w:sz w:val="24"/>
        </w:rPr>
      </w:pPr>
      <w:r w:rsidRPr="001B0B1D">
        <w:rPr>
          <w:rFonts w:ascii="方正仿宋_GBK" w:eastAsia="方正仿宋_GBK" w:hAnsi="宋体" w:hint="eastAsia"/>
          <w:sz w:val="24"/>
        </w:rPr>
        <w:t>质量保修期从工程实际竣工之日算起。双方根据</w:t>
      </w:r>
      <w:r w:rsidRPr="001B0B1D">
        <w:rPr>
          <w:rFonts w:ascii="方正仿宋_GBK" w:eastAsia="方正仿宋_GBK" w:hAnsi="宋体" w:cs="宋体" w:hint="eastAsia"/>
          <w:color w:val="000000"/>
          <w:kern w:val="0"/>
          <w:sz w:val="24"/>
        </w:rPr>
        <w:t>《建设工程质量管理条例》及</w:t>
      </w:r>
      <w:r w:rsidRPr="001B0B1D">
        <w:rPr>
          <w:rFonts w:ascii="方正仿宋_GBK" w:eastAsia="方正仿宋_GBK" w:hAnsi="宋体" w:hint="eastAsia"/>
          <w:sz w:val="24"/>
        </w:rPr>
        <w:t>国家有关规定，结合具体工程约定质量保修期如下：</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Ansi="宋体" w:hint="eastAsia"/>
          <w:sz w:val="24"/>
        </w:rPr>
        <w:t>1、地基基础工程和主体结构工程，按设计文件规定的该工程合理使用年限；</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Ansi="宋体" w:hint="eastAsia"/>
          <w:sz w:val="24"/>
        </w:rPr>
        <w:t>2、屋面防水工程、有防水要求的卫生间、房间和外墙面的防渗漏为</w:t>
      </w:r>
      <w:r w:rsidRPr="001B0B1D">
        <w:rPr>
          <w:rFonts w:ascii="方正仿宋_GBK" w:eastAsia="方正仿宋_GBK" w:hAnsi="宋体" w:hint="eastAsia"/>
          <w:sz w:val="24"/>
          <w:u w:val="single"/>
        </w:rPr>
        <w:t>伍</w:t>
      </w:r>
      <w:r w:rsidRPr="001B0B1D">
        <w:rPr>
          <w:rFonts w:ascii="方正仿宋_GBK" w:eastAsia="方正仿宋_GBK" w:hAnsi="宋体" w:hint="eastAsia"/>
          <w:sz w:val="24"/>
        </w:rPr>
        <w:t>年；</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Ansi="宋体" w:hint="eastAsia"/>
          <w:sz w:val="24"/>
        </w:rPr>
        <w:t>3、装修工程为</w:t>
      </w:r>
      <w:r w:rsidRPr="001B0B1D">
        <w:rPr>
          <w:rFonts w:ascii="方正仿宋_GBK" w:eastAsia="方正仿宋_GBK" w:hAnsi="宋体" w:hint="eastAsia"/>
          <w:sz w:val="24"/>
          <w:u w:val="single"/>
        </w:rPr>
        <w:t>贰</w:t>
      </w:r>
      <w:r w:rsidRPr="001B0B1D">
        <w:rPr>
          <w:rFonts w:ascii="方正仿宋_GBK" w:eastAsia="方正仿宋_GBK" w:hAnsi="宋体" w:hint="eastAsia"/>
          <w:sz w:val="24"/>
        </w:rPr>
        <w:t>年；</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Ansi="宋体" w:hint="eastAsia"/>
          <w:sz w:val="24"/>
        </w:rPr>
        <w:t>4、电气管线、上下水管线、工艺管道、设备安装、仪表安装等安装工程为</w:t>
      </w:r>
      <w:r w:rsidRPr="001B0B1D">
        <w:rPr>
          <w:rFonts w:ascii="方正仿宋_GBK" w:eastAsia="方正仿宋_GBK" w:hAnsi="宋体" w:hint="eastAsia"/>
          <w:sz w:val="24"/>
          <w:u w:val="single"/>
        </w:rPr>
        <w:t xml:space="preserve">  贰  </w:t>
      </w:r>
      <w:r w:rsidRPr="001B0B1D">
        <w:rPr>
          <w:rFonts w:ascii="方正仿宋_GBK" w:eastAsia="方正仿宋_GBK" w:hAnsi="宋体" w:hint="eastAsia"/>
          <w:sz w:val="24"/>
        </w:rPr>
        <w:t>年；</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Ansi="宋体" w:hint="eastAsia"/>
          <w:sz w:val="24"/>
        </w:rPr>
        <w:t>5、消防工程为</w:t>
      </w:r>
      <w:r w:rsidRPr="001B0B1D">
        <w:rPr>
          <w:rFonts w:ascii="方正仿宋_GBK" w:eastAsia="方正仿宋_GBK" w:hAnsi="宋体" w:hint="eastAsia"/>
          <w:sz w:val="24"/>
          <w:u w:val="single"/>
        </w:rPr>
        <w:t>贰</w:t>
      </w:r>
      <w:r w:rsidRPr="001B0B1D">
        <w:rPr>
          <w:rFonts w:ascii="方正仿宋_GBK" w:eastAsia="方正仿宋_GBK" w:hAnsi="宋体" w:hint="eastAsia"/>
          <w:sz w:val="24"/>
        </w:rPr>
        <w:t>年；</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Ansi="宋体" w:hint="eastAsia"/>
          <w:sz w:val="24"/>
        </w:rPr>
        <w:t>6、供热与供冷系统为</w:t>
      </w:r>
      <w:r w:rsidRPr="001B0B1D">
        <w:rPr>
          <w:rFonts w:ascii="方正仿宋_GBK" w:eastAsia="方正仿宋_GBK" w:hAnsi="宋体" w:hint="eastAsia"/>
          <w:sz w:val="24"/>
          <w:u w:val="single"/>
        </w:rPr>
        <w:t xml:space="preserve">  贰  </w:t>
      </w:r>
      <w:r w:rsidRPr="001B0B1D">
        <w:rPr>
          <w:rFonts w:ascii="方正仿宋_GBK" w:eastAsia="方正仿宋_GBK" w:hAnsi="宋体" w:hint="eastAsia"/>
          <w:sz w:val="24"/>
        </w:rPr>
        <w:t>个采暖期、供冷期；</w:t>
      </w:r>
    </w:p>
    <w:p w:rsidR="00E12368" w:rsidRPr="001B0B1D" w:rsidRDefault="00C6462B">
      <w:pPr>
        <w:spacing w:line="460" w:lineRule="exact"/>
        <w:ind w:firstLineChars="200" w:firstLine="480"/>
        <w:rPr>
          <w:rFonts w:ascii="方正仿宋_GBK" w:eastAsia="方正仿宋_GBK" w:hAnsi="宋体"/>
          <w:sz w:val="24"/>
        </w:rPr>
      </w:pPr>
      <w:r w:rsidRPr="001B0B1D">
        <w:rPr>
          <w:rFonts w:ascii="方正仿宋_GBK" w:eastAsia="方正仿宋_GBK" w:hAnsi="宋体" w:hint="eastAsia"/>
          <w:sz w:val="24"/>
        </w:rPr>
        <w:t>7、室外的排水管网、道路、环境配套设施等公用工程为</w:t>
      </w:r>
      <w:r w:rsidRPr="001B0B1D">
        <w:rPr>
          <w:rFonts w:ascii="方正仿宋_GBK" w:eastAsia="方正仿宋_GBK" w:hAnsi="宋体" w:hint="eastAsia"/>
          <w:sz w:val="24"/>
          <w:u w:val="single"/>
        </w:rPr>
        <w:t xml:space="preserve">  贰  </w:t>
      </w:r>
      <w:r w:rsidRPr="001B0B1D">
        <w:rPr>
          <w:rFonts w:ascii="方正仿宋_GBK" w:eastAsia="方正仿宋_GBK" w:hAnsi="宋体" w:hint="eastAsia"/>
          <w:sz w:val="24"/>
        </w:rPr>
        <w:t>年。</w:t>
      </w:r>
    </w:p>
    <w:p w:rsidR="00E12368" w:rsidRPr="001B0B1D" w:rsidRDefault="00C6462B">
      <w:pPr>
        <w:autoSpaceDE w:val="0"/>
        <w:autoSpaceDN w:val="0"/>
        <w:adjustRightInd w:val="0"/>
        <w:spacing w:line="420" w:lineRule="exact"/>
        <w:ind w:firstLineChars="200" w:firstLine="480"/>
        <w:rPr>
          <w:rFonts w:ascii="方正仿宋_GBK" w:eastAsia="方正仿宋_GBK" w:cs="MingLiUfalt"/>
          <w:kern w:val="0"/>
          <w:sz w:val="24"/>
        </w:rPr>
      </w:pPr>
      <w:bookmarkStart w:id="107" w:name="_Toc314606199"/>
      <w:bookmarkStart w:id="108" w:name="_Toc308591620"/>
      <w:bookmarkStart w:id="109" w:name="_Toc352231886"/>
      <w:bookmarkStart w:id="110" w:name="_Toc314606354"/>
      <w:r w:rsidRPr="001B0B1D">
        <w:rPr>
          <w:rFonts w:ascii="方正仿宋_GBK" w:eastAsia="方正仿宋_GBK" w:hAnsi="宋体" w:cs="MingLiUfalt" w:hint="eastAsia"/>
          <w:kern w:val="0"/>
          <w:sz w:val="24"/>
        </w:rPr>
        <w:t>三、质量保修责任</w:t>
      </w:r>
      <w:bookmarkEnd w:id="107"/>
      <w:bookmarkEnd w:id="108"/>
      <w:bookmarkEnd w:id="109"/>
      <w:bookmarkEnd w:id="110"/>
    </w:p>
    <w:p w:rsidR="00E12368" w:rsidRPr="001B0B1D" w:rsidRDefault="00C6462B">
      <w:pPr>
        <w:autoSpaceDE w:val="0"/>
        <w:autoSpaceDN w:val="0"/>
        <w:adjustRightInd w:val="0"/>
        <w:spacing w:line="420" w:lineRule="exact"/>
        <w:ind w:firstLineChars="200" w:firstLine="480"/>
        <w:rPr>
          <w:rFonts w:ascii="方正仿宋_GBK" w:eastAsia="方正仿宋_GBK"/>
          <w:sz w:val="24"/>
        </w:rPr>
      </w:pPr>
      <w:bookmarkStart w:id="111" w:name="_Toc352231887"/>
      <w:bookmarkStart w:id="112" w:name="_Toc308591621"/>
      <w:bookmarkStart w:id="113" w:name="_Toc314606355"/>
      <w:bookmarkStart w:id="114" w:name="_Toc314606200"/>
      <w:r w:rsidRPr="001B0B1D">
        <w:rPr>
          <w:rFonts w:ascii="方正仿宋_GBK" w:eastAsia="方正仿宋_GBK" w:hAnsi="宋体" w:hint="eastAsia"/>
          <w:sz w:val="24"/>
        </w:rPr>
        <w:t>1、属于保修范围和内容的项目，承包人应在接到修理通知之日后24小时内派人修理。承包人不在约定期限内派人修理，发包人可委托其他人员修理，保修费用从质量保修金内扣除。</w:t>
      </w:r>
      <w:bookmarkEnd w:id="111"/>
    </w:p>
    <w:p w:rsidR="00E12368" w:rsidRPr="001B0B1D" w:rsidRDefault="00C6462B">
      <w:pPr>
        <w:autoSpaceDE w:val="0"/>
        <w:autoSpaceDN w:val="0"/>
        <w:adjustRightInd w:val="0"/>
        <w:spacing w:line="420" w:lineRule="exact"/>
        <w:ind w:firstLineChars="200" w:firstLine="480"/>
        <w:rPr>
          <w:rFonts w:ascii="方正仿宋_GBK" w:eastAsia="方正仿宋_GBK"/>
          <w:sz w:val="24"/>
        </w:rPr>
      </w:pPr>
      <w:bookmarkStart w:id="115" w:name="_Toc352231888"/>
      <w:r w:rsidRPr="001B0B1D">
        <w:rPr>
          <w:rFonts w:ascii="方正仿宋_GBK" w:eastAsia="方正仿宋_GBK" w:hAnsi="宋体" w:hint="eastAsia"/>
          <w:sz w:val="24"/>
        </w:rPr>
        <w:lastRenderedPageBreak/>
        <w:t>2、发生须紧急抢修事故，承包人接到事故通知后，应立即到达事故现场抢修。非承包人施工质量引起的事故，抢修费用由发包人承担。</w:t>
      </w:r>
      <w:bookmarkEnd w:id="115"/>
    </w:p>
    <w:p w:rsidR="00E12368" w:rsidRPr="001B0B1D" w:rsidRDefault="00C6462B">
      <w:pPr>
        <w:adjustRightInd w:val="0"/>
        <w:snapToGrid w:val="0"/>
        <w:spacing w:line="460" w:lineRule="exact"/>
        <w:ind w:firstLine="488"/>
        <w:rPr>
          <w:rFonts w:ascii="方正仿宋_GBK" w:eastAsia="方正仿宋_GBK" w:hAnsi="宋体" w:cs="宋体"/>
          <w:color w:val="000000"/>
          <w:kern w:val="0"/>
          <w:sz w:val="24"/>
        </w:rPr>
      </w:pPr>
      <w:bookmarkStart w:id="116" w:name="_Toc352231889"/>
      <w:r w:rsidRPr="001B0B1D">
        <w:rPr>
          <w:rFonts w:ascii="方正仿宋_GBK" w:eastAsia="方正仿宋_GBK" w:hAnsi="宋体" w:cs="宋体" w:hint="eastAsia"/>
          <w:color w:val="000000"/>
          <w:kern w:val="0"/>
          <w:sz w:val="24"/>
        </w:rPr>
        <w:t>3. 对于涉及结构安全的质量问题，应当按照规定，立即向当地建设行政主管部门报告，采取安全防范措施；由原设计单位或者具有相应资质等级的设计单位提出保修方案，承包人实施保修。</w:t>
      </w:r>
    </w:p>
    <w:p w:rsidR="00E12368" w:rsidRPr="001B0B1D" w:rsidRDefault="00C6462B">
      <w:pPr>
        <w:tabs>
          <w:tab w:val="left" w:pos="1740"/>
        </w:tabs>
        <w:adjustRightInd w:val="0"/>
        <w:snapToGrid w:val="0"/>
        <w:spacing w:line="460" w:lineRule="exact"/>
        <w:ind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4.质量保修完成后，由发包人组织验收。</w:t>
      </w:r>
    </w:p>
    <w:p w:rsidR="00E12368" w:rsidRPr="001B0B1D" w:rsidRDefault="00C6462B">
      <w:pPr>
        <w:autoSpaceDE w:val="0"/>
        <w:autoSpaceDN w:val="0"/>
        <w:adjustRightInd w:val="0"/>
        <w:spacing w:line="420" w:lineRule="exact"/>
        <w:ind w:firstLineChars="200" w:firstLine="480"/>
        <w:rPr>
          <w:rFonts w:ascii="方正仿宋_GBK" w:eastAsia="方正仿宋_GBK" w:cs="MingLiUfalt"/>
          <w:kern w:val="0"/>
          <w:sz w:val="24"/>
        </w:rPr>
      </w:pPr>
      <w:r w:rsidRPr="001B0B1D">
        <w:rPr>
          <w:rFonts w:ascii="方正仿宋_GBK" w:eastAsia="方正仿宋_GBK" w:hAnsi="宋体" w:cs="MingLiUfalt" w:hint="eastAsia"/>
          <w:kern w:val="0"/>
          <w:sz w:val="24"/>
        </w:rPr>
        <w:t>四、保修费用</w:t>
      </w:r>
      <w:bookmarkEnd w:id="112"/>
      <w:bookmarkEnd w:id="113"/>
      <w:bookmarkEnd w:id="114"/>
      <w:bookmarkEnd w:id="116"/>
    </w:p>
    <w:p w:rsidR="00E12368" w:rsidRPr="001B0B1D" w:rsidRDefault="00C6462B">
      <w:pPr>
        <w:spacing w:line="420" w:lineRule="exact"/>
        <w:ind w:firstLineChars="200" w:firstLine="480"/>
        <w:rPr>
          <w:rFonts w:ascii="方正仿宋_GBK" w:eastAsia="方正仿宋_GBK"/>
          <w:sz w:val="24"/>
        </w:rPr>
      </w:pPr>
      <w:r w:rsidRPr="001B0B1D">
        <w:rPr>
          <w:rFonts w:ascii="方正仿宋_GBK" w:eastAsia="方正仿宋_GBK" w:hAnsi="宋体" w:hint="eastAsia"/>
          <w:sz w:val="24"/>
        </w:rPr>
        <w:t>本工程保修费用由造成质量缺陷的责任方承担。</w:t>
      </w:r>
    </w:p>
    <w:p w:rsidR="00E12368" w:rsidRPr="001B0B1D" w:rsidRDefault="00C6462B">
      <w:pPr>
        <w:autoSpaceDE w:val="0"/>
        <w:autoSpaceDN w:val="0"/>
        <w:adjustRightInd w:val="0"/>
        <w:spacing w:line="420" w:lineRule="exact"/>
        <w:ind w:firstLineChars="200" w:firstLine="480"/>
        <w:rPr>
          <w:rFonts w:ascii="方正仿宋_GBK" w:eastAsia="方正仿宋_GBK" w:cs="MingLiUfalt"/>
          <w:kern w:val="0"/>
          <w:sz w:val="24"/>
        </w:rPr>
      </w:pPr>
      <w:bookmarkStart w:id="117" w:name="_Toc314606356"/>
      <w:bookmarkStart w:id="118" w:name="_Toc352231890"/>
      <w:bookmarkStart w:id="119" w:name="_Toc314606201"/>
      <w:bookmarkStart w:id="120" w:name="_Toc308591622"/>
      <w:r w:rsidRPr="001B0B1D">
        <w:rPr>
          <w:rFonts w:ascii="方正仿宋_GBK" w:eastAsia="方正仿宋_GBK" w:hAnsi="宋体" w:cs="MingLiUfalt" w:hint="eastAsia"/>
          <w:kern w:val="0"/>
          <w:sz w:val="24"/>
        </w:rPr>
        <w:t>五、质量保修金的支付</w:t>
      </w:r>
      <w:bookmarkEnd w:id="117"/>
      <w:bookmarkEnd w:id="118"/>
      <w:bookmarkEnd w:id="119"/>
      <w:bookmarkEnd w:id="120"/>
    </w:p>
    <w:p w:rsidR="00E12368" w:rsidRPr="001B0B1D" w:rsidRDefault="00C6462B">
      <w:pPr>
        <w:autoSpaceDE w:val="0"/>
        <w:autoSpaceDN w:val="0"/>
        <w:adjustRightInd w:val="0"/>
        <w:spacing w:line="420" w:lineRule="exact"/>
        <w:ind w:firstLineChars="200" w:firstLine="480"/>
        <w:rPr>
          <w:rFonts w:ascii="方正仿宋_GBK" w:eastAsia="方正仿宋_GBK"/>
          <w:kern w:val="0"/>
          <w:sz w:val="24"/>
        </w:rPr>
      </w:pPr>
      <w:bookmarkStart w:id="121" w:name="_Toc314606357"/>
      <w:bookmarkStart w:id="122" w:name="_Toc352231891"/>
      <w:bookmarkStart w:id="123" w:name="_Toc314606202"/>
      <w:bookmarkStart w:id="124" w:name="_Toc308591623"/>
      <w:r w:rsidRPr="001B0B1D">
        <w:rPr>
          <w:rFonts w:ascii="方正仿宋_GBK" w:eastAsia="方正仿宋_GBK" w:hAnsi="宋体" w:hint="eastAsia"/>
          <w:kern w:val="0"/>
          <w:sz w:val="24"/>
        </w:rPr>
        <w:t>工程质量保修金在保修期满后经发包人检查无质量问题后一个月内付清（不计利息）。</w:t>
      </w:r>
    </w:p>
    <w:p w:rsidR="00E12368" w:rsidRPr="001B0B1D" w:rsidRDefault="00C6462B">
      <w:pPr>
        <w:autoSpaceDE w:val="0"/>
        <w:autoSpaceDN w:val="0"/>
        <w:adjustRightInd w:val="0"/>
        <w:spacing w:line="420" w:lineRule="exact"/>
        <w:ind w:firstLineChars="200" w:firstLine="480"/>
        <w:rPr>
          <w:rFonts w:ascii="方正仿宋_GBK" w:eastAsia="方正仿宋_GBK" w:hAnsi="宋体" w:cs="MingLiUfalt"/>
          <w:kern w:val="0"/>
          <w:sz w:val="24"/>
        </w:rPr>
      </w:pPr>
      <w:r w:rsidRPr="001B0B1D">
        <w:rPr>
          <w:rFonts w:ascii="方正仿宋_GBK" w:eastAsia="方正仿宋_GBK" w:hAnsi="宋体" w:cs="MingLiUfalt" w:hint="eastAsia"/>
          <w:kern w:val="0"/>
          <w:sz w:val="24"/>
        </w:rPr>
        <w:t>六、</w:t>
      </w:r>
      <w:bookmarkStart w:id="125" w:name="_Toc352231892"/>
      <w:bookmarkStart w:id="126" w:name="_Toc314606358"/>
      <w:bookmarkStart w:id="127" w:name="_Toc314606203"/>
      <w:bookmarkStart w:id="128" w:name="_Toc308591624"/>
      <w:bookmarkEnd w:id="121"/>
      <w:bookmarkEnd w:id="122"/>
      <w:bookmarkEnd w:id="123"/>
      <w:bookmarkEnd w:id="124"/>
      <w:r w:rsidRPr="001B0B1D">
        <w:rPr>
          <w:rFonts w:ascii="方正仿宋_GBK" w:eastAsia="方正仿宋_GBK" w:hAnsi="宋体" w:cs="MingLiUfalt" w:hint="eastAsia"/>
          <w:kern w:val="0"/>
          <w:sz w:val="24"/>
        </w:rPr>
        <w:t>其他</w:t>
      </w:r>
      <w:bookmarkEnd w:id="125"/>
      <w:bookmarkEnd w:id="126"/>
      <w:bookmarkEnd w:id="127"/>
      <w:bookmarkEnd w:id="128"/>
    </w:p>
    <w:p w:rsidR="00E12368" w:rsidRPr="001B0B1D" w:rsidRDefault="00C6462B">
      <w:pPr>
        <w:widowControl/>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双方约定的其他工程质量保修事项：</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本工程质量保修书，由施工合同发包人、承包人在竣工验收前共同签署，作为施工合同附件，其有效期限至保修期满。</w:t>
      </w:r>
    </w:p>
    <w:p w:rsidR="00E12368" w:rsidRPr="001B0B1D" w:rsidRDefault="00E12368">
      <w:pPr>
        <w:autoSpaceDE w:val="0"/>
        <w:autoSpaceDN w:val="0"/>
        <w:adjustRightInd w:val="0"/>
        <w:spacing w:line="420" w:lineRule="exact"/>
        <w:ind w:firstLineChars="200" w:firstLine="480"/>
        <w:rPr>
          <w:rFonts w:ascii="方正仿宋_GBK" w:eastAsia="方正仿宋_GBK" w:cs="MingLiUfalt"/>
          <w:kern w:val="0"/>
          <w:sz w:val="24"/>
        </w:rPr>
      </w:pP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发包人：(签章)                           </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法定代表人（签字或盖章）：</w:t>
      </w:r>
    </w:p>
    <w:p w:rsidR="00E12368" w:rsidRPr="001B0B1D" w:rsidRDefault="00C6462B">
      <w:pPr>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经办人(签字)：】</w:t>
      </w:r>
    </w:p>
    <w:p w:rsidR="00E12368" w:rsidRPr="001B0B1D" w:rsidRDefault="00E12368">
      <w:pPr>
        <w:spacing w:line="460" w:lineRule="exact"/>
        <w:ind w:firstLineChars="150" w:firstLine="360"/>
        <w:rPr>
          <w:rFonts w:ascii="方正仿宋_GBK" w:eastAsia="方正仿宋_GBK" w:hAnsi="宋体" w:cs="宋体"/>
          <w:color w:val="000000"/>
          <w:kern w:val="0"/>
          <w:sz w:val="24"/>
        </w:rPr>
      </w:pP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建设管理代理单位：(签章)                           </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法定代表人（签字或盖章）：</w:t>
      </w:r>
    </w:p>
    <w:p w:rsidR="00E12368" w:rsidRPr="001B0B1D" w:rsidRDefault="00C6462B">
      <w:pPr>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经办人(签字)：</w:t>
      </w:r>
    </w:p>
    <w:p w:rsidR="00E12368" w:rsidRPr="001B0B1D" w:rsidRDefault="00E12368">
      <w:pPr>
        <w:tabs>
          <w:tab w:val="left" w:pos="5010"/>
        </w:tabs>
        <w:spacing w:line="460" w:lineRule="exact"/>
        <w:ind w:firstLineChars="150" w:firstLine="360"/>
        <w:rPr>
          <w:rFonts w:ascii="方正仿宋_GBK" w:eastAsia="方正仿宋_GBK" w:hAnsi="宋体" w:cs="宋体"/>
          <w:color w:val="000000"/>
          <w:kern w:val="0"/>
          <w:sz w:val="24"/>
        </w:rPr>
      </w:pP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承包人：(签章) </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法定代表人（签字或盖章）：</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经办人(签字)：</w:t>
      </w:r>
    </w:p>
    <w:p w:rsidR="00E12368" w:rsidRPr="001B0B1D" w:rsidRDefault="00E12368">
      <w:pPr>
        <w:tabs>
          <w:tab w:val="left" w:pos="5010"/>
        </w:tabs>
        <w:spacing w:line="460" w:lineRule="exact"/>
        <w:ind w:firstLineChars="1650" w:firstLine="3960"/>
        <w:rPr>
          <w:rFonts w:ascii="方正仿宋_GBK" w:eastAsia="方正仿宋_GBK" w:hAnsi="宋体" w:cs="宋体"/>
          <w:color w:val="000000"/>
          <w:kern w:val="0"/>
          <w:sz w:val="24"/>
        </w:rPr>
      </w:pPr>
    </w:p>
    <w:p w:rsidR="00E12368" w:rsidRPr="001B0B1D" w:rsidRDefault="00C6462B">
      <w:pPr>
        <w:adjustRightInd w:val="0"/>
        <w:snapToGrid w:val="0"/>
        <w:spacing w:line="460" w:lineRule="exact"/>
        <w:ind w:right="420" w:firstLineChars="1700" w:firstLine="40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        年     月     日</w:t>
      </w: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p w:rsidR="00E12368" w:rsidRPr="001B0B1D" w:rsidRDefault="00E12368">
      <w:pPr>
        <w:rPr>
          <w:rFonts w:ascii="方正仿宋_GBK" w:eastAsia="方正仿宋_GBK"/>
          <w:bCs/>
          <w:sz w:val="24"/>
        </w:rPr>
      </w:pPr>
    </w:p>
    <w:bookmarkEnd w:id="82"/>
    <w:bookmarkEnd w:id="83"/>
    <w:p w:rsidR="00E12368" w:rsidRPr="001B0B1D" w:rsidRDefault="00C6462B">
      <w:pPr>
        <w:rPr>
          <w:rFonts w:ascii="方正仿宋_GBK" w:eastAsia="方正仿宋_GBK" w:cs="MingLiU"/>
          <w:snapToGrid w:val="0"/>
          <w:kern w:val="0"/>
          <w:sz w:val="24"/>
        </w:rPr>
      </w:pPr>
      <w:r w:rsidRPr="001B0B1D">
        <w:rPr>
          <w:rFonts w:ascii="方正仿宋_GBK" w:eastAsia="方正仿宋_GBK" w:cs="MingLiU" w:hint="eastAsia"/>
          <w:snapToGrid w:val="0"/>
          <w:kern w:val="0"/>
          <w:sz w:val="24"/>
        </w:rPr>
        <w:t>附件2 ：安全生产合同</w:t>
      </w:r>
    </w:p>
    <w:p w:rsidR="00E12368" w:rsidRPr="001B0B1D" w:rsidRDefault="00E12368">
      <w:pPr>
        <w:rPr>
          <w:rFonts w:ascii="方正仿宋_GBK" w:eastAsia="方正仿宋_GBK" w:cs="MingLiU"/>
          <w:snapToGrid w:val="0"/>
          <w:kern w:val="0"/>
          <w:sz w:val="24"/>
        </w:rPr>
      </w:pPr>
    </w:p>
    <w:p w:rsidR="00E12368" w:rsidRPr="001B0B1D" w:rsidRDefault="00C6462B">
      <w:pPr>
        <w:jc w:val="center"/>
        <w:rPr>
          <w:rFonts w:ascii="方正仿宋_GBK" w:eastAsia="方正仿宋_GBK"/>
          <w:b/>
          <w:kern w:val="44"/>
          <w:sz w:val="24"/>
        </w:rPr>
      </w:pPr>
      <w:r w:rsidRPr="001B0B1D">
        <w:rPr>
          <w:rFonts w:ascii="方正仿宋_GBK" w:eastAsia="方正仿宋_GBK" w:hint="eastAsia"/>
          <w:b/>
          <w:kern w:val="44"/>
          <w:sz w:val="24"/>
        </w:rPr>
        <w:t>安全生产合同</w:t>
      </w:r>
    </w:p>
    <w:p w:rsidR="00E12368" w:rsidRPr="001B0B1D" w:rsidRDefault="00E12368">
      <w:pPr>
        <w:jc w:val="center"/>
        <w:rPr>
          <w:rFonts w:ascii="方正仿宋_GBK" w:eastAsia="方正仿宋_GBK"/>
          <w:b/>
          <w:kern w:val="44"/>
          <w:sz w:val="24"/>
        </w:rPr>
      </w:pPr>
    </w:p>
    <w:p w:rsidR="00E12368" w:rsidRPr="001B0B1D" w:rsidRDefault="00C6462B">
      <w:pPr>
        <w:spacing w:line="460" w:lineRule="exact"/>
        <w:ind w:firstLineChars="200" w:firstLine="480"/>
        <w:rPr>
          <w:rFonts w:ascii="方正仿宋_GBK" w:eastAsia="方正仿宋_GBK"/>
          <w:sz w:val="24"/>
          <w:u w:val="single"/>
        </w:rPr>
      </w:pPr>
      <w:r w:rsidRPr="001B0B1D">
        <w:rPr>
          <w:rFonts w:ascii="方正仿宋_GBK" w:eastAsia="方正仿宋_GBK" w:hint="eastAsia"/>
          <w:sz w:val="24"/>
        </w:rPr>
        <w:t>为在施工合同的实施过程中创造安全、高效的施工环境，切实搞好本项目的安全管理工作，本项目发包人</w:t>
      </w:r>
      <w:r w:rsidRPr="001B0B1D">
        <w:rPr>
          <w:rFonts w:ascii="方正仿宋_GBK" w:eastAsia="方正仿宋_GBK" w:cs="MingLiU" w:hint="eastAsia"/>
          <w:snapToGrid w:val="0"/>
          <w:kern w:val="0"/>
          <w:sz w:val="24"/>
        </w:rPr>
        <w:t>（发包人名称，以下简称</w:t>
      </w:r>
      <w:r w:rsidRPr="001B0B1D">
        <w:rPr>
          <w:rFonts w:ascii="方正仿宋_GBK" w:eastAsia="方正仿宋_GBK" w:hint="eastAsia"/>
          <w:snapToGrid w:val="0"/>
          <w:kern w:val="0"/>
          <w:sz w:val="24"/>
        </w:rPr>
        <w:t>“</w:t>
      </w:r>
      <w:r w:rsidRPr="001B0B1D">
        <w:rPr>
          <w:rFonts w:ascii="方正仿宋_GBK" w:eastAsia="方正仿宋_GBK" w:cs="MingLiU" w:hint="eastAsia"/>
          <w:snapToGrid w:val="0"/>
          <w:kern w:val="0"/>
          <w:sz w:val="24"/>
        </w:rPr>
        <w:t>发包人</w:t>
      </w:r>
      <w:r w:rsidRPr="001B0B1D">
        <w:rPr>
          <w:rFonts w:ascii="方正仿宋_GBK" w:eastAsia="方正仿宋_GBK" w:hint="eastAsia"/>
          <w:snapToGrid w:val="0"/>
          <w:kern w:val="0"/>
          <w:sz w:val="24"/>
        </w:rPr>
        <w:t>”</w:t>
      </w:r>
      <w:r w:rsidRPr="001B0B1D">
        <w:rPr>
          <w:rFonts w:ascii="方正仿宋_GBK" w:eastAsia="方正仿宋_GBK" w:cs="MingLiU" w:hint="eastAsia"/>
          <w:snapToGrid w:val="0"/>
          <w:kern w:val="0"/>
          <w:sz w:val="24"/>
        </w:rPr>
        <w:t>）</w:t>
      </w:r>
      <w:r w:rsidRPr="001B0B1D">
        <w:rPr>
          <w:rFonts w:ascii="方正仿宋_GBK" w:eastAsia="方正仿宋_GBK" w:hint="eastAsia"/>
          <w:sz w:val="24"/>
        </w:rPr>
        <w:t>与承包人(以下简称“承包人”)特此签订安全生产合同。</w:t>
      </w:r>
    </w:p>
    <w:p w:rsidR="00E12368" w:rsidRPr="001B0B1D" w:rsidRDefault="00C6462B">
      <w:pPr>
        <w:spacing w:line="460" w:lineRule="exact"/>
        <w:ind w:firstLineChars="200" w:firstLine="480"/>
        <w:rPr>
          <w:rFonts w:ascii="方正仿宋_GBK" w:eastAsia="方正仿宋_GBK"/>
          <w:bCs/>
          <w:sz w:val="24"/>
        </w:rPr>
      </w:pPr>
      <w:bookmarkStart w:id="129" w:name="_Toc30601"/>
      <w:bookmarkStart w:id="130" w:name="_Toc30029"/>
      <w:bookmarkStart w:id="131" w:name="_Toc23782"/>
      <w:bookmarkStart w:id="132" w:name="_Toc5955"/>
      <w:r w:rsidRPr="001B0B1D">
        <w:rPr>
          <w:rFonts w:ascii="方正仿宋_GBK" w:eastAsia="方正仿宋_GBK" w:hint="eastAsia"/>
          <w:bCs/>
          <w:sz w:val="24"/>
        </w:rPr>
        <w:t>1、</w:t>
      </w:r>
      <w:r w:rsidRPr="001B0B1D">
        <w:rPr>
          <w:rFonts w:ascii="方正仿宋_GBK" w:eastAsia="方正仿宋_GBK" w:hint="eastAsia"/>
          <w:bCs/>
          <w:sz w:val="24"/>
        </w:rPr>
        <w:t> </w:t>
      </w:r>
      <w:r w:rsidRPr="001B0B1D">
        <w:rPr>
          <w:rFonts w:ascii="方正仿宋_GBK" w:eastAsia="方正仿宋_GBK" w:hint="eastAsia"/>
          <w:bCs/>
          <w:sz w:val="24"/>
        </w:rPr>
        <w:t>发包人职责</w:t>
      </w:r>
      <w:bookmarkEnd w:id="129"/>
      <w:bookmarkEnd w:id="130"/>
      <w:bookmarkEnd w:id="131"/>
      <w:bookmarkEnd w:id="132"/>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1.1严格遵守国家有关安全生产的法律法规，认真执行工程承包合同中的有关安全要求。</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1.2按照“安全第一、预防为主”和坚持“管生产必须管安全”的原则进行安全生产管理，做到生产与安全工作同时计划、布置、检查、总结和评比。</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1.3重要的安全设施必须坚持与主体工程“三同时”的原则，即：同时设计、审批，同时施工，同时验收、投入使用。</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1.4定期召开安全生产调度会，及时传达中央及地方有关安全生产的精神。</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1.5组织对承包人施工现场安全生产检查，监督承包人及时处理发现的各种安全隐患。</w:t>
      </w:r>
    </w:p>
    <w:p w:rsidR="00E12368" w:rsidRPr="001B0B1D" w:rsidRDefault="00C6462B">
      <w:pPr>
        <w:spacing w:line="460" w:lineRule="exact"/>
        <w:ind w:firstLineChars="200" w:firstLine="480"/>
        <w:rPr>
          <w:rFonts w:ascii="方正仿宋_GBK" w:eastAsia="方正仿宋_GBK"/>
          <w:bCs/>
          <w:sz w:val="24"/>
        </w:rPr>
      </w:pPr>
      <w:bookmarkStart w:id="133" w:name="_Toc15485"/>
      <w:bookmarkStart w:id="134" w:name="_Toc30297"/>
      <w:bookmarkStart w:id="135" w:name="_Toc20989"/>
      <w:bookmarkStart w:id="136" w:name="_Toc20000"/>
      <w:r w:rsidRPr="001B0B1D">
        <w:rPr>
          <w:rFonts w:ascii="方正仿宋_GBK" w:eastAsia="方正仿宋_GBK" w:hint="eastAsia"/>
          <w:bCs/>
          <w:sz w:val="24"/>
        </w:rPr>
        <w:t>2、承包人职责</w:t>
      </w:r>
      <w:bookmarkEnd w:id="133"/>
      <w:bookmarkEnd w:id="134"/>
      <w:bookmarkEnd w:id="135"/>
      <w:bookmarkEnd w:id="136"/>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2.1严格遵守国家有关安全生产的法律法规、建设部颁发的《建设工程安全生产管理条例》等有关安全生产的规定，认真执行工程承包合同中的有关安全要求。</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2.2坚持“安全第一、预防为主”和坚持“管生产必须管安全”的原则，加强安全生产宣传教育，增强全员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承包人应定期进行防火、防盗、防爆炸、防事故为重点的安全教育和遵纪守法教育，增强安全防范意识和遵纪守法意识。</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2.3建立健全安全生产责任制。从派驻项目实施的项目经理到工人(包括临时雇请的民工)的安全生产管理系统必须做到纵向到底，一环不漏；各职能部门，人员的安全生产责任制做到横向到边，人人有现。项目经理是安全生产的第一责任人。现场设置的安全机构，应按施工人员</w:t>
      </w:r>
      <w:r w:rsidRPr="001B0B1D">
        <w:rPr>
          <w:rFonts w:ascii="方正仿宋_GBK" w:eastAsia="方正仿宋_GBK" w:hint="eastAsia"/>
          <w:sz w:val="24"/>
        </w:rPr>
        <w:lastRenderedPageBreak/>
        <w:t>的1%～3%配备安全员，专职负责所有员工的安全和治安保卫工作及预防事故的发生。安全机构人员，有权按有关规定发布指令，并采取保护性措施防止事故发生。</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承包人应在施工开始前，根据建设工程的性质、规模和特点，配备规定数量的专职安全管理员，佩戴明显安全标志，并明确施工安全管理的具体职责范围。在进场3天内将安全管理机构、专职、兼职安全员名单报发包人备案。</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承包人每天24小时必须有安全值班人员，要求安全值班人员对各自负责区域范围进行安全检查，做好安全检查记录，发现安全事故隐患以及违反施工安全技术标准或安全操作规程的行为，应及时予以制止或纠正，及时消除各种安全隐患、漏洞，并随时接受发包人的监督检查。施工单位住地禁止留宿外人。</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2.4承包人在任何时候都应采取各种合理的预防措施，防止其员工发生任何违法、违禁、暴力或妨碍治安的行为。</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2.5承包人应建立、健全对施工人员的日常安全教育、技术培训和考核的制度，并严格组织实施。承包人必须具有劳动安全管理部门颁发的安全生产证书，参加施工的人员，必须接受安全技术教育，熟知和遵守本工程的各项安全技术操作规程，定期进行安全技术考核，合格者方准上岗操作。对于从事电气、起重、建筑登高架设作业与本工程有关的特殊工种的人员，经过专业培训，获得《安全操作合格证》后，方准持证上岗。施工现场如出现特种作业无证操作现象时，项目经理必须承担管理责任。</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2.7承包人应及时提供施工安全所必须的，符合规定标准的劳动防护用品。操作人员上岗，必须按规定穿戴防护用品。施工负责人和安全检查员应随时检查劳动防护用品的穿戴情况，不按规定穿戴防护用品的人员不得上岗。</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2.8所有施工机具设备和高空作业的设备均应定期检查，并有安全员的签字记录，保证其经常处于完好状态；不合格的机具、设备和劳动保护用品严禁使用、安装。</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2.9施工中采用新技术新工艺，新设备，新材料时，必须制定相应的安全技术措施，施工现场必须具有相关的安全标志牌。</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2.10承包人应按照有关的国家标准、行业标准或者地方标准，在施工现场设置安全防护设施，并达到下列要求：</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（1）根据建设工程的施工进度，及时调整和完善安全防护设施以及标志牌、标语等。</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（2）在施工现场的事故易发区域，设置专项的安全防护设施，并设立醒目的警示标志。</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（3）根据季节或者天气特点，设置或者调整专项的安全防护设施，并进行相关的安全检查。</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lastRenderedPageBreak/>
        <w:t>（4）建设工程涉及到公共安全，施工单位应按照有关规定，进行全封闭施工，在施工现场周围设置专门的公共安全防护设施。</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2.11承包人应遵守施工现场电气安全保护和防火安全的有关规定，并达到下列要求：</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（1）保持变配电设施和输配电线路处于安全、可靠的可使用状态。</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（2）确保用火作业符合消防技术标准和规范，并保证消防设施的完好、有效。</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2.12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rsidR="00E12368" w:rsidRPr="001B0B1D" w:rsidRDefault="00C6462B">
      <w:pPr>
        <w:spacing w:line="460" w:lineRule="exact"/>
        <w:ind w:firstLineChars="200" w:firstLine="480"/>
        <w:rPr>
          <w:rFonts w:ascii="方正仿宋_GBK" w:eastAsia="方正仿宋_GBK"/>
          <w:bCs/>
          <w:sz w:val="24"/>
        </w:rPr>
      </w:pPr>
      <w:r w:rsidRPr="001B0B1D">
        <w:rPr>
          <w:rFonts w:ascii="方正仿宋_GBK" w:eastAsia="方正仿宋_GBK" w:hint="eastAsia"/>
          <w:bCs/>
          <w:sz w:val="24"/>
        </w:rPr>
        <w:t>3、违约责任</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在整个施工过程中，如因承包人自身原因违约造成安全事故，将由承包人承担全部责任。</w:t>
      </w:r>
    </w:p>
    <w:p w:rsidR="00E12368" w:rsidRPr="001B0B1D" w:rsidRDefault="00C6462B">
      <w:pPr>
        <w:spacing w:line="460" w:lineRule="exact"/>
        <w:ind w:firstLineChars="200" w:firstLine="480"/>
        <w:rPr>
          <w:rFonts w:ascii="方正仿宋_GBK" w:eastAsia="方正仿宋_GBK" w:cs="Tahoma"/>
          <w:bCs/>
          <w:sz w:val="24"/>
        </w:rPr>
      </w:pPr>
      <w:r w:rsidRPr="001B0B1D">
        <w:rPr>
          <w:rFonts w:ascii="方正仿宋_GBK" w:eastAsia="方正仿宋_GBK" w:cs="Tahoma" w:hint="eastAsia"/>
          <w:bCs/>
          <w:sz w:val="24"/>
        </w:rPr>
        <w:t>4、其他</w:t>
      </w:r>
    </w:p>
    <w:p w:rsidR="00E12368" w:rsidRPr="001B0B1D" w:rsidRDefault="00C6462B">
      <w:pPr>
        <w:spacing w:line="460" w:lineRule="exact"/>
        <w:ind w:firstLineChars="200" w:firstLine="480"/>
        <w:rPr>
          <w:rFonts w:ascii="方正仿宋_GBK" w:eastAsia="方正仿宋_GBK"/>
          <w:sz w:val="24"/>
        </w:rPr>
      </w:pPr>
      <w:r w:rsidRPr="001B0B1D">
        <w:rPr>
          <w:rFonts w:ascii="方正仿宋_GBK" w:eastAsia="方正仿宋_GBK" w:hint="eastAsia"/>
          <w:sz w:val="24"/>
        </w:rPr>
        <w:t>本安全生产合同为施工合同的附件，由发包人、承包人双方签署且加盖公章后生效，全部工程竣工验收后失效。</w:t>
      </w:r>
    </w:p>
    <w:p w:rsidR="00E12368" w:rsidRPr="001B0B1D" w:rsidRDefault="00E12368">
      <w:pPr>
        <w:spacing w:line="460" w:lineRule="exact"/>
        <w:rPr>
          <w:rFonts w:ascii="方正仿宋_GBK" w:eastAsia="方正仿宋_GBK"/>
          <w:sz w:val="24"/>
        </w:rPr>
      </w:pPr>
    </w:p>
    <w:p w:rsidR="00E12368" w:rsidRPr="001B0B1D" w:rsidRDefault="00E12368">
      <w:pPr>
        <w:spacing w:line="460" w:lineRule="exact"/>
        <w:rPr>
          <w:rFonts w:ascii="方正仿宋_GBK" w:eastAsia="方正仿宋_GBK"/>
          <w:sz w:val="24"/>
        </w:rPr>
      </w:pPr>
    </w:p>
    <w:p w:rsidR="00E12368" w:rsidRPr="001B0B1D" w:rsidRDefault="00C6462B">
      <w:pPr>
        <w:spacing w:line="460" w:lineRule="exact"/>
        <w:rPr>
          <w:rFonts w:ascii="方正仿宋_GBK" w:eastAsia="方正仿宋_GBK" w:cs="宋体"/>
          <w:snapToGrid w:val="0"/>
          <w:kern w:val="0"/>
          <w:sz w:val="24"/>
          <w:u w:val="single"/>
        </w:rPr>
      </w:pPr>
      <w:r w:rsidRPr="001B0B1D">
        <w:rPr>
          <w:rFonts w:ascii="方正仿宋_GBK" w:eastAsia="方正仿宋_GBK" w:hint="eastAsia"/>
          <w:sz w:val="24"/>
        </w:rPr>
        <w:t xml:space="preserve">发包人：(签章)                             建设管理代理单位：(签章)      </w:t>
      </w:r>
    </w:p>
    <w:p w:rsidR="00E12368" w:rsidRPr="001B0B1D" w:rsidRDefault="00C6462B">
      <w:pPr>
        <w:spacing w:line="460" w:lineRule="exact"/>
        <w:rPr>
          <w:rFonts w:ascii="方正仿宋_GBK" w:eastAsia="方正仿宋_GBK"/>
          <w:sz w:val="24"/>
        </w:rPr>
      </w:pPr>
      <w:r w:rsidRPr="001B0B1D">
        <w:rPr>
          <w:rFonts w:ascii="方正仿宋_GBK" w:eastAsia="方正仿宋_GBK" w:hint="eastAsia"/>
          <w:sz w:val="24"/>
        </w:rPr>
        <w:t>法定代表人（签字或盖章）：                法定代表人（签字或盖章）：</w:t>
      </w:r>
    </w:p>
    <w:p w:rsidR="00E12368" w:rsidRPr="001B0B1D" w:rsidRDefault="00C6462B">
      <w:pPr>
        <w:spacing w:line="460" w:lineRule="exact"/>
        <w:rPr>
          <w:rFonts w:ascii="方正仿宋_GBK" w:eastAsia="方正仿宋_GBK"/>
          <w:sz w:val="24"/>
        </w:rPr>
      </w:pPr>
      <w:r w:rsidRPr="001B0B1D">
        <w:rPr>
          <w:rFonts w:ascii="方正仿宋_GBK" w:eastAsia="方正仿宋_GBK" w:hint="eastAsia"/>
          <w:sz w:val="24"/>
        </w:rPr>
        <w:t>经办人(签字)：                             经办人(签字)：</w:t>
      </w:r>
    </w:p>
    <w:p w:rsidR="00E12368" w:rsidRPr="001B0B1D" w:rsidRDefault="00E12368">
      <w:pPr>
        <w:spacing w:line="460" w:lineRule="exact"/>
        <w:rPr>
          <w:rFonts w:ascii="方正仿宋_GBK" w:eastAsia="方正仿宋_GBK"/>
          <w:sz w:val="24"/>
        </w:rPr>
      </w:pPr>
    </w:p>
    <w:p w:rsidR="00E12368" w:rsidRPr="001B0B1D" w:rsidRDefault="00C6462B">
      <w:pPr>
        <w:tabs>
          <w:tab w:val="left" w:pos="5010"/>
        </w:tabs>
        <w:spacing w:line="46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承包人：(签章)                           </w:t>
      </w:r>
    </w:p>
    <w:p w:rsidR="00E12368" w:rsidRPr="001B0B1D" w:rsidRDefault="00C6462B">
      <w:pPr>
        <w:tabs>
          <w:tab w:val="left" w:pos="5010"/>
        </w:tabs>
        <w:spacing w:line="46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法定代表人（签字或盖章）：</w:t>
      </w:r>
    </w:p>
    <w:p w:rsidR="00E12368" w:rsidRPr="001B0B1D" w:rsidRDefault="00C6462B">
      <w:pPr>
        <w:spacing w:line="46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经办人(签字)：</w:t>
      </w:r>
    </w:p>
    <w:p w:rsidR="00E12368" w:rsidRPr="001B0B1D" w:rsidRDefault="00E12368">
      <w:pPr>
        <w:spacing w:line="460" w:lineRule="exact"/>
        <w:rPr>
          <w:rFonts w:ascii="方正仿宋_GBK" w:eastAsia="方正仿宋_GBK"/>
          <w:sz w:val="24"/>
        </w:rPr>
      </w:pPr>
    </w:p>
    <w:p w:rsidR="00E12368" w:rsidRPr="001B0B1D" w:rsidRDefault="00C6462B">
      <w:pPr>
        <w:spacing w:line="460" w:lineRule="exact"/>
        <w:ind w:firstLineChars="300" w:firstLine="720"/>
        <w:jc w:val="left"/>
        <w:rPr>
          <w:rFonts w:ascii="方正仿宋_GBK" w:eastAsia="方正仿宋_GBK"/>
          <w:sz w:val="24"/>
        </w:rPr>
      </w:pPr>
      <w:r w:rsidRPr="001B0B1D">
        <w:rPr>
          <w:rFonts w:ascii="方正仿宋_GBK" w:eastAsia="方正仿宋_GBK" w:hint="eastAsia"/>
          <w:sz w:val="24"/>
        </w:rPr>
        <w:t>年   月   日</w:t>
      </w: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E12368">
      <w:pPr>
        <w:rPr>
          <w:rFonts w:ascii="方正仿宋_GBK" w:eastAsia="方正仿宋_GBK"/>
          <w:sz w:val="24"/>
        </w:rPr>
      </w:pPr>
    </w:p>
    <w:p w:rsidR="00E12368" w:rsidRPr="001B0B1D" w:rsidRDefault="00C6462B">
      <w:pPr>
        <w:rPr>
          <w:rFonts w:ascii="方正仿宋_GBK" w:eastAsia="方正仿宋_GBK"/>
          <w:sz w:val="24"/>
        </w:rPr>
      </w:pPr>
      <w:r w:rsidRPr="001B0B1D">
        <w:rPr>
          <w:rFonts w:ascii="方正仿宋_GBK" w:eastAsia="方正仿宋_GBK" w:hint="eastAsia"/>
          <w:sz w:val="24"/>
        </w:rPr>
        <w:t>附件3：建设承发包安全管理协议</w:t>
      </w:r>
      <w:bookmarkStart w:id="137" w:name="_Toc289982457"/>
      <w:bookmarkStart w:id="138" w:name="_Toc289524618"/>
      <w:bookmarkStart w:id="139" w:name="_Toc289161988"/>
      <w:bookmarkStart w:id="140" w:name="_Toc285796680"/>
    </w:p>
    <w:p w:rsidR="00E12368" w:rsidRPr="001B0B1D" w:rsidRDefault="00E12368">
      <w:pPr>
        <w:rPr>
          <w:rFonts w:ascii="方正仿宋_GBK" w:eastAsia="方正仿宋_GBK"/>
          <w:sz w:val="24"/>
        </w:rPr>
      </w:pPr>
    </w:p>
    <w:p w:rsidR="00E12368" w:rsidRPr="001B0B1D" w:rsidRDefault="00C6462B">
      <w:pPr>
        <w:jc w:val="center"/>
        <w:rPr>
          <w:rFonts w:ascii="方正仿宋_GBK" w:eastAsia="方正仿宋_GBK"/>
          <w:b/>
          <w:bCs/>
          <w:sz w:val="24"/>
        </w:rPr>
      </w:pPr>
      <w:r w:rsidRPr="001B0B1D">
        <w:rPr>
          <w:rFonts w:ascii="方正仿宋_GBK" w:eastAsia="方正仿宋_GBK" w:hint="eastAsia"/>
          <w:b/>
          <w:bCs/>
          <w:sz w:val="24"/>
        </w:rPr>
        <w:t>建设承发包安全管理协议</w:t>
      </w:r>
    </w:p>
    <w:p w:rsidR="00E12368" w:rsidRPr="001B0B1D" w:rsidRDefault="00E12368">
      <w:pPr>
        <w:jc w:val="center"/>
        <w:rPr>
          <w:rFonts w:ascii="方正仿宋_GBK" w:eastAsia="方正仿宋_GBK"/>
          <w:sz w:val="24"/>
        </w:rPr>
      </w:pPr>
    </w:p>
    <w:bookmarkEnd w:id="137"/>
    <w:bookmarkEnd w:id="138"/>
    <w:bookmarkEnd w:id="139"/>
    <w:bookmarkEnd w:id="140"/>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发包人：</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以下简称“发包人”）</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建设管理代理单位：</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以下简称“代理人”）：</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承包人：</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以下简称“承包人”）：</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发包人将本建设工程项目发包给承包人。为贯彻“安全第一、预防为主”的方针，根据中华人民共和国国务院令第393号《建设工程安全生产管理条例》的规定，明确双方的安全生产责任，确保施工安全，在签订建设工程施工合同的同时，签订本协议。</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bookmarkStart w:id="141" w:name="_Toc289524619"/>
      <w:bookmarkStart w:id="142" w:name="_Toc285796681"/>
      <w:bookmarkStart w:id="143" w:name="_Toc289982458"/>
      <w:bookmarkStart w:id="144" w:name="_Toc289161989"/>
      <w:r w:rsidRPr="001B0B1D">
        <w:rPr>
          <w:rFonts w:ascii="方正仿宋_GBK" w:eastAsia="方正仿宋_GBK" w:hAnsi="宋体" w:cs="宋体" w:hint="eastAsia"/>
          <w:color w:val="000000"/>
          <w:kern w:val="0"/>
          <w:sz w:val="24"/>
        </w:rPr>
        <w:t>一、承包工程项目</w:t>
      </w:r>
      <w:bookmarkEnd w:id="141"/>
      <w:bookmarkEnd w:id="142"/>
      <w:bookmarkEnd w:id="143"/>
      <w:bookmarkEnd w:id="144"/>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1、工程名称：</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2、工程地址：</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3、承包范围：</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4、承包方式：施工承包。</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bookmarkStart w:id="145" w:name="_Toc289982459"/>
      <w:bookmarkStart w:id="146" w:name="_Toc285796682"/>
      <w:bookmarkStart w:id="147" w:name="_Toc289524620"/>
      <w:bookmarkStart w:id="148" w:name="_Toc289161990"/>
      <w:r w:rsidRPr="001B0B1D">
        <w:rPr>
          <w:rFonts w:ascii="方正仿宋_GBK" w:eastAsia="方正仿宋_GBK" w:hAnsi="宋体" w:cs="宋体" w:hint="eastAsia"/>
          <w:color w:val="000000"/>
          <w:kern w:val="0"/>
          <w:sz w:val="24"/>
        </w:rPr>
        <w:t>二、工程期限：</w:t>
      </w:r>
      <w:bookmarkEnd w:id="145"/>
      <w:bookmarkEnd w:id="146"/>
      <w:bookmarkEnd w:id="147"/>
      <w:bookmarkEnd w:id="148"/>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具体开、竣工日期以开工报告和竣工报告为准。</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bookmarkStart w:id="149" w:name="_Toc285796683"/>
      <w:bookmarkStart w:id="150" w:name="_Toc289524621"/>
      <w:bookmarkStart w:id="151" w:name="_Toc289161991"/>
      <w:bookmarkStart w:id="152" w:name="_Toc289982460"/>
      <w:r w:rsidRPr="001B0B1D">
        <w:rPr>
          <w:rFonts w:ascii="方正仿宋_GBK" w:eastAsia="方正仿宋_GBK" w:hAnsi="宋体" w:cs="宋体" w:hint="eastAsia"/>
          <w:color w:val="000000"/>
          <w:kern w:val="0"/>
          <w:sz w:val="24"/>
        </w:rPr>
        <w:t>三、协议内容：</w:t>
      </w:r>
      <w:bookmarkEnd w:id="149"/>
      <w:bookmarkEnd w:id="150"/>
      <w:bookmarkEnd w:id="151"/>
      <w:bookmarkEnd w:id="152"/>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1、发包人安全职责</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1）发包人应当向承包人提供施工现场及毗邻区域内的供水、排水、供电、供气、供热、通信、广播电视等地下管线资料，气象和水文观测资料，相邻建筑物和构筑物、地下工程的有关资料，并保证资料的真实、准确、完整。</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（2）发包人不得对承包人提出不符合建设工程安全生产法律、法规和强制性规定的要求，不得压缩合同约定的工期。</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（3）发包人不得明示或暗示承包人购买、租赁、使用不符合安全施工要求的安全防护用具、机械设备、施工机具及配件、消防设施和器材。</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（4）发包人承担建设工程安全作业环境及安全施工措施所需费用（此费用已计入承包人投</w:t>
      </w:r>
      <w:r w:rsidRPr="001B0B1D">
        <w:rPr>
          <w:rFonts w:ascii="方正仿宋_GBK" w:eastAsia="方正仿宋_GBK" w:hAnsi="宋体" w:cs="宋体" w:hint="eastAsia"/>
          <w:color w:val="000000"/>
          <w:kern w:val="0"/>
          <w:sz w:val="24"/>
        </w:rPr>
        <w:lastRenderedPageBreak/>
        <w:t>标总价中）。</w:t>
      </w:r>
    </w:p>
    <w:p w:rsidR="00E12368" w:rsidRPr="001B0B1D" w:rsidRDefault="00C6462B">
      <w:pPr>
        <w:adjustRightInd w:val="0"/>
        <w:snapToGrid w:val="0"/>
        <w:spacing w:line="46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2、承包人安全职责</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1）承包人主要负责人依法对本单位的安全生产工作全面负责。承包人应当建立健全安全生产责任制度和安全生产教育培训制度，制定安全生产规章制度和操作规程，保证本单位安全生产条件所需资金的投入，对所承担的建设工程进行定期和专项安全检查，并做好安全检查记录。</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2）承包人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（3）承包人在预算中的安全生产作业环境及安全施工措施所需费用，应当专款专用，用于施工安全防护用具及设施的采购和更新、安全施工措施的落实、安全生产条件的改善等，不得挪作他用。</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4）承包人应设立安全生产管理机构，指定专职安全生产管理人员。专职安全生产管理人员负责对安全生产进行现场监督检查。发现安全事故隐患，应当及时向项目负责人和安全生产管理机构报告；对违章指挥、违章操作的，应当立即制止。</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（5）建设工程施工前，承包人负责项目管理的技术人员应当对有关安全施工的技术要求向施工作业班组、作业人员作出详细说明，并由双方签字确认。</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6）承包人在施工期间必须严格执行和遵守安全生产、防火管理、防爆制度的各项规定，在施工现场建立消防安全责任制度，易燃、易爆场所严禁吸烟及动用明火，电焊、气割作业应按规定办理动火审批手续，提供安全防护用具和安全防护服装，并接受方的督促、检查和指导。</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（7）承包人的管理人员和作业人员应进行过相应的安全生产教育培训。</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（8）承包人采购、租赁的安全防护用具、机械设备、施工机具及配件，应当具有生产（制造）许可证、产品合格证，并在进入施工现场时查验。</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9）承包人应当在施工现场出入口处、临时用电设施、脚手架、基坑边沿、爆破物处等危险部位，设置明显的安全警示标志。安全警示标志必须符合国家标准。施工现场设置的安全防护设施、安全标志和警告牌，不得擅自拆除、更动。如确实需要拆除更动的，必须经现场监理和施工负责人的同意，并采取必要、可靠的安全措施后方能拆除。擅自拆除所造成的后果，均由承包人负责。</w:t>
      </w:r>
    </w:p>
    <w:p w:rsidR="00E12368" w:rsidRPr="001B0B1D" w:rsidRDefault="00C6462B">
      <w:pPr>
        <w:adjustRightInd w:val="0"/>
        <w:snapToGrid w:val="0"/>
        <w:spacing w:line="46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ab/>
        <w:t>（10）承包人应根据施工合同的要求，编制的施工组织设计中编制安全技术措施和施工现场临时用电方案，经承包人技术负责人签字、总监理工程师审批签字后按其实施。承包人应当根据不同施工阶段和周围环境及季节、气候的变化，在施工现场采取相应的安全施工措施，但该</w:t>
      </w:r>
      <w:r w:rsidRPr="001B0B1D">
        <w:rPr>
          <w:rFonts w:ascii="方正仿宋_GBK" w:eastAsia="方正仿宋_GBK" w:hAnsi="宋体" w:cs="宋体" w:hint="eastAsia"/>
          <w:color w:val="000000"/>
          <w:kern w:val="0"/>
          <w:sz w:val="24"/>
        </w:rPr>
        <w:lastRenderedPageBreak/>
        <w:t>安全安全施工护短实施前必须经监理工程师审批同意。</w:t>
      </w:r>
    </w:p>
    <w:p w:rsidR="00E12368" w:rsidRPr="001B0B1D" w:rsidRDefault="00C6462B">
      <w:pPr>
        <w:adjustRightInd w:val="0"/>
        <w:snapToGrid w:val="0"/>
        <w:spacing w:line="46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ab/>
        <w:t>（11）承包人的特种作业必须执行国家《特种作业人员安全技术培训考核管理规定》，经省、市、地区的特种作业安全技术考核站培训考核后持证上岗，并按规定定期审证，进入本市施工的外省市特种作业人员还须经本市有关特种作业考核站进行审证确认；中、小型机械的操作人员必须按规定做到“定机定人”和有证操作；起重吊装作业人员必须遵守“十不吊”规定，严禁违章、无证操作；严禁不懂电器、机械设备的人，擅自操作使用电器、机械设备。</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3、发包人和承包人必须认真贯彻国家、重庆市和上级劳动保护、安全生产主管部门颁发的有关安全生产、消防工作的方针、政策，严格执行有关劳动保护法规、条例、规定。</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4、贯彻谁施工谁负责安全的原则，承包人对其施工现场、施工过程中发生的安全责任事故负全责，并独立承担由此造成的民事法律责任。如因安全责任事故影响工程施工进度或造成停工由承包人承担每停工一天支付合同金额0.2‰的违约金，如因安全责任事故给发包人造成恶劣社会影响由承包人承担合同金额0.2‰的违约金。发包人和承包人人员在施工期间造成伤亡、火警、火灾、机械等重大事故（包括承包人责任造成发包人人员、他方人员、行人伤亡等），承包人应采取措施进行紧急抢救伤员和保护现场，发包人给予协助。发生生产安全事故，承包人按照国家有关伤亡事故报告和调查处理的规定，及时、如实地向负责安全生产监管理的部门、建设行政主管部门或者其他有关部门报告；特种设备发生事故的，还同时向特种设备安全监督管理部门报告。</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5、本协议如遇有同国家和本市的有关法规不符应按国家和本市的有关规定执行。</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6、本协议经立协双方签字、盖章有效，作为合同正本的附件一式拾份。正本伍份，发包人执叁份、承包人执贰份；副本伍份，发包人执肆份，承包人执壹份。均具同等法律效力，当副本和正本不一致时，以正本为准。</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7、本协议同工程合同正本同日生效，发包人和承包人必须严格执行，由于违反本协议而造成伤亡事故，由违约方承担一切经济损失。</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发包人 (签章) ：                           建设管理代理单位：(签章)</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法定代表人（签字或盖章）： </w:t>
      </w:r>
      <w:r w:rsidRPr="001B0B1D">
        <w:rPr>
          <w:rFonts w:ascii="方正仿宋_GBK" w:eastAsia="方正仿宋_GBK" w:hAnsi="宋体" w:cs="宋体"/>
          <w:color w:val="000000"/>
          <w:kern w:val="0"/>
          <w:sz w:val="24"/>
        </w:rPr>
        <w:t xml:space="preserve">             </w:t>
      </w:r>
      <w:r w:rsidRPr="001B0B1D">
        <w:rPr>
          <w:rFonts w:ascii="方正仿宋_GBK" w:eastAsia="方正仿宋_GBK" w:hAnsi="宋体" w:cs="宋体" w:hint="eastAsia"/>
          <w:color w:val="000000"/>
          <w:kern w:val="0"/>
          <w:sz w:val="24"/>
        </w:rPr>
        <w:t>法定代表人：（签字或盖章）</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经办人(签字)： </w:t>
      </w:r>
      <w:r w:rsidRPr="001B0B1D">
        <w:rPr>
          <w:rFonts w:ascii="方正仿宋_GBK" w:eastAsia="方正仿宋_GBK" w:hAnsi="宋体" w:cs="宋体"/>
          <w:color w:val="000000"/>
          <w:kern w:val="0"/>
          <w:sz w:val="24"/>
        </w:rPr>
        <w:t xml:space="preserve">                          </w:t>
      </w:r>
      <w:r w:rsidRPr="001B0B1D">
        <w:rPr>
          <w:rFonts w:ascii="方正仿宋_GBK" w:eastAsia="方正仿宋_GBK" w:hAnsi="宋体" w:cs="宋体" w:hint="eastAsia"/>
          <w:color w:val="000000"/>
          <w:kern w:val="0"/>
          <w:sz w:val="24"/>
        </w:rPr>
        <w:t>经办人(签字)：</w:t>
      </w:r>
    </w:p>
    <w:p w:rsidR="00E12368" w:rsidRPr="001B0B1D" w:rsidRDefault="00E12368">
      <w:pPr>
        <w:spacing w:line="460" w:lineRule="exact"/>
        <w:ind w:firstLineChars="150" w:firstLine="360"/>
        <w:rPr>
          <w:rFonts w:ascii="方正仿宋_GBK" w:eastAsia="方正仿宋_GBK" w:hAnsi="宋体" w:cs="宋体"/>
          <w:color w:val="000000"/>
          <w:kern w:val="0"/>
          <w:sz w:val="24"/>
        </w:rPr>
      </w:pP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承包人：(签章) </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法定代表人（签字或盖章）：</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经办人(签字)：</w:t>
      </w:r>
    </w:p>
    <w:p w:rsidR="00E12368" w:rsidRPr="001B0B1D" w:rsidRDefault="00E12368">
      <w:pPr>
        <w:tabs>
          <w:tab w:val="left" w:pos="5010"/>
        </w:tabs>
        <w:spacing w:line="460" w:lineRule="exact"/>
        <w:ind w:firstLineChars="1650" w:firstLine="3960"/>
        <w:rPr>
          <w:rFonts w:ascii="方正仿宋_GBK" w:eastAsia="方正仿宋_GBK" w:hAnsi="宋体" w:cs="宋体"/>
          <w:color w:val="000000"/>
          <w:kern w:val="0"/>
          <w:sz w:val="24"/>
        </w:rPr>
      </w:pPr>
    </w:p>
    <w:p w:rsidR="00E12368" w:rsidRPr="001B0B1D" w:rsidRDefault="00C6462B">
      <w:pPr>
        <w:spacing w:line="460" w:lineRule="exact"/>
        <w:ind w:firstLineChars="2600" w:firstLine="624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年    月    日</w:t>
      </w:r>
    </w:p>
    <w:p w:rsidR="00E12368" w:rsidRPr="001B0B1D" w:rsidRDefault="00E12368">
      <w:pPr>
        <w:spacing w:line="460" w:lineRule="exact"/>
        <w:ind w:firstLineChars="2600" w:firstLine="6240"/>
        <w:rPr>
          <w:rFonts w:ascii="方正仿宋_GBK" w:eastAsia="方正仿宋_GBK"/>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C6462B">
      <w:pPr>
        <w:adjustRightInd w:val="0"/>
        <w:snapToGrid w:val="0"/>
        <w:spacing w:line="46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附件4：工程项目档案管理协议</w:t>
      </w:r>
    </w:p>
    <w:p w:rsidR="00E12368" w:rsidRPr="001B0B1D" w:rsidRDefault="00E12368">
      <w:pPr>
        <w:spacing w:line="460" w:lineRule="exact"/>
        <w:jc w:val="center"/>
        <w:rPr>
          <w:rFonts w:ascii="方正仿宋_GBK" w:eastAsia="方正仿宋_GBK" w:hAnsi="宋体" w:cs="宋体"/>
          <w:b/>
          <w:bCs/>
          <w:color w:val="000000"/>
          <w:kern w:val="0"/>
          <w:sz w:val="24"/>
        </w:rPr>
      </w:pPr>
    </w:p>
    <w:p w:rsidR="00E12368" w:rsidRPr="001B0B1D" w:rsidRDefault="00C6462B">
      <w:pPr>
        <w:spacing w:line="460" w:lineRule="exact"/>
        <w:jc w:val="center"/>
        <w:rPr>
          <w:rFonts w:ascii="方正仿宋_GBK" w:eastAsia="方正仿宋_GBK" w:hAnsi="宋体" w:cs="宋体"/>
          <w:b/>
          <w:bCs/>
          <w:color w:val="000000"/>
          <w:kern w:val="0"/>
          <w:sz w:val="24"/>
        </w:rPr>
      </w:pPr>
      <w:r w:rsidRPr="001B0B1D">
        <w:rPr>
          <w:rFonts w:ascii="方正仿宋_GBK" w:eastAsia="方正仿宋_GBK" w:hAnsi="宋体" w:cs="宋体" w:hint="eastAsia"/>
          <w:b/>
          <w:bCs/>
          <w:color w:val="000000"/>
          <w:kern w:val="0"/>
          <w:sz w:val="24"/>
        </w:rPr>
        <w:t>工程项目档案管理协议</w:t>
      </w:r>
    </w:p>
    <w:p w:rsidR="00E12368" w:rsidRPr="001B0B1D" w:rsidRDefault="00E12368">
      <w:pPr>
        <w:spacing w:line="460" w:lineRule="exact"/>
        <w:jc w:val="center"/>
        <w:rPr>
          <w:rFonts w:ascii="方正仿宋_GBK" w:eastAsia="方正仿宋_GBK" w:hAnsi="宋体" w:cs="宋体"/>
          <w:b/>
          <w:bCs/>
          <w:color w:val="000000"/>
          <w:kern w:val="0"/>
          <w:sz w:val="24"/>
        </w:rPr>
      </w:pPr>
    </w:p>
    <w:p w:rsidR="00E12368" w:rsidRPr="001B0B1D" w:rsidRDefault="00C6462B">
      <w:pPr>
        <w:adjustRightInd w:val="0"/>
        <w:snapToGrid w:val="0"/>
        <w:spacing w:line="42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发包人：</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（以下简称“发包人”）</w:t>
      </w:r>
    </w:p>
    <w:p w:rsidR="00E12368" w:rsidRPr="001B0B1D" w:rsidRDefault="00C6462B">
      <w:pPr>
        <w:adjustRightInd w:val="0"/>
        <w:snapToGrid w:val="0"/>
        <w:spacing w:line="42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建设管理代理单位：</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（以下简称“代理人”）</w:t>
      </w:r>
    </w:p>
    <w:p w:rsidR="00E12368" w:rsidRPr="001B0B1D" w:rsidRDefault="00C6462B">
      <w:pPr>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承包人：</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（以下简称“承包人”）</w:t>
      </w:r>
    </w:p>
    <w:p w:rsidR="00E12368" w:rsidRPr="001B0B1D" w:rsidRDefault="00C6462B">
      <w:pPr>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为了使承包人所承建工程项目竣工档案按照合同要求保质、保量，与工程进度同步完成。双方本着友好协商的原则达成如下协议：</w:t>
      </w:r>
    </w:p>
    <w:p w:rsidR="00E12368" w:rsidRPr="001B0B1D" w:rsidRDefault="00C6462B">
      <w:pPr>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一、房建类工程项目档案用表具体按重庆市档案管规定执行。</w:t>
      </w:r>
    </w:p>
    <w:p w:rsidR="00E12368" w:rsidRPr="001B0B1D" w:rsidRDefault="00C6462B">
      <w:pPr>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二、承包人必须确保工程档案资料与工程实际进度同步。工程分部/竣工验收前7日，必须将工程资料报送监理及发包人审查资料的及时、完整和真实性。在未取得分部/竣工工程档案审核合格通知前，不得提请分部/竣工验收。因承包人工程档案未能同步造成的工期延迟，承包人按2000元/天向发包人缴纳违约金，以此类推。</w:t>
      </w:r>
    </w:p>
    <w:p w:rsidR="00E12368" w:rsidRPr="001B0B1D" w:rsidRDefault="00C6462B">
      <w:pPr>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三、承包人必须配备具有城建档案员资质的专业档案人员负责施工全过程档案的收集整理组卷，承包人委派的项目档案员未经发包人同意不得随意变更。工程初步验收后20个工作日内完善档案验收后移交承包人归档。若因承包人原因未按期通过单位工程档案验收，影响竣工备案，按照逾期2000元/天向发包人缴纳违约金，以此类推。</w:t>
      </w:r>
    </w:p>
    <w:p w:rsidR="00E12368" w:rsidRPr="001B0B1D" w:rsidRDefault="00C6462B">
      <w:pPr>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四、承包人必须在发包人规定的时限内提供发包人办理开工/竣工备案手续所需的所有资料（资料具体内容及交付时限以发包人工程部书面通知为准）。因承包人拖延资料交付时间造成工程开工/竣工备案滞后，影响工程正常启动和交付使用的，按延迟2000元/天向发包人缴纳违约金，以此类推。</w:t>
      </w:r>
    </w:p>
    <w:p w:rsidR="00E12368" w:rsidRPr="001B0B1D" w:rsidRDefault="00C6462B">
      <w:pPr>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五、本协议作为合同附件，与工程合同具有同等法律效力。</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发包人：(签章)                           建设管理代理单位：(签章) </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法定代表人（签字或盖章）： </w:t>
      </w:r>
      <w:r w:rsidRPr="001B0B1D">
        <w:rPr>
          <w:rFonts w:ascii="方正仿宋_GBK" w:eastAsia="方正仿宋_GBK" w:hAnsi="宋体" w:cs="宋体"/>
          <w:color w:val="000000"/>
          <w:kern w:val="0"/>
          <w:sz w:val="24"/>
        </w:rPr>
        <w:t xml:space="preserve">             </w:t>
      </w:r>
      <w:r w:rsidRPr="001B0B1D">
        <w:rPr>
          <w:rFonts w:ascii="方正仿宋_GBK" w:eastAsia="方正仿宋_GBK" w:hAnsi="宋体" w:cs="宋体" w:hint="eastAsia"/>
          <w:color w:val="000000"/>
          <w:kern w:val="0"/>
          <w:sz w:val="24"/>
        </w:rPr>
        <w:t>法定代表人（签字或盖章）：</w:t>
      </w:r>
    </w:p>
    <w:p w:rsidR="00E12368" w:rsidRPr="001B0B1D" w:rsidRDefault="00C6462B">
      <w:pPr>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经办人(签字)： </w:t>
      </w:r>
      <w:r w:rsidRPr="001B0B1D">
        <w:rPr>
          <w:rFonts w:ascii="方正仿宋_GBK" w:eastAsia="方正仿宋_GBK" w:hAnsi="宋体" w:cs="宋体"/>
          <w:color w:val="000000"/>
          <w:kern w:val="0"/>
          <w:sz w:val="24"/>
        </w:rPr>
        <w:t xml:space="preserve">                          </w:t>
      </w:r>
      <w:r w:rsidRPr="001B0B1D">
        <w:rPr>
          <w:rFonts w:ascii="方正仿宋_GBK" w:eastAsia="方正仿宋_GBK" w:hAnsi="宋体" w:cs="宋体" w:hint="eastAsia"/>
          <w:color w:val="000000"/>
          <w:kern w:val="0"/>
          <w:sz w:val="24"/>
        </w:rPr>
        <w:t>经办人(签字)：</w:t>
      </w:r>
    </w:p>
    <w:p w:rsidR="00E12368" w:rsidRPr="001B0B1D" w:rsidRDefault="00E12368">
      <w:pPr>
        <w:tabs>
          <w:tab w:val="left" w:pos="5010"/>
        </w:tabs>
        <w:spacing w:line="460" w:lineRule="exact"/>
        <w:ind w:firstLineChars="150" w:firstLine="360"/>
        <w:rPr>
          <w:rFonts w:ascii="方正仿宋_GBK" w:eastAsia="方正仿宋_GBK" w:hAnsi="宋体" w:cs="宋体"/>
          <w:color w:val="000000"/>
          <w:kern w:val="0"/>
          <w:sz w:val="24"/>
        </w:rPr>
      </w:pP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承包人：(签章) </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法定代表人（签字或盖章）：</w:t>
      </w:r>
    </w:p>
    <w:p w:rsidR="00E12368" w:rsidRPr="001B0B1D" w:rsidRDefault="00C6462B">
      <w:pPr>
        <w:tabs>
          <w:tab w:val="left" w:pos="5010"/>
        </w:tabs>
        <w:spacing w:line="460" w:lineRule="exact"/>
        <w:ind w:firstLineChars="150" w:firstLine="36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经办人(签字)：</w:t>
      </w:r>
    </w:p>
    <w:p w:rsidR="00E12368" w:rsidRPr="001B0B1D" w:rsidRDefault="00C6462B">
      <w:pPr>
        <w:tabs>
          <w:tab w:val="left" w:pos="5010"/>
        </w:tabs>
        <w:spacing w:line="460" w:lineRule="exact"/>
        <w:ind w:firstLineChars="1450" w:firstLine="3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                年   月    日</w:t>
      </w:r>
    </w:p>
    <w:p w:rsidR="00E12368" w:rsidRPr="001B0B1D" w:rsidRDefault="00E12368">
      <w:pPr>
        <w:tabs>
          <w:tab w:val="left" w:pos="5010"/>
        </w:tabs>
        <w:spacing w:line="460" w:lineRule="exact"/>
        <w:ind w:firstLineChars="1450" w:firstLine="3480"/>
        <w:rPr>
          <w:rFonts w:ascii="方正仿宋_GBK" w:eastAsia="方正仿宋_GBK" w:hAnsi="宋体" w:cs="宋体"/>
          <w:color w:val="000000"/>
          <w:kern w:val="0"/>
          <w:sz w:val="24"/>
        </w:rPr>
      </w:pPr>
    </w:p>
    <w:p w:rsidR="00E12368" w:rsidRPr="001B0B1D" w:rsidRDefault="00E12368">
      <w:pPr>
        <w:rPr>
          <w:rFonts w:ascii="方正仿宋_GBK" w:eastAsia="方正仿宋_GBK"/>
          <w:sz w:val="24"/>
        </w:rPr>
      </w:pPr>
    </w:p>
    <w:p w:rsidR="00E12368" w:rsidRPr="001B0B1D" w:rsidRDefault="00C6462B">
      <w:pPr>
        <w:rPr>
          <w:rFonts w:ascii="方正仿宋_GBK" w:eastAsia="方正仿宋_GBK"/>
          <w:sz w:val="24"/>
        </w:rPr>
      </w:pPr>
      <w:r w:rsidRPr="001B0B1D">
        <w:rPr>
          <w:rFonts w:ascii="方正仿宋_GBK" w:eastAsia="方正仿宋_GBK" w:hint="eastAsia"/>
          <w:sz w:val="24"/>
        </w:rPr>
        <w:t>附件5：廉租协议</w:t>
      </w:r>
    </w:p>
    <w:p w:rsidR="00E12368" w:rsidRPr="001B0B1D" w:rsidRDefault="00C6462B">
      <w:pPr>
        <w:jc w:val="center"/>
        <w:rPr>
          <w:rFonts w:ascii="方正仿宋_GBK" w:eastAsia="方正仿宋_GBK"/>
          <w:b/>
          <w:kern w:val="44"/>
          <w:sz w:val="24"/>
        </w:rPr>
      </w:pPr>
      <w:r w:rsidRPr="001B0B1D">
        <w:rPr>
          <w:rFonts w:ascii="方正仿宋_GBK" w:eastAsia="方正仿宋_GBK" w:hint="eastAsia"/>
          <w:b/>
          <w:kern w:val="44"/>
          <w:sz w:val="24"/>
        </w:rPr>
        <w:t>廉政协议</w:t>
      </w:r>
    </w:p>
    <w:p w:rsidR="00E12368" w:rsidRPr="001B0B1D" w:rsidRDefault="00E12368">
      <w:pPr>
        <w:jc w:val="center"/>
        <w:rPr>
          <w:rFonts w:ascii="方正仿宋_GBK" w:eastAsia="方正仿宋_GBK"/>
          <w:b/>
          <w:sz w:val="24"/>
        </w:rPr>
      </w:pPr>
    </w:p>
    <w:p w:rsidR="00E12368" w:rsidRPr="001B0B1D" w:rsidRDefault="00C6462B">
      <w:pPr>
        <w:spacing w:line="46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项目名称：</w:t>
      </w:r>
    </w:p>
    <w:p w:rsidR="00E12368" w:rsidRPr="001B0B1D" w:rsidRDefault="00C6462B">
      <w:pPr>
        <w:adjustRightInd w:val="0"/>
        <w:snapToGrid w:val="0"/>
        <w:spacing w:line="42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发包人：</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（以下简称“发包人”）</w:t>
      </w:r>
    </w:p>
    <w:p w:rsidR="00E12368" w:rsidRPr="001B0B1D" w:rsidRDefault="00C6462B">
      <w:pPr>
        <w:adjustRightInd w:val="0"/>
        <w:snapToGrid w:val="0"/>
        <w:spacing w:line="42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建设管理代理单位：</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（以下简称“代理人”）</w:t>
      </w:r>
    </w:p>
    <w:p w:rsidR="00E12368" w:rsidRPr="001B0B1D" w:rsidRDefault="00C6462B">
      <w:pPr>
        <w:adjustRightInd w:val="0"/>
        <w:snapToGrid w:val="0"/>
        <w:spacing w:line="420" w:lineRule="exac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承包人：</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（以下简称“承包人”）</w:t>
      </w:r>
    </w:p>
    <w:p w:rsidR="00E12368" w:rsidRPr="001B0B1D" w:rsidRDefault="00C6462B">
      <w:pPr>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为加强项目建设过程中的廉政建设，确保廉洁高效开展各项工作，圆满完成工程建设任务，按照相关法律法规，签订本廉政协议。</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一、发包人及其工作人员义务</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（一）在工程建设管理过程中，严格遵守相关法律法规、强制性标准和合同约定，不利用职务便利，获取个人利益。</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（二）不以任何方式向承包人索要或收受现金、礼品和有价证券等任何形式的财物。</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（三）不要求或接受承包人为住房装修、婚丧嫁娶、亲属的工作安排等私人事务提供方便。</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（四）不要求或接受承包人购置或者提供通讯、交通工具以及高档办公用品等物品。</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（五）不要求或接受承包人承担任何应由个人支付的费用。</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（六）不参加承包人安排的外出旅游、宴请、高消费娱乐和有利益来往的不健康活动（如色情服务、赌博等）等。</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（七）不向承包人介绍家属或者亲友等特定关系人从事与工程有关的材料设备供应、工程分包等经济活动。</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（八）不为谋取私利违规与承包人就工程分包、费用结算、材料设备供应、工程量变动、签证、核定、设计变更以及质量、进度、安全问题处理等进行私下商谈或者达成默契。</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二、承包人及其工作人员义务</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（一）严格按照相关法律法规、强制性标准、合同约定和设计图纸施工，不以任何理由、任何方式贿赂发包人、监理单位及其工作人员。</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lastRenderedPageBreak/>
        <w:t>（二）不以任何方式向发包人、监理单位及其工作人员馈赠现金、礼品、有价证券等任何形式的财物。</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（三）不为发包人、监理单位及其工作人员购置或者提供通讯、交通工具以及高档办公用品等物品。</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（四）不以任何理由安排发包人、监理单位工作人员参加外出旅游、宴请、高消费娱乐和有利益来往的不健康活动（如色情服务、赌博等）等。</w:t>
      </w:r>
    </w:p>
    <w:p w:rsidR="00E12368" w:rsidRPr="001B0B1D" w:rsidRDefault="00C6462B">
      <w:pPr>
        <w:widowControl/>
        <w:spacing w:line="460" w:lineRule="exact"/>
        <w:ind w:firstLineChars="200" w:firstLine="4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（五）不安排发包人、监理单位工作人员的家属或者亲友等特定关系人从事与工程有关的材料设备供应、工程分包等经济活动。</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（六）不为谋取不正当利益违规与发包人、监理单位及其工作人员就工程分包、费用结算、材料设备供应、工程量变动、签证、核定、设计变更以及质量、进度、安全问题处理等进行私下商谈或者达成默契。</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（七）对发包人、监理单位及其工作人员在执行职务过程中发生的贪污、受贿等违法违纪行为，承包人有权利和义务向发包人及其上级主管部门或纪检监察部门投诉、举报，并如实积极协助配合调查。</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三、违约责任</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（一）发包人及其工作人员违反本协议约定，严格按照国家法律法规的有关规定进行严肃查处，构成犯罪的，移送司法机关依法处理。</w:t>
      </w:r>
    </w:p>
    <w:p w:rsidR="00E12368" w:rsidRPr="001B0B1D" w:rsidRDefault="00C6462B">
      <w:pPr>
        <w:tabs>
          <w:tab w:val="left" w:pos="174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二）承包人及其工作人员违反本协议的上述约定即构成违约，若产生严重后果或造成重大影响，发包人有权单方解除合同、取消业务往来。如由此给发包人造成损失，由承包人承担全部经济赔偿责任和法律责任。</w:t>
      </w:r>
    </w:p>
    <w:p w:rsidR="00E12368" w:rsidRPr="001B0B1D" w:rsidRDefault="00C6462B">
      <w:pPr>
        <w:adjustRightInd w:val="0"/>
        <w:snapToGrid w:val="0"/>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四、本协议经立协双方签字、盖章有效，作为合同正本的附件一式陆份，发包人执叁份，承包人执叁份，均具同等法律效力。</w:t>
      </w:r>
    </w:p>
    <w:p w:rsidR="00E12368" w:rsidRPr="001B0B1D" w:rsidRDefault="00E12368">
      <w:pPr>
        <w:adjustRightInd w:val="0"/>
        <w:snapToGrid w:val="0"/>
        <w:spacing w:line="460" w:lineRule="exact"/>
        <w:ind w:firstLineChars="200" w:firstLine="480"/>
        <w:rPr>
          <w:rFonts w:ascii="方正仿宋_GBK" w:eastAsia="方正仿宋_GBK" w:hAnsi="宋体" w:cs="宋体"/>
          <w:color w:val="000000"/>
          <w:kern w:val="0"/>
          <w:sz w:val="24"/>
        </w:rPr>
      </w:pPr>
    </w:p>
    <w:p w:rsidR="00E12368" w:rsidRPr="001B0B1D" w:rsidRDefault="00C6462B">
      <w:pPr>
        <w:tabs>
          <w:tab w:val="left" w:pos="501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发包人：(签章)                      </w:t>
      </w:r>
      <w:r w:rsidRPr="001B0B1D">
        <w:rPr>
          <w:rFonts w:ascii="方正仿宋_GBK" w:eastAsia="方正仿宋_GBK" w:hAnsi="宋体" w:cs="宋体"/>
          <w:color w:val="000000"/>
          <w:kern w:val="0"/>
          <w:sz w:val="24"/>
        </w:rPr>
        <w:t xml:space="preserve">   </w:t>
      </w:r>
      <w:r w:rsidRPr="001B0B1D">
        <w:rPr>
          <w:rFonts w:ascii="方正仿宋_GBK" w:eastAsia="方正仿宋_GBK" w:hAnsi="宋体" w:cs="宋体" w:hint="eastAsia"/>
          <w:color w:val="000000"/>
          <w:kern w:val="0"/>
          <w:sz w:val="24"/>
        </w:rPr>
        <w:t xml:space="preserve">建设管理代理单位：(签章)              </w:t>
      </w:r>
    </w:p>
    <w:p w:rsidR="00E12368" w:rsidRPr="001B0B1D" w:rsidRDefault="00C6462B">
      <w:pPr>
        <w:tabs>
          <w:tab w:val="left" w:pos="501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法定代表人或授权代理人：              法定代表人或授权代理人：</w:t>
      </w:r>
    </w:p>
    <w:p w:rsidR="00E12368" w:rsidRPr="001B0B1D" w:rsidRDefault="00C6462B">
      <w:pPr>
        <w:tabs>
          <w:tab w:val="left" w:pos="501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经办人(签字)：                        经办人(签字)：</w:t>
      </w:r>
    </w:p>
    <w:p w:rsidR="00E12368" w:rsidRPr="001B0B1D" w:rsidRDefault="00E12368">
      <w:pPr>
        <w:tabs>
          <w:tab w:val="left" w:pos="5010"/>
        </w:tabs>
        <w:spacing w:line="460" w:lineRule="exact"/>
        <w:ind w:firstLineChars="200" w:firstLine="480"/>
        <w:rPr>
          <w:rFonts w:ascii="方正仿宋_GBK" w:eastAsia="方正仿宋_GBK" w:hAnsi="宋体" w:cs="宋体"/>
          <w:color w:val="000000"/>
          <w:kern w:val="0"/>
          <w:sz w:val="24"/>
        </w:rPr>
      </w:pPr>
    </w:p>
    <w:p w:rsidR="00E12368" w:rsidRPr="001B0B1D" w:rsidRDefault="00C6462B">
      <w:pPr>
        <w:tabs>
          <w:tab w:val="left" w:pos="501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承包人：(签章)                                     </w:t>
      </w:r>
    </w:p>
    <w:p w:rsidR="00E12368" w:rsidRPr="001B0B1D" w:rsidRDefault="00C6462B">
      <w:pPr>
        <w:tabs>
          <w:tab w:val="left" w:pos="501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法定代表人或授权代理人：              </w:t>
      </w:r>
    </w:p>
    <w:p w:rsidR="00E12368" w:rsidRPr="001B0B1D" w:rsidRDefault="00C6462B">
      <w:pPr>
        <w:tabs>
          <w:tab w:val="left" w:pos="5010"/>
        </w:tabs>
        <w:spacing w:line="460" w:lineRule="exact"/>
        <w:ind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经办人(签字)：                       </w:t>
      </w:r>
    </w:p>
    <w:p w:rsidR="00E12368" w:rsidRPr="001B0B1D" w:rsidRDefault="00E12368">
      <w:pPr>
        <w:tabs>
          <w:tab w:val="left" w:pos="5010"/>
        </w:tabs>
        <w:spacing w:line="460" w:lineRule="exact"/>
        <w:ind w:firstLineChars="200" w:firstLine="480"/>
        <w:rPr>
          <w:rFonts w:ascii="方正仿宋_GBK" w:eastAsia="方正仿宋_GBK" w:hAnsi="宋体" w:cs="宋体"/>
          <w:color w:val="000000"/>
          <w:kern w:val="0"/>
          <w:sz w:val="24"/>
        </w:rPr>
      </w:pPr>
    </w:p>
    <w:p w:rsidR="00E12368" w:rsidRPr="001B0B1D" w:rsidRDefault="00C6462B">
      <w:pPr>
        <w:tabs>
          <w:tab w:val="left" w:pos="1740"/>
        </w:tabs>
        <w:spacing w:line="460" w:lineRule="exact"/>
        <w:ind w:right="420" w:firstLineChars="200" w:firstLine="48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                                                年   月   日</w:t>
      </w: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E12368">
      <w:pPr>
        <w:adjustRightInd w:val="0"/>
        <w:snapToGrid w:val="0"/>
        <w:spacing w:line="460" w:lineRule="exact"/>
        <w:rPr>
          <w:rFonts w:ascii="方正仿宋_GBK" w:eastAsia="方正仿宋_GBK" w:hAnsi="宋体" w:cs="宋体"/>
          <w:color w:val="000000"/>
          <w:kern w:val="0"/>
          <w:sz w:val="24"/>
        </w:rPr>
      </w:pPr>
    </w:p>
    <w:p w:rsidR="00E12368" w:rsidRPr="001B0B1D" w:rsidRDefault="00C6462B">
      <w:pPr>
        <w:spacing w:line="360" w:lineRule="auto"/>
        <w:jc w:val="center"/>
        <w:rPr>
          <w:rFonts w:ascii="方正小标宋_GBK" w:eastAsia="方正小标宋_GBK"/>
          <w:b/>
          <w:sz w:val="32"/>
          <w:szCs w:val="32"/>
        </w:rPr>
      </w:pPr>
      <w:r w:rsidRPr="001B0B1D">
        <w:rPr>
          <w:rFonts w:ascii="方正小标宋_GBK" w:eastAsia="方正小标宋_GBK" w:hint="eastAsia"/>
          <w:b/>
          <w:sz w:val="32"/>
          <w:szCs w:val="32"/>
        </w:rPr>
        <w:t>第五章 项目技术要求</w:t>
      </w:r>
    </w:p>
    <w:p w:rsidR="00E12368" w:rsidRPr="001B0B1D" w:rsidRDefault="00C6462B">
      <w:pPr>
        <w:spacing w:line="360" w:lineRule="auto"/>
        <w:rPr>
          <w:rFonts w:ascii="方正仿宋_GBK" w:eastAsia="方正仿宋_GBK" w:hAnsi="宋体" w:cs="宋体"/>
          <w:color w:val="000000"/>
          <w:sz w:val="24"/>
        </w:rPr>
      </w:pPr>
      <w:r w:rsidRPr="001B0B1D">
        <w:rPr>
          <w:rFonts w:ascii="方正仿宋_GBK" w:eastAsia="方正仿宋_GBK" w:hAnsi="宋体" w:cs="宋体" w:hint="eastAsia"/>
          <w:color w:val="000000"/>
          <w:sz w:val="24"/>
        </w:rPr>
        <w:t>按国家及重庆市现行相关设计、施工、竣工验收规范及标准执行。</w:t>
      </w:r>
    </w:p>
    <w:p w:rsidR="00E12368" w:rsidRPr="001B0B1D" w:rsidRDefault="00E12368">
      <w:pPr>
        <w:spacing w:line="360" w:lineRule="auto"/>
        <w:jc w:val="center"/>
        <w:rPr>
          <w:rFonts w:ascii="方正仿宋_GBK" w:eastAsia="方正仿宋_GBK" w:hAnsi="宋体" w:cs="宋体"/>
          <w:color w:val="000000"/>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left"/>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C6462B">
      <w:pPr>
        <w:spacing w:line="360" w:lineRule="auto"/>
        <w:jc w:val="center"/>
        <w:rPr>
          <w:rFonts w:ascii="方正小标宋_GBK" w:eastAsia="方正小标宋_GBK"/>
          <w:b/>
          <w:sz w:val="32"/>
          <w:szCs w:val="32"/>
        </w:rPr>
      </w:pPr>
      <w:r w:rsidRPr="001B0B1D">
        <w:rPr>
          <w:rFonts w:ascii="方正小标宋_GBK" w:eastAsia="方正小标宋_GBK" w:hint="eastAsia"/>
          <w:b/>
          <w:sz w:val="32"/>
          <w:szCs w:val="32"/>
        </w:rPr>
        <w:t>第六章 图纸</w:t>
      </w:r>
    </w:p>
    <w:p w:rsidR="00E12368" w:rsidRPr="001B0B1D" w:rsidRDefault="00C6462B">
      <w:pPr>
        <w:rPr>
          <w:rFonts w:ascii="方正仿宋_GBK" w:eastAsia="方正仿宋_GBK" w:hAnsi="宋体" w:cs="宋体"/>
          <w:color w:val="000000"/>
          <w:sz w:val="24"/>
        </w:rPr>
      </w:pPr>
      <w:r w:rsidRPr="001B0B1D">
        <w:rPr>
          <w:rFonts w:ascii="方正仿宋_GBK" w:eastAsia="方正仿宋_GBK" w:hAnsi="宋体" w:cs="宋体" w:hint="eastAsia"/>
          <w:color w:val="000000"/>
          <w:sz w:val="24"/>
        </w:rPr>
        <w:t>各竞选人自行在《重庆市江北区公共资源交易网》上下载本项目图纸</w:t>
      </w:r>
    </w:p>
    <w:p w:rsidR="00E12368" w:rsidRPr="001B0B1D" w:rsidRDefault="00E12368">
      <w:pPr>
        <w:rPr>
          <w:rFonts w:ascii="方正仿宋_GBK" w:eastAsia="方正仿宋_GBK" w:cs="仿宋_GB2312"/>
          <w:bCs/>
          <w:caps/>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C6462B">
      <w:pPr>
        <w:spacing w:line="360" w:lineRule="auto"/>
        <w:jc w:val="center"/>
        <w:rPr>
          <w:rFonts w:ascii="方正小标宋_GBK" w:eastAsia="方正小标宋_GBK"/>
          <w:b/>
          <w:sz w:val="32"/>
          <w:szCs w:val="32"/>
        </w:rPr>
      </w:pPr>
      <w:r w:rsidRPr="001B0B1D">
        <w:rPr>
          <w:rFonts w:ascii="方正小标宋_GBK" w:eastAsia="方正小标宋_GBK" w:hint="eastAsia"/>
          <w:b/>
          <w:sz w:val="32"/>
          <w:szCs w:val="32"/>
        </w:rPr>
        <w:t>第七章 竞选文件格式</w:t>
      </w:r>
    </w:p>
    <w:p w:rsidR="00E12368" w:rsidRPr="001B0B1D" w:rsidRDefault="00C6462B">
      <w:pPr>
        <w:spacing w:line="360" w:lineRule="auto"/>
        <w:rPr>
          <w:rFonts w:ascii="方正仿宋_GBK" w:eastAsia="方正仿宋_GBK" w:hAnsi="宋体" w:cs="宋体"/>
          <w:sz w:val="24"/>
        </w:rPr>
      </w:pPr>
      <w:r w:rsidRPr="001B0B1D">
        <w:rPr>
          <w:rFonts w:ascii="方正仿宋_GBK" w:eastAsia="方正仿宋_GBK" w:hAnsi="宋体" w:cs="宋体" w:hint="eastAsia"/>
          <w:sz w:val="24"/>
        </w:rPr>
        <w:t>一、报名函</w:t>
      </w:r>
    </w:p>
    <w:p w:rsidR="00E12368" w:rsidRPr="001B0B1D" w:rsidRDefault="00C6462B">
      <w:pPr>
        <w:spacing w:line="360" w:lineRule="auto"/>
        <w:rPr>
          <w:rFonts w:ascii="方正仿宋_GBK" w:eastAsia="方正仿宋_GBK" w:hAnsi="宋体" w:cs="宋体"/>
          <w:sz w:val="24"/>
        </w:rPr>
      </w:pPr>
      <w:r w:rsidRPr="001B0B1D">
        <w:rPr>
          <w:rFonts w:ascii="方正仿宋_GBK" w:eastAsia="方正仿宋_GBK" w:hAnsi="宋体" w:cs="宋体" w:hint="eastAsia"/>
          <w:sz w:val="24"/>
        </w:rPr>
        <w:t>二、法定代表人身份证明及授权委托书</w:t>
      </w:r>
    </w:p>
    <w:p w:rsidR="00E12368" w:rsidRPr="001B0B1D" w:rsidRDefault="00C6462B">
      <w:pPr>
        <w:spacing w:line="360" w:lineRule="auto"/>
        <w:rPr>
          <w:rFonts w:ascii="方正仿宋_GBK" w:eastAsia="方正仿宋_GBK" w:hAnsi="宋体" w:cs="宋体"/>
          <w:sz w:val="24"/>
        </w:rPr>
      </w:pPr>
      <w:r w:rsidRPr="001B0B1D">
        <w:rPr>
          <w:rFonts w:ascii="方正仿宋_GBK" w:eastAsia="方正仿宋_GBK" w:hAnsi="宋体" w:cs="宋体" w:hint="eastAsia"/>
          <w:sz w:val="24"/>
        </w:rPr>
        <w:t>三、</w:t>
      </w:r>
      <w:r w:rsidRPr="001B0B1D">
        <w:rPr>
          <w:rFonts w:ascii="方正仿宋_GBK" w:eastAsia="方正仿宋_GBK" w:hAnsi="宋体" w:cs="宋体" w:hint="eastAsia"/>
          <w:color w:val="000000"/>
          <w:sz w:val="24"/>
        </w:rPr>
        <w:t>竞选人基本情况表</w:t>
      </w:r>
    </w:p>
    <w:p w:rsidR="00E12368" w:rsidRPr="001B0B1D" w:rsidRDefault="00C6462B">
      <w:pPr>
        <w:spacing w:line="360" w:lineRule="auto"/>
        <w:rPr>
          <w:rFonts w:ascii="方正仿宋_GBK" w:eastAsia="方正仿宋_GBK" w:hAnsi="宋体" w:cs="宋体"/>
          <w:sz w:val="24"/>
        </w:rPr>
      </w:pPr>
      <w:r w:rsidRPr="001B0B1D">
        <w:rPr>
          <w:rFonts w:ascii="方正仿宋_GBK" w:eastAsia="方正仿宋_GBK" w:hAnsi="宋体" w:cs="宋体" w:hint="eastAsia"/>
          <w:sz w:val="24"/>
        </w:rPr>
        <w:t>四、项目管理机构</w:t>
      </w:r>
    </w:p>
    <w:p w:rsidR="00E12368" w:rsidRPr="001B0B1D" w:rsidRDefault="00C6462B">
      <w:pPr>
        <w:spacing w:line="360" w:lineRule="auto"/>
        <w:jc w:val="left"/>
        <w:rPr>
          <w:rFonts w:ascii="方正仿宋_GBK" w:eastAsia="方正仿宋_GBK" w:hAnsi="宋体"/>
          <w:sz w:val="24"/>
        </w:rPr>
      </w:pPr>
      <w:r w:rsidRPr="001B0B1D">
        <w:rPr>
          <w:rFonts w:ascii="方正仿宋_GBK" w:eastAsia="方正仿宋_GBK" w:hAnsi="宋体" w:cs="宋体" w:hint="eastAsia"/>
          <w:sz w:val="24"/>
        </w:rPr>
        <w:t>五、</w:t>
      </w:r>
      <w:r w:rsidRPr="001B0B1D">
        <w:rPr>
          <w:rFonts w:ascii="方正仿宋_GBK" w:eastAsia="方正仿宋_GBK" w:hAnsi="宋体" w:hint="eastAsia"/>
          <w:sz w:val="24"/>
        </w:rPr>
        <w:t>近年完成类似项目的情况</w:t>
      </w:r>
    </w:p>
    <w:p w:rsidR="00E12368" w:rsidRPr="001B0B1D" w:rsidRDefault="00C6462B">
      <w:pPr>
        <w:spacing w:line="360" w:lineRule="auto"/>
        <w:jc w:val="left"/>
        <w:rPr>
          <w:rFonts w:ascii="方正仿宋_GBK" w:eastAsia="方正仿宋_GBK" w:hAnsi="宋体" w:cs="宋体"/>
          <w:color w:val="000000"/>
          <w:sz w:val="24"/>
        </w:rPr>
      </w:pPr>
      <w:r w:rsidRPr="001B0B1D">
        <w:rPr>
          <w:rFonts w:ascii="方正仿宋_GBK" w:eastAsia="方正仿宋_GBK" w:hAnsi="宋体" w:cs="宋体" w:hint="eastAsia"/>
          <w:sz w:val="24"/>
        </w:rPr>
        <w:t>六、信誉要求</w:t>
      </w:r>
    </w:p>
    <w:p w:rsidR="00E12368" w:rsidRPr="001B0B1D" w:rsidRDefault="00C6462B">
      <w:pPr>
        <w:spacing w:line="360" w:lineRule="auto"/>
        <w:rPr>
          <w:rFonts w:ascii="方正仿宋_GBK" w:eastAsia="方正仿宋_GBK" w:hAnsi="宋体" w:cs="宋体"/>
          <w:sz w:val="24"/>
        </w:rPr>
      </w:pPr>
      <w:r w:rsidRPr="001B0B1D">
        <w:rPr>
          <w:rFonts w:ascii="方正仿宋_GBK" w:eastAsia="方正仿宋_GBK" w:hAnsi="宋体" w:cs="宋体" w:hint="eastAsia"/>
          <w:sz w:val="24"/>
        </w:rPr>
        <w:t>七、承诺书</w:t>
      </w:r>
    </w:p>
    <w:p w:rsidR="00E12368" w:rsidRPr="001B0B1D" w:rsidRDefault="00C6462B">
      <w:pPr>
        <w:spacing w:line="360" w:lineRule="auto"/>
        <w:rPr>
          <w:rFonts w:ascii="方正仿宋_GBK" w:eastAsia="方正仿宋_GBK" w:hAnsi="宋体" w:cs="宋体"/>
          <w:color w:val="000000"/>
          <w:sz w:val="24"/>
        </w:rPr>
      </w:pPr>
      <w:r w:rsidRPr="001B0B1D">
        <w:rPr>
          <w:rFonts w:ascii="方正仿宋_GBK" w:eastAsia="方正仿宋_GBK" w:hAnsi="宋体" w:cs="宋体" w:hint="eastAsia"/>
          <w:sz w:val="24"/>
        </w:rPr>
        <w:t>八、</w:t>
      </w:r>
      <w:r w:rsidRPr="001B0B1D">
        <w:rPr>
          <w:rFonts w:ascii="方正仿宋_GBK" w:eastAsia="方正仿宋_GBK" w:hAnsi="宋体" w:cs="宋体" w:hint="eastAsia"/>
          <w:color w:val="000000"/>
          <w:sz w:val="24"/>
        </w:rPr>
        <w:t>银行开户许可证复印件</w:t>
      </w:r>
    </w:p>
    <w:p w:rsidR="00E12368" w:rsidRPr="001B0B1D" w:rsidRDefault="00C6462B">
      <w:pPr>
        <w:spacing w:line="360" w:lineRule="auto"/>
        <w:rPr>
          <w:rFonts w:ascii="方正仿宋_GBK" w:eastAsia="方正仿宋_GBK" w:hAnsi="宋体" w:cs="宋体"/>
          <w:sz w:val="24"/>
        </w:rPr>
      </w:pPr>
      <w:r w:rsidRPr="001B0B1D">
        <w:rPr>
          <w:rFonts w:ascii="方正仿宋_GBK" w:eastAsia="方正仿宋_GBK" w:hAnsi="宋体" w:cs="宋体" w:hint="eastAsia"/>
          <w:sz w:val="24"/>
        </w:rPr>
        <w:t>九、抽取文件规定的其他资料</w:t>
      </w: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E12368">
      <w:pPr>
        <w:spacing w:line="360" w:lineRule="auto"/>
        <w:jc w:val="center"/>
        <w:rPr>
          <w:rFonts w:ascii="方正仿宋_GBK" w:eastAsia="方正仿宋_GBK" w:hAnsi="宋体" w:cs="宋体"/>
          <w:b/>
          <w:sz w:val="24"/>
        </w:rPr>
      </w:pPr>
    </w:p>
    <w:p w:rsidR="00E12368" w:rsidRPr="001B0B1D" w:rsidRDefault="00C6462B">
      <w:pPr>
        <w:numPr>
          <w:ilvl w:val="0"/>
          <w:numId w:val="3"/>
        </w:numPr>
        <w:spacing w:line="360" w:lineRule="auto"/>
        <w:jc w:val="center"/>
        <w:rPr>
          <w:rFonts w:ascii="方正仿宋_GBK" w:eastAsia="方正仿宋_GBK" w:hAnsi="宋体" w:cs="宋体"/>
          <w:b/>
          <w:sz w:val="24"/>
        </w:rPr>
      </w:pPr>
      <w:r w:rsidRPr="001B0B1D">
        <w:rPr>
          <w:rFonts w:ascii="方正仿宋_GBK" w:eastAsia="方正仿宋_GBK" w:hAnsi="宋体" w:cs="宋体" w:hint="eastAsia"/>
          <w:b/>
          <w:sz w:val="24"/>
        </w:rPr>
        <w:t>报名函</w:t>
      </w:r>
    </w:p>
    <w:p w:rsidR="00E12368" w:rsidRPr="001B0B1D" w:rsidRDefault="00E12368">
      <w:pPr>
        <w:spacing w:line="360" w:lineRule="auto"/>
        <w:jc w:val="center"/>
        <w:rPr>
          <w:rFonts w:ascii="方正仿宋_GBK" w:eastAsia="方正仿宋_GBK" w:hAnsi="宋体" w:cs="宋体"/>
          <w:b/>
          <w:sz w:val="24"/>
        </w:rPr>
      </w:pPr>
    </w:p>
    <w:p w:rsidR="00E12368" w:rsidRPr="001B0B1D" w:rsidRDefault="00C6462B">
      <w:pPr>
        <w:spacing w:line="360" w:lineRule="auto"/>
        <w:jc w:val="center"/>
        <w:rPr>
          <w:rFonts w:ascii="方正仿宋_GBK" w:eastAsia="方正仿宋_GBK" w:hAnsi="宋体" w:cs="宋体"/>
          <w:b/>
          <w:sz w:val="24"/>
        </w:rPr>
      </w:pPr>
      <w:r w:rsidRPr="001B0B1D">
        <w:rPr>
          <w:rFonts w:ascii="方正仿宋_GBK" w:eastAsia="方正仿宋_GBK" w:hAnsi="宋体" w:cs="宋体" w:hint="eastAsia"/>
          <w:b/>
          <w:sz w:val="24"/>
        </w:rPr>
        <w:t>报名函</w:t>
      </w:r>
    </w:p>
    <w:p w:rsidR="00E12368" w:rsidRPr="001B0B1D" w:rsidRDefault="00E12368">
      <w:pPr>
        <w:spacing w:line="360" w:lineRule="auto"/>
        <w:rPr>
          <w:rFonts w:ascii="方正仿宋_GBK" w:eastAsia="方正仿宋_GBK" w:hAnsi="宋体" w:cs="宋体"/>
          <w:color w:val="000000"/>
          <w:sz w:val="24"/>
        </w:rPr>
      </w:pPr>
    </w:p>
    <w:p w:rsidR="00E12368" w:rsidRPr="001B0B1D" w:rsidRDefault="00C6462B">
      <w:pPr>
        <w:spacing w:line="460" w:lineRule="exact"/>
        <w:rPr>
          <w:rFonts w:ascii="方正仿宋_GBK" w:eastAsia="方正仿宋_GBK"/>
          <w:sz w:val="24"/>
          <w:u w:val="single"/>
        </w:rPr>
      </w:pPr>
      <w:bookmarkStart w:id="153" w:name="_Toc224103496"/>
      <w:r w:rsidRPr="001B0B1D">
        <w:rPr>
          <w:rFonts w:ascii="方正仿宋_GBK" w:eastAsia="方正仿宋_GBK" w:hAnsi="宋体" w:cs="宋体" w:hint="eastAsia"/>
          <w:b/>
          <w:bCs/>
          <w:color w:val="000000"/>
          <w:sz w:val="24"/>
        </w:rPr>
        <w:t>致：</w:t>
      </w:r>
      <w:r w:rsidRPr="001B0B1D">
        <w:rPr>
          <w:rFonts w:ascii="方正仿宋_GBK" w:eastAsia="方正仿宋_GBK" w:hint="eastAsia"/>
          <w:sz w:val="24"/>
          <w:u w:val="single"/>
        </w:rPr>
        <w:t>重庆市江北区科技实验小学校</w:t>
      </w:r>
    </w:p>
    <w:p w:rsidR="00E12368" w:rsidRPr="001B0B1D" w:rsidRDefault="00C6462B">
      <w:pPr>
        <w:spacing w:line="460" w:lineRule="exact"/>
        <w:ind w:firstLineChars="200" w:firstLine="480"/>
        <w:rPr>
          <w:rFonts w:ascii="方正仿宋_GBK" w:eastAsia="方正仿宋_GBK"/>
          <w:sz w:val="24"/>
          <w:u w:val="single"/>
        </w:rPr>
      </w:pPr>
      <w:r w:rsidRPr="001B0B1D">
        <w:rPr>
          <w:rFonts w:ascii="方正仿宋_GBK" w:eastAsia="方正仿宋_GBK" w:hint="eastAsia"/>
          <w:sz w:val="24"/>
          <w:u w:val="single"/>
        </w:rPr>
        <w:t>重庆市工程管理有限公司</w:t>
      </w:r>
    </w:p>
    <w:p w:rsidR="00E12368" w:rsidRPr="001B0B1D" w:rsidRDefault="00C6462B">
      <w:pPr>
        <w:tabs>
          <w:tab w:val="left" w:pos="3000"/>
          <w:tab w:val="left" w:pos="4440"/>
          <w:tab w:val="left" w:pos="4920"/>
          <w:tab w:val="left" w:pos="5715"/>
          <w:tab w:val="left" w:pos="6945"/>
          <w:tab w:val="left" w:pos="7980"/>
        </w:tabs>
        <w:autoSpaceDE w:val="0"/>
        <w:autoSpaceDN w:val="0"/>
        <w:adjustRightInd w:val="0"/>
        <w:spacing w:line="460" w:lineRule="exact"/>
        <w:ind w:leftChars="57" w:left="120" w:right="94" w:firstLineChars="200" w:firstLine="480"/>
        <w:rPr>
          <w:rFonts w:ascii="方正仿宋_GBK" w:eastAsia="方正仿宋_GBK" w:hAnsi="宋体" w:cs="宋体"/>
          <w:snapToGrid w:val="0"/>
          <w:color w:val="000000"/>
          <w:kern w:val="0"/>
          <w:sz w:val="24"/>
        </w:rPr>
      </w:pPr>
      <w:bookmarkStart w:id="154" w:name="_Toc277082644"/>
      <w:bookmarkStart w:id="155" w:name="_Toc287607868"/>
      <w:bookmarkStart w:id="156" w:name="_Toc360434956"/>
      <w:bookmarkStart w:id="157" w:name="_Toc362508706"/>
      <w:bookmarkStart w:id="158" w:name="_Toc364781347"/>
      <w:r w:rsidRPr="001B0B1D">
        <w:rPr>
          <w:rFonts w:ascii="方正仿宋_GBK" w:eastAsia="方正仿宋_GBK" w:hAnsi="宋体" w:cs="宋体" w:hint="eastAsia"/>
          <w:snapToGrid w:val="0"/>
          <w:color w:val="000000"/>
          <w:kern w:val="0"/>
          <w:sz w:val="24"/>
        </w:rPr>
        <w:t>1．我方已仔细研究了</w:t>
      </w:r>
      <w:r w:rsidRPr="001B0B1D">
        <w:rPr>
          <w:rFonts w:ascii="方正仿宋_GBK" w:eastAsia="方正仿宋_GBK" w:hAnsi="宋体" w:cs="宋体" w:hint="eastAsia"/>
          <w:snapToGrid w:val="0"/>
          <w:color w:val="000000"/>
          <w:w w:val="200"/>
          <w:kern w:val="0"/>
          <w:sz w:val="24"/>
          <w:u w:val="single"/>
        </w:rPr>
        <w:t xml:space="preserve"> </w:t>
      </w:r>
      <w:r w:rsidRPr="001B0B1D">
        <w:rPr>
          <w:rFonts w:ascii="方正仿宋_GBK" w:eastAsia="方正仿宋_GBK" w:hAnsi="宋体" w:cs="宋体" w:hint="eastAsia"/>
          <w:snapToGrid w:val="0"/>
          <w:color w:val="000000"/>
          <w:kern w:val="0"/>
          <w:sz w:val="24"/>
          <w:u w:val="single"/>
        </w:rPr>
        <w:tab/>
      </w:r>
      <w:r w:rsidRPr="001B0B1D">
        <w:rPr>
          <w:rFonts w:ascii="方正仿宋_GBK" w:eastAsia="方正仿宋_GBK" w:hAnsi="宋体" w:cs="宋体" w:hint="eastAsia"/>
          <w:snapToGrid w:val="0"/>
          <w:color w:val="000000"/>
          <w:kern w:val="0"/>
          <w:sz w:val="24"/>
          <w:u w:val="single"/>
        </w:rPr>
        <w:tab/>
        <w:t>（项目名称）</w:t>
      </w:r>
      <w:r w:rsidRPr="001B0B1D">
        <w:rPr>
          <w:rFonts w:ascii="方正仿宋_GBK" w:eastAsia="方正仿宋_GBK" w:hAnsi="宋体" w:cs="宋体" w:hint="eastAsia"/>
          <w:snapToGrid w:val="0"/>
          <w:color w:val="000000"/>
          <w:kern w:val="0"/>
          <w:sz w:val="24"/>
        </w:rPr>
        <w:t>随机抽取文件的全部内容，愿意以人民币（大写）</w:t>
      </w:r>
      <w:r w:rsidRPr="001B0B1D">
        <w:rPr>
          <w:rFonts w:ascii="方正仿宋_GBK" w:eastAsia="方正仿宋_GBK" w:hAnsi="宋体" w:cs="宋体" w:hint="eastAsia"/>
          <w:b/>
          <w:bCs/>
          <w:snapToGrid w:val="0"/>
          <w:color w:val="000000"/>
          <w:w w:val="200"/>
          <w:kern w:val="0"/>
          <w:sz w:val="24"/>
          <w:u w:val="single"/>
        </w:rPr>
        <w:t xml:space="preserve">    </w:t>
      </w:r>
      <w:r w:rsidRPr="001B0B1D">
        <w:rPr>
          <w:rFonts w:ascii="方正仿宋_GBK" w:eastAsia="方正仿宋_GBK" w:hAnsi="宋体" w:cs="宋体" w:hint="eastAsia"/>
          <w:b/>
          <w:bCs/>
          <w:snapToGrid w:val="0"/>
          <w:color w:val="000000"/>
          <w:kern w:val="0"/>
          <w:sz w:val="24"/>
          <w:u w:val="single"/>
        </w:rPr>
        <w:tab/>
      </w:r>
      <w:r w:rsidRPr="001B0B1D">
        <w:rPr>
          <w:rFonts w:ascii="方正仿宋_GBK" w:eastAsia="方正仿宋_GBK" w:hAnsi="宋体" w:cs="宋体" w:hint="eastAsia"/>
          <w:b/>
          <w:bCs/>
          <w:snapToGrid w:val="0"/>
          <w:color w:val="000000"/>
          <w:kern w:val="0"/>
          <w:sz w:val="24"/>
        </w:rPr>
        <w:t>元作为承包价</w:t>
      </w:r>
      <w:r w:rsidRPr="001B0B1D">
        <w:rPr>
          <w:rFonts w:ascii="方正仿宋_GBK" w:eastAsia="方正仿宋_GBK" w:hAnsi="宋体" w:cs="宋体" w:hint="eastAsia"/>
          <w:snapToGrid w:val="0"/>
          <w:color w:val="000000"/>
          <w:kern w:val="0"/>
          <w:sz w:val="24"/>
        </w:rPr>
        <w:t>，</w:t>
      </w:r>
      <w:r w:rsidRPr="001B0B1D">
        <w:rPr>
          <w:rFonts w:ascii="方正仿宋_GBK" w:eastAsia="方正仿宋_GBK" w:hAnsi="宋体" w:cs="宋体" w:hint="eastAsia"/>
          <w:color w:val="000000"/>
          <w:sz w:val="24"/>
        </w:rPr>
        <w:t>工期</w:t>
      </w:r>
      <w:r w:rsidRPr="001B0B1D">
        <w:rPr>
          <w:rFonts w:ascii="方正仿宋_GBK" w:eastAsia="方正仿宋_GBK" w:hAnsi="宋体" w:cs="宋体" w:hint="eastAsia"/>
          <w:color w:val="000000"/>
          <w:sz w:val="24"/>
          <w:u w:val="single"/>
        </w:rPr>
        <w:t xml:space="preserve">   </w:t>
      </w:r>
      <w:r w:rsidRPr="001B0B1D">
        <w:rPr>
          <w:rFonts w:ascii="方正仿宋_GBK" w:eastAsia="方正仿宋_GBK" w:hAnsi="宋体" w:cs="宋体" w:hint="eastAsia"/>
          <w:color w:val="000000"/>
          <w:sz w:val="24"/>
        </w:rPr>
        <w:t>日历天,</w:t>
      </w:r>
      <w:r w:rsidRPr="001B0B1D">
        <w:rPr>
          <w:rFonts w:ascii="方正仿宋_GBK" w:eastAsia="方正仿宋_GBK" w:hAnsi="宋体" w:cs="宋体" w:hint="eastAsia"/>
          <w:snapToGrid w:val="0"/>
          <w:color w:val="000000"/>
          <w:kern w:val="0"/>
          <w:sz w:val="24"/>
        </w:rPr>
        <w:t>按合同约定实施和完成承包工程，修补工程中的任何缺陷，工程质量达到</w:t>
      </w:r>
      <w:r w:rsidRPr="001B0B1D">
        <w:rPr>
          <w:rFonts w:ascii="方正仿宋_GBK" w:eastAsia="方正仿宋_GBK" w:hAnsi="宋体" w:cs="宋体" w:hint="eastAsia"/>
          <w:snapToGrid w:val="0"/>
          <w:color w:val="000000"/>
          <w:kern w:val="0"/>
          <w:sz w:val="24"/>
          <w:u w:val="single"/>
        </w:rPr>
        <w:t xml:space="preserve">      </w:t>
      </w:r>
      <w:r w:rsidRPr="001B0B1D">
        <w:rPr>
          <w:rFonts w:ascii="方正仿宋_GBK" w:eastAsia="方正仿宋_GBK" w:hAnsi="宋体" w:cs="宋体" w:hint="eastAsia"/>
          <w:snapToGrid w:val="0"/>
          <w:color w:val="000000"/>
          <w:kern w:val="0"/>
          <w:sz w:val="24"/>
        </w:rPr>
        <w:t xml:space="preserve"> 。项目经理</w:t>
      </w:r>
      <w:r w:rsidRPr="001B0B1D">
        <w:rPr>
          <w:rFonts w:ascii="方正仿宋_GBK" w:eastAsia="方正仿宋_GBK" w:hAnsi="宋体" w:cs="宋体" w:hint="eastAsia"/>
          <w:snapToGrid w:val="0"/>
          <w:color w:val="000000"/>
          <w:kern w:val="0"/>
          <w:sz w:val="24"/>
          <w:u w:val="single"/>
        </w:rPr>
        <w:tab/>
        <w:t xml:space="preserve">   。</w:t>
      </w:r>
    </w:p>
    <w:p w:rsidR="00E12368" w:rsidRPr="001B0B1D" w:rsidRDefault="00C6462B">
      <w:pPr>
        <w:autoSpaceDE w:val="0"/>
        <w:autoSpaceDN w:val="0"/>
        <w:adjustRightInd w:val="0"/>
        <w:spacing w:before="15" w:line="460" w:lineRule="exact"/>
        <w:ind w:right="-20" w:firstLineChars="300" w:firstLine="72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2．我方承诺在报名有效期内不修改、撤销竞选文件。</w:t>
      </w:r>
    </w:p>
    <w:p w:rsidR="00E12368" w:rsidRPr="001B0B1D" w:rsidRDefault="00C6462B">
      <w:pPr>
        <w:tabs>
          <w:tab w:val="left" w:pos="2730"/>
          <w:tab w:val="left" w:pos="8190"/>
        </w:tabs>
        <w:autoSpaceDE w:val="0"/>
        <w:autoSpaceDN w:val="0"/>
        <w:adjustRightInd w:val="0"/>
        <w:spacing w:line="460" w:lineRule="exact"/>
        <w:ind w:right="-119" w:firstLineChars="300" w:firstLine="72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3．随同本报名函提交竞标保证金一份，金额为人民币（大写</w:t>
      </w:r>
      <w:r w:rsidRPr="001B0B1D">
        <w:rPr>
          <w:rFonts w:ascii="方正仿宋_GBK" w:eastAsia="方正仿宋_GBK" w:hAnsi="宋体" w:cs="宋体" w:hint="eastAsia"/>
          <w:snapToGrid w:val="0"/>
          <w:color w:val="000000"/>
          <w:kern w:val="0"/>
          <w:sz w:val="24"/>
          <w:u w:val="single"/>
        </w:rPr>
        <w:t xml:space="preserve">    </w:t>
      </w:r>
      <w:r w:rsidRPr="001B0B1D">
        <w:rPr>
          <w:rFonts w:ascii="方正仿宋_GBK" w:eastAsia="方正仿宋_GBK" w:hAnsi="宋体" w:cs="宋体" w:hint="eastAsia"/>
          <w:snapToGrid w:val="0"/>
          <w:color w:val="000000"/>
          <w:kern w:val="0"/>
          <w:sz w:val="24"/>
        </w:rPr>
        <w:t>） 元（</w:t>
      </w:r>
      <w:r w:rsidRPr="001B0B1D">
        <w:rPr>
          <w:rFonts w:ascii="方正仿宋_GBK" w:eastAsia="方正仿宋_GBK" w:hAnsi="宋体" w:cs="宋体" w:hint="eastAsia"/>
          <w:snapToGrid w:val="0"/>
          <w:color w:val="000000"/>
          <w:kern w:val="0"/>
          <w:sz w:val="24"/>
        </w:rPr>
        <w:t>¥</w:t>
      </w:r>
      <w:r w:rsidRPr="001B0B1D">
        <w:rPr>
          <w:rFonts w:ascii="方正仿宋_GBK" w:eastAsia="方正仿宋_GBK" w:hAnsi="宋体" w:cs="宋体" w:hint="eastAsia"/>
          <w:snapToGrid w:val="0"/>
          <w:color w:val="000000"/>
          <w:kern w:val="0"/>
          <w:sz w:val="24"/>
          <w:u w:val="single"/>
        </w:rPr>
        <w:t xml:space="preserve">     </w:t>
      </w:r>
      <w:r w:rsidRPr="001B0B1D">
        <w:rPr>
          <w:rFonts w:ascii="方正仿宋_GBK" w:eastAsia="方正仿宋_GBK" w:hAnsi="宋体" w:cs="宋体" w:hint="eastAsia"/>
          <w:snapToGrid w:val="0"/>
          <w:color w:val="000000"/>
          <w:kern w:val="0"/>
          <w:sz w:val="24"/>
        </w:rPr>
        <w:t>）。</w:t>
      </w:r>
    </w:p>
    <w:p w:rsidR="00E12368" w:rsidRPr="001B0B1D" w:rsidRDefault="00C6462B">
      <w:pPr>
        <w:autoSpaceDE w:val="0"/>
        <w:autoSpaceDN w:val="0"/>
        <w:adjustRightInd w:val="0"/>
        <w:spacing w:line="460" w:lineRule="exact"/>
        <w:ind w:right="-20" w:firstLineChars="300" w:firstLine="72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4．如我方中选：</w:t>
      </w:r>
    </w:p>
    <w:p w:rsidR="00E12368" w:rsidRPr="001B0B1D" w:rsidRDefault="00C6462B">
      <w:pPr>
        <w:autoSpaceDE w:val="0"/>
        <w:autoSpaceDN w:val="0"/>
        <w:adjustRightInd w:val="0"/>
        <w:spacing w:line="460" w:lineRule="exact"/>
        <w:ind w:right="-80" w:firstLineChars="300" w:firstLine="72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（1）我方承诺在收到中选通知书后，在中选通知书规定的期限内与你方签订合同。</w:t>
      </w:r>
    </w:p>
    <w:p w:rsidR="00E12368" w:rsidRPr="001B0B1D" w:rsidRDefault="00C6462B">
      <w:pPr>
        <w:autoSpaceDE w:val="0"/>
        <w:autoSpaceDN w:val="0"/>
        <w:adjustRightInd w:val="0"/>
        <w:spacing w:line="460" w:lineRule="exact"/>
        <w:ind w:right="-20" w:firstLineChars="300" w:firstLine="72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（2）我方承诺按照公开随机抽取文件规定向你方递交履约担保。</w:t>
      </w:r>
    </w:p>
    <w:p w:rsidR="00E12368" w:rsidRPr="001B0B1D" w:rsidRDefault="00C6462B">
      <w:pPr>
        <w:autoSpaceDE w:val="0"/>
        <w:autoSpaceDN w:val="0"/>
        <w:adjustRightInd w:val="0"/>
        <w:spacing w:line="460" w:lineRule="exact"/>
        <w:ind w:right="-20" w:firstLineChars="300" w:firstLine="72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（3）我方承诺在合同约定的期限内完成并移交全部合同工程。</w:t>
      </w:r>
    </w:p>
    <w:p w:rsidR="00E12368" w:rsidRPr="001B0B1D" w:rsidRDefault="00C6462B">
      <w:pPr>
        <w:autoSpaceDE w:val="0"/>
        <w:autoSpaceDN w:val="0"/>
        <w:adjustRightInd w:val="0"/>
        <w:spacing w:line="460" w:lineRule="exact"/>
        <w:ind w:right="-20" w:firstLineChars="300" w:firstLine="72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（4）我公司认可发包人所公布的发包价及工程量清单价。</w:t>
      </w:r>
    </w:p>
    <w:p w:rsidR="00E12368" w:rsidRPr="001B0B1D" w:rsidRDefault="00C6462B">
      <w:pPr>
        <w:autoSpaceDE w:val="0"/>
        <w:autoSpaceDN w:val="0"/>
        <w:adjustRightInd w:val="0"/>
        <w:spacing w:line="460" w:lineRule="exact"/>
        <w:ind w:left="120" w:right="-9" w:firstLineChars="200" w:firstLine="48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5．我方在此声明，所递交的竞选文件及有关资料内容完整、真实和准确。</w:t>
      </w:r>
    </w:p>
    <w:p w:rsidR="00E12368" w:rsidRPr="001B0B1D" w:rsidRDefault="00C6462B">
      <w:pPr>
        <w:autoSpaceDE w:val="0"/>
        <w:autoSpaceDN w:val="0"/>
        <w:adjustRightInd w:val="0"/>
        <w:spacing w:line="460" w:lineRule="exact"/>
        <w:ind w:left="120" w:right="-9" w:firstLineChars="200" w:firstLine="480"/>
        <w:jc w:val="left"/>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 xml:space="preserve">6． </w:t>
      </w:r>
      <w:r w:rsidRPr="001B0B1D">
        <w:rPr>
          <w:rFonts w:ascii="方正仿宋_GBK" w:eastAsia="方正仿宋_GBK" w:hAnsi="宋体" w:cs="宋体" w:hint="eastAsia"/>
          <w:snapToGrid w:val="0"/>
          <w:color w:val="000000"/>
          <w:w w:val="200"/>
          <w:kern w:val="0"/>
          <w:sz w:val="24"/>
          <w:u w:val="single"/>
        </w:rPr>
        <w:t xml:space="preserve">       </w:t>
      </w:r>
      <w:r w:rsidRPr="001B0B1D">
        <w:rPr>
          <w:rFonts w:ascii="方正仿宋_GBK" w:eastAsia="方正仿宋_GBK" w:hAnsi="宋体" w:cs="宋体" w:hint="eastAsia"/>
          <w:snapToGrid w:val="0"/>
          <w:color w:val="000000"/>
          <w:kern w:val="0"/>
          <w:sz w:val="24"/>
          <w:u w:val="single"/>
        </w:rPr>
        <w:tab/>
      </w:r>
      <w:r w:rsidRPr="001B0B1D">
        <w:rPr>
          <w:rFonts w:ascii="方正仿宋_GBK" w:eastAsia="方正仿宋_GBK" w:hAnsi="宋体" w:cs="宋体" w:hint="eastAsia"/>
          <w:snapToGrid w:val="0"/>
          <w:color w:val="000000"/>
          <w:kern w:val="0"/>
          <w:sz w:val="24"/>
        </w:rPr>
        <w:t>（其他补充说明）。</w:t>
      </w:r>
    </w:p>
    <w:p w:rsidR="00E12368" w:rsidRPr="001B0B1D" w:rsidRDefault="00E12368">
      <w:pPr>
        <w:tabs>
          <w:tab w:val="left" w:pos="7140"/>
          <w:tab w:val="left" w:pos="7560"/>
          <w:tab w:val="left" w:pos="8300"/>
        </w:tabs>
        <w:autoSpaceDE w:val="0"/>
        <w:autoSpaceDN w:val="0"/>
        <w:adjustRightInd w:val="0"/>
        <w:spacing w:line="460" w:lineRule="exact"/>
        <w:ind w:right="210" w:firstLineChars="1350" w:firstLine="3240"/>
        <w:rPr>
          <w:rFonts w:ascii="方正仿宋_GBK" w:eastAsia="方正仿宋_GBK" w:hAnsi="宋体" w:cs="宋体"/>
          <w:snapToGrid w:val="0"/>
          <w:color w:val="000000"/>
          <w:kern w:val="0"/>
          <w:sz w:val="24"/>
        </w:rPr>
      </w:pPr>
    </w:p>
    <w:p w:rsidR="00E12368" w:rsidRPr="001B0B1D" w:rsidRDefault="00C6462B">
      <w:pPr>
        <w:tabs>
          <w:tab w:val="left" w:pos="7140"/>
          <w:tab w:val="left" w:pos="7560"/>
          <w:tab w:val="left" w:pos="8300"/>
        </w:tabs>
        <w:autoSpaceDE w:val="0"/>
        <w:autoSpaceDN w:val="0"/>
        <w:adjustRightInd w:val="0"/>
        <w:spacing w:line="460" w:lineRule="exact"/>
        <w:ind w:right="210"/>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竞选人：</w:t>
      </w:r>
      <w:r w:rsidRPr="001B0B1D">
        <w:rPr>
          <w:rFonts w:ascii="方正仿宋_GBK" w:eastAsia="方正仿宋_GBK" w:hAnsi="宋体" w:cs="宋体" w:hint="eastAsia"/>
          <w:snapToGrid w:val="0"/>
          <w:color w:val="000000"/>
          <w:kern w:val="0"/>
          <w:sz w:val="24"/>
          <w:u w:val="single"/>
        </w:rPr>
        <w:t xml:space="preserve">                　　　     </w:t>
      </w:r>
      <w:r w:rsidRPr="001B0B1D">
        <w:rPr>
          <w:rFonts w:ascii="方正仿宋_GBK" w:eastAsia="方正仿宋_GBK" w:hAnsi="宋体" w:cs="宋体" w:hint="eastAsia"/>
          <w:snapToGrid w:val="0"/>
          <w:color w:val="000000"/>
          <w:kern w:val="0"/>
          <w:sz w:val="24"/>
        </w:rPr>
        <w:t>（盖单位</w:t>
      </w:r>
      <w:r w:rsidRPr="001B0B1D">
        <w:rPr>
          <w:rFonts w:ascii="方正仿宋_GBK" w:eastAsia="方正仿宋_GBK" w:hAnsi="宋体" w:cs="宋体" w:hint="eastAsia"/>
          <w:color w:val="000000"/>
          <w:kern w:val="0"/>
          <w:sz w:val="24"/>
        </w:rPr>
        <w:t>公</w:t>
      </w:r>
      <w:r w:rsidRPr="001B0B1D">
        <w:rPr>
          <w:rFonts w:ascii="方正仿宋_GBK" w:eastAsia="方正仿宋_GBK" w:hAnsi="宋体" w:cs="宋体" w:hint="eastAsia"/>
          <w:snapToGrid w:val="0"/>
          <w:color w:val="000000"/>
          <w:kern w:val="0"/>
          <w:sz w:val="24"/>
        </w:rPr>
        <w:t xml:space="preserve">章） </w:t>
      </w:r>
    </w:p>
    <w:p w:rsidR="00E12368" w:rsidRPr="001B0B1D" w:rsidRDefault="00C6462B">
      <w:pPr>
        <w:tabs>
          <w:tab w:val="left" w:pos="7035"/>
          <w:tab w:val="left" w:pos="7560"/>
          <w:tab w:val="left" w:pos="8300"/>
        </w:tabs>
        <w:autoSpaceDE w:val="0"/>
        <w:autoSpaceDN w:val="0"/>
        <w:adjustRightInd w:val="0"/>
        <w:spacing w:line="460" w:lineRule="exact"/>
        <w:ind w:right="210"/>
        <w:rPr>
          <w:rFonts w:ascii="方正仿宋_GBK" w:eastAsia="方正仿宋_GBK" w:hAnsi="宋体" w:cs="宋体"/>
          <w:snapToGrid w:val="0"/>
          <w:color w:val="000000"/>
          <w:kern w:val="0"/>
          <w:sz w:val="24"/>
        </w:rPr>
      </w:pPr>
      <w:r w:rsidRPr="001B0B1D">
        <w:rPr>
          <w:rFonts w:ascii="方正仿宋_GBK" w:eastAsia="方正仿宋_GBK" w:hAnsi="宋体" w:cs="宋体" w:hint="eastAsia"/>
          <w:snapToGrid w:val="0"/>
          <w:color w:val="000000"/>
          <w:kern w:val="0"/>
          <w:sz w:val="24"/>
        </w:rPr>
        <w:t>法定代表人和其委托代理人：</w:t>
      </w:r>
      <w:r w:rsidRPr="001B0B1D">
        <w:rPr>
          <w:rFonts w:ascii="方正仿宋_GBK" w:eastAsia="方正仿宋_GBK" w:hAnsi="宋体" w:cs="宋体" w:hint="eastAsia"/>
          <w:snapToGrid w:val="0"/>
          <w:color w:val="000000"/>
          <w:kern w:val="0"/>
          <w:sz w:val="24"/>
          <w:u w:val="single"/>
        </w:rPr>
        <w:t xml:space="preserve">      </w:t>
      </w:r>
      <w:r w:rsidRPr="001B0B1D">
        <w:rPr>
          <w:rFonts w:ascii="方正仿宋_GBK" w:eastAsia="方正仿宋_GBK" w:hAnsi="宋体" w:cs="宋体" w:hint="eastAsia"/>
          <w:snapToGrid w:val="0"/>
          <w:color w:val="000000"/>
          <w:kern w:val="0"/>
          <w:sz w:val="24"/>
        </w:rPr>
        <w:t xml:space="preserve">（签字或盖章） </w:t>
      </w:r>
    </w:p>
    <w:p w:rsidR="00E12368" w:rsidRPr="001B0B1D" w:rsidRDefault="00C6462B">
      <w:pPr>
        <w:tabs>
          <w:tab w:val="left" w:pos="7035"/>
          <w:tab w:val="left" w:pos="7560"/>
          <w:tab w:val="left" w:pos="8300"/>
        </w:tabs>
        <w:autoSpaceDE w:val="0"/>
        <w:autoSpaceDN w:val="0"/>
        <w:adjustRightInd w:val="0"/>
        <w:spacing w:line="460" w:lineRule="exact"/>
        <w:ind w:right="210"/>
        <w:rPr>
          <w:rFonts w:ascii="方正仿宋_GBK" w:eastAsia="方正仿宋_GBK" w:hAnsi="宋体" w:cs="宋体"/>
          <w:snapToGrid w:val="0"/>
          <w:color w:val="000000"/>
          <w:w w:val="200"/>
          <w:kern w:val="0"/>
          <w:sz w:val="24"/>
          <w:u w:val="single"/>
        </w:rPr>
      </w:pPr>
      <w:r w:rsidRPr="001B0B1D">
        <w:rPr>
          <w:rFonts w:ascii="方正仿宋_GBK" w:eastAsia="方正仿宋_GBK" w:hAnsi="宋体" w:cs="宋体" w:hint="eastAsia"/>
          <w:snapToGrid w:val="0"/>
          <w:color w:val="000000"/>
          <w:kern w:val="0"/>
          <w:sz w:val="24"/>
        </w:rPr>
        <w:lastRenderedPageBreak/>
        <w:t>地址：</w:t>
      </w:r>
      <w:r w:rsidRPr="001B0B1D">
        <w:rPr>
          <w:rFonts w:ascii="方正仿宋_GBK" w:eastAsia="方正仿宋_GBK" w:hAnsi="宋体" w:cs="宋体" w:hint="eastAsia"/>
          <w:snapToGrid w:val="0"/>
          <w:color w:val="000000"/>
          <w:w w:val="200"/>
          <w:kern w:val="0"/>
          <w:sz w:val="24"/>
          <w:u w:val="single"/>
        </w:rPr>
        <w:t xml:space="preserve">      </w:t>
      </w:r>
    </w:p>
    <w:p w:rsidR="00E12368" w:rsidRPr="001B0B1D" w:rsidRDefault="00C6462B">
      <w:pPr>
        <w:tabs>
          <w:tab w:val="left" w:pos="7035"/>
          <w:tab w:val="left" w:pos="7560"/>
          <w:tab w:val="left" w:pos="8300"/>
        </w:tabs>
        <w:autoSpaceDE w:val="0"/>
        <w:autoSpaceDN w:val="0"/>
        <w:adjustRightInd w:val="0"/>
        <w:spacing w:line="460" w:lineRule="exact"/>
        <w:ind w:right="210"/>
        <w:rPr>
          <w:rFonts w:ascii="方正仿宋_GBK" w:eastAsia="方正仿宋_GBK" w:hAnsi="宋体" w:cs="宋体"/>
          <w:snapToGrid w:val="0"/>
          <w:color w:val="000000"/>
          <w:kern w:val="0"/>
          <w:sz w:val="24"/>
        </w:rPr>
        <w:sectPr w:rsidR="00E12368" w:rsidRPr="001B0B1D">
          <w:type w:val="continuous"/>
          <w:pgSz w:w="11906" w:h="16838"/>
          <w:pgMar w:top="851" w:right="851" w:bottom="851" w:left="1134" w:header="851" w:footer="618" w:gutter="0"/>
          <w:pgNumType w:fmt="numberInDash" w:start="0" w:chapStyle="1"/>
          <w:cols w:space="720"/>
          <w:titlePg/>
          <w:docGrid w:linePitch="380"/>
        </w:sectPr>
      </w:pPr>
      <w:r w:rsidRPr="001B0B1D">
        <w:rPr>
          <w:rFonts w:ascii="方正仿宋_GBK" w:eastAsia="方正仿宋_GBK" w:hAnsi="宋体" w:cs="宋体" w:hint="eastAsia"/>
          <w:snapToGrid w:val="0"/>
          <w:color w:val="000000"/>
          <w:kern w:val="0"/>
          <w:sz w:val="24"/>
        </w:rPr>
        <w:t xml:space="preserve">    年    月      日 </w:t>
      </w:r>
    </w:p>
    <w:bookmarkEnd w:id="153"/>
    <w:bookmarkEnd w:id="154"/>
    <w:bookmarkEnd w:id="155"/>
    <w:bookmarkEnd w:id="156"/>
    <w:bookmarkEnd w:id="157"/>
    <w:bookmarkEnd w:id="158"/>
    <w:p w:rsidR="00E12368" w:rsidRPr="001B0B1D" w:rsidRDefault="00C6462B">
      <w:pPr>
        <w:pStyle w:val="3"/>
        <w:numPr>
          <w:ilvl w:val="0"/>
          <w:numId w:val="0"/>
        </w:numPr>
        <w:spacing w:line="360" w:lineRule="auto"/>
        <w:jc w:val="center"/>
        <w:rPr>
          <w:rFonts w:ascii="方正仿宋_GBK" w:eastAsia="方正仿宋_GBK" w:hAnsi="宋体" w:cs="宋体"/>
          <w:sz w:val="24"/>
          <w:szCs w:val="24"/>
        </w:rPr>
      </w:pPr>
      <w:r w:rsidRPr="001B0B1D">
        <w:rPr>
          <w:rFonts w:ascii="方正仿宋_GBK" w:eastAsia="方正仿宋_GBK" w:hAnsi="宋体" w:cs="宋体" w:hint="eastAsia"/>
          <w:sz w:val="24"/>
          <w:szCs w:val="24"/>
        </w:rPr>
        <w:lastRenderedPageBreak/>
        <w:t>二、 法定代表人身份证明及授权委托书</w:t>
      </w:r>
    </w:p>
    <w:p w:rsidR="00E12368" w:rsidRPr="001B0B1D" w:rsidRDefault="00E12368">
      <w:pPr>
        <w:spacing w:line="360" w:lineRule="auto"/>
        <w:rPr>
          <w:rFonts w:ascii="方正仿宋_GBK" w:eastAsia="方正仿宋_GBK" w:hAnsi="宋体" w:cs="宋体"/>
          <w:b/>
          <w:sz w:val="24"/>
        </w:rPr>
      </w:pPr>
    </w:p>
    <w:p w:rsidR="00E12368" w:rsidRPr="001B0B1D" w:rsidRDefault="00C6462B">
      <w:pPr>
        <w:spacing w:line="360" w:lineRule="auto"/>
        <w:jc w:val="center"/>
        <w:rPr>
          <w:rFonts w:ascii="方正仿宋_GBK" w:eastAsia="方正仿宋_GBK" w:hAnsi="宋体" w:cs="宋体"/>
          <w:b/>
          <w:sz w:val="24"/>
        </w:rPr>
      </w:pPr>
      <w:r w:rsidRPr="001B0B1D">
        <w:rPr>
          <w:rFonts w:ascii="方正仿宋_GBK" w:eastAsia="方正仿宋_GBK" w:hAnsi="宋体" w:cs="宋体" w:hint="eastAsia"/>
          <w:b/>
          <w:sz w:val="24"/>
        </w:rPr>
        <w:t>法定代表人身份证明</w:t>
      </w:r>
    </w:p>
    <w:p w:rsidR="00E12368" w:rsidRPr="001B0B1D" w:rsidRDefault="00E12368">
      <w:pPr>
        <w:spacing w:line="360" w:lineRule="auto"/>
        <w:ind w:left="765"/>
        <w:rPr>
          <w:rFonts w:ascii="方正仿宋_GBK" w:eastAsia="方正仿宋_GBK" w:hAnsi="宋体" w:cs="宋体"/>
          <w:sz w:val="24"/>
        </w:rPr>
      </w:pPr>
    </w:p>
    <w:p w:rsidR="00E12368" w:rsidRPr="001B0B1D" w:rsidRDefault="00E12368">
      <w:pPr>
        <w:spacing w:line="360" w:lineRule="auto"/>
        <w:rPr>
          <w:rFonts w:ascii="方正仿宋_GBK" w:eastAsia="方正仿宋_GBK" w:hAnsi="宋体" w:cs="宋体"/>
          <w:sz w:val="24"/>
        </w:rPr>
      </w:pPr>
    </w:p>
    <w:p w:rsidR="00E12368" w:rsidRPr="001B0B1D" w:rsidRDefault="00C6462B">
      <w:pPr>
        <w:tabs>
          <w:tab w:val="left" w:pos="5565"/>
        </w:tabs>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竞选人名称：</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p>
    <w:p w:rsidR="00E12368" w:rsidRPr="001B0B1D" w:rsidRDefault="00E12368">
      <w:pPr>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p>
    <w:p w:rsidR="00E12368" w:rsidRPr="001B0B1D" w:rsidRDefault="00C6462B">
      <w:pPr>
        <w:tabs>
          <w:tab w:val="left" w:pos="5475"/>
        </w:tabs>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单位性质：</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p>
    <w:p w:rsidR="00E12368" w:rsidRPr="001B0B1D" w:rsidRDefault="00E12368">
      <w:pPr>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p>
    <w:p w:rsidR="00E12368" w:rsidRPr="001B0B1D" w:rsidRDefault="00C6462B">
      <w:pPr>
        <w:tabs>
          <w:tab w:val="left" w:pos="5475"/>
        </w:tabs>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地址：</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p>
    <w:p w:rsidR="00E12368" w:rsidRPr="001B0B1D" w:rsidRDefault="00E12368">
      <w:pPr>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p>
    <w:p w:rsidR="00E12368" w:rsidRPr="001B0B1D" w:rsidRDefault="00C6462B">
      <w:pPr>
        <w:tabs>
          <w:tab w:val="left" w:pos="2520"/>
          <w:tab w:val="left" w:pos="3836"/>
        </w:tabs>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成立时间：</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r w:rsidRPr="001B0B1D">
        <w:rPr>
          <w:rFonts w:ascii="方正仿宋_GBK" w:eastAsia="方正仿宋_GBK" w:hAnsi="宋体" w:cs="宋体" w:hint="eastAsia"/>
          <w:kern w:val="0"/>
          <w:sz w:val="24"/>
        </w:rPr>
        <w:t xml:space="preserve"> </w:t>
      </w:r>
      <w:r w:rsidRPr="001B0B1D">
        <w:rPr>
          <w:rFonts w:ascii="方正仿宋_GBK" w:eastAsia="方正仿宋_GBK" w:hAnsi="宋体" w:cs="宋体" w:hint="eastAsia"/>
          <w:spacing w:val="-1"/>
          <w:kern w:val="0"/>
          <w:sz w:val="24"/>
        </w:rPr>
        <w:t>年</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t xml:space="preserve"> </w:t>
      </w:r>
      <w:r w:rsidRPr="001B0B1D">
        <w:rPr>
          <w:rFonts w:ascii="方正仿宋_GBK" w:eastAsia="方正仿宋_GBK" w:hAnsi="宋体" w:cs="宋体" w:hint="eastAsia"/>
          <w:kern w:val="0"/>
          <w:sz w:val="24"/>
        </w:rPr>
        <w:t xml:space="preserve"> </w:t>
      </w:r>
      <w:r w:rsidRPr="001B0B1D">
        <w:rPr>
          <w:rFonts w:ascii="方正仿宋_GBK" w:eastAsia="方正仿宋_GBK" w:hAnsi="宋体" w:cs="宋体" w:hint="eastAsia"/>
          <w:spacing w:val="-1"/>
          <w:kern w:val="0"/>
          <w:sz w:val="24"/>
        </w:rPr>
        <w:t>月</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 xml:space="preserve">         </w:t>
      </w:r>
      <w:r w:rsidRPr="001B0B1D">
        <w:rPr>
          <w:rFonts w:ascii="方正仿宋_GBK" w:eastAsia="方正仿宋_GBK" w:hAnsi="宋体" w:cs="宋体" w:hint="eastAsia"/>
          <w:kern w:val="0"/>
          <w:sz w:val="24"/>
        </w:rPr>
        <w:t>日</w:t>
      </w:r>
    </w:p>
    <w:p w:rsidR="00E12368" w:rsidRPr="001B0B1D" w:rsidRDefault="00E12368">
      <w:pPr>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p>
    <w:p w:rsidR="00E12368" w:rsidRPr="001B0B1D" w:rsidRDefault="00C6462B">
      <w:pPr>
        <w:tabs>
          <w:tab w:val="left" w:pos="5475"/>
        </w:tabs>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经营范围：</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p>
    <w:p w:rsidR="00E12368" w:rsidRPr="001B0B1D" w:rsidRDefault="00E12368">
      <w:pPr>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p>
    <w:p w:rsidR="00E12368" w:rsidRPr="001B0B1D" w:rsidRDefault="00C6462B">
      <w:pPr>
        <w:tabs>
          <w:tab w:val="left" w:pos="1580"/>
          <w:tab w:val="left" w:pos="3260"/>
          <w:tab w:val="left" w:pos="4840"/>
          <w:tab w:val="left" w:pos="6300"/>
        </w:tabs>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姓名：</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r w:rsidRPr="001B0B1D">
        <w:rPr>
          <w:rFonts w:ascii="方正仿宋_GBK" w:eastAsia="方正仿宋_GBK" w:hAnsi="宋体" w:cs="宋体" w:hint="eastAsia"/>
          <w:kern w:val="0"/>
          <w:sz w:val="24"/>
        </w:rPr>
        <w:t xml:space="preserve"> 性别</w:t>
      </w:r>
      <w:r w:rsidRPr="001B0B1D">
        <w:rPr>
          <w:rFonts w:ascii="方正仿宋_GBK" w:eastAsia="方正仿宋_GBK" w:hAnsi="宋体" w:cs="宋体" w:hint="eastAsia"/>
          <w:spacing w:val="-1"/>
          <w:kern w:val="0"/>
          <w:sz w:val="24"/>
        </w:rPr>
        <w:t>：</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r w:rsidRPr="001B0B1D">
        <w:rPr>
          <w:rFonts w:ascii="方正仿宋_GBK" w:eastAsia="方正仿宋_GBK" w:hAnsi="宋体" w:cs="宋体" w:hint="eastAsia"/>
          <w:kern w:val="0"/>
          <w:sz w:val="24"/>
        </w:rPr>
        <w:t xml:space="preserve"> </w:t>
      </w:r>
      <w:r w:rsidRPr="001B0B1D">
        <w:rPr>
          <w:rFonts w:ascii="方正仿宋_GBK" w:eastAsia="方正仿宋_GBK" w:hAnsi="宋体" w:cs="宋体" w:hint="eastAsia"/>
          <w:spacing w:val="-1"/>
          <w:kern w:val="0"/>
          <w:sz w:val="24"/>
        </w:rPr>
        <w:t>年</w:t>
      </w:r>
      <w:r w:rsidRPr="001B0B1D">
        <w:rPr>
          <w:rFonts w:ascii="方正仿宋_GBK" w:eastAsia="方正仿宋_GBK" w:hAnsi="宋体" w:cs="宋体" w:hint="eastAsia"/>
          <w:kern w:val="0"/>
          <w:sz w:val="24"/>
        </w:rPr>
        <w:t>龄：</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r w:rsidRPr="001B0B1D">
        <w:rPr>
          <w:rFonts w:ascii="方正仿宋_GBK" w:eastAsia="方正仿宋_GBK" w:hAnsi="宋体" w:cs="宋体" w:hint="eastAsia"/>
          <w:kern w:val="0"/>
          <w:sz w:val="24"/>
        </w:rPr>
        <w:t>职务：</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p>
    <w:p w:rsidR="00E12368" w:rsidRPr="001B0B1D" w:rsidRDefault="00E12368">
      <w:pPr>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p>
    <w:p w:rsidR="00E12368" w:rsidRPr="001B0B1D" w:rsidRDefault="00C6462B">
      <w:pPr>
        <w:tabs>
          <w:tab w:val="left" w:pos="3360"/>
        </w:tabs>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系</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r w:rsidRPr="001B0B1D">
        <w:rPr>
          <w:rFonts w:ascii="方正仿宋_GBK" w:eastAsia="方正仿宋_GBK" w:hAnsi="宋体" w:cs="宋体" w:hint="eastAsia"/>
          <w:kern w:val="0"/>
          <w:sz w:val="24"/>
        </w:rPr>
        <w:t xml:space="preserve"> （竞选人名称）的法定代表人。</w:t>
      </w:r>
    </w:p>
    <w:p w:rsidR="00E12368" w:rsidRPr="001B0B1D" w:rsidRDefault="00E12368">
      <w:pPr>
        <w:autoSpaceDE w:val="0"/>
        <w:autoSpaceDN w:val="0"/>
        <w:adjustRightInd w:val="0"/>
        <w:snapToGrid w:val="0"/>
        <w:spacing w:line="360" w:lineRule="auto"/>
        <w:ind w:firstLineChars="186" w:firstLine="446"/>
        <w:jc w:val="left"/>
        <w:rPr>
          <w:rFonts w:ascii="方正仿宋_GBK" w:eastAsia="方正仿宋_GBK" w:hAnsi="宋体" w:cs="宋体"/>
          <w:kern w:val="0"/>
          <w:sz w:val="24"/>
        </w:rPr>
      </w:pPr>
    </w:p>
    <w:p w:rsidR="00E12368" w:rsidRPr="001B0B1D" w:rsidRDefault="00C6462B">
      <w:pPr>
        <w:autoSpaceDE w:val="0"/>
        <w:autoSpaceDN w:val="0"/>
        <w:adjustRightInd w:val="0"/>
        <w:snapToGrid w:val="0"/>
        <w:spacing w:line="360" w:lineRule="auto"/>
        <w:ind w:firstLineChars="386" w:firstLine="926"/>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特此证明。</w:t>
      </w:r>
    </w:p>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24"/>
        </w:rPr>
      </w:pPr>
    </w:p>
    <w:p w:rsidR="00E12368" w:rsidRPr="001B0B1D" w:rsidRDefault="00C6462B">
      <w:pPr>
        <w:tabs>
          <w:tab w:val="left" w:pos="5460"/>
        </w:tabs>
        <w:autoSpaceDE w:val="0"/>
        <w:autoSpaceDN w:val="0"/>
        <w:adjustRightInd w:val="0"/>
        <w:snapToGrid w:val="0"/>
        <w:spacing w:line="360" w:lineRule="auto"/>
        <w:ind w:firstLine="2100"/>
        <w:jc w:val="left"/>
        <w:rPr>
          <w:rFonts w:ascii="方正仿宋_GBK" w:eastAsia="方正仿宋_GBK" w:hAnsi="宋体" w:cs="宋体"/>
          <w:kern w:val="0"/>
          <w:sz w:val="24"/>
        </w:rPr>
      </w:pPr>
      <w:r w:rsidRPr="001B0B1D">
        <w:rPr>
          <w:rFonts w:ascii="方正仿宋_GBK" w:eastAsia="方正仿宋_GBK" w:hAnsi="宋体" w:cs="宋体" w:hint="eastAsia"/>
          <w:kern w:val="0"/>
          <w:sz w:val="24"/>
        </w:rPr>
        <w:t>竞选人：</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r w:rsidRPr="001B0B1D">
        <w:rPr>
          <w:rFonts w:ascii="方正仿宋_GBK" w:eastAsia="方正仿宋_GBK" w:hAnsi="宋体" w:cs="宋体" w:hint="eastAsia"/>
          <w:spacing w:val="-1"/>
          <w:kern w:val="0"/>
          <w:sz w:val="24"/>
        </w:rPr>
        <w:t>（</w:t>
      </w:r>
      <w:r w:rsidRPr="001B0B1D">
        <w:rPr>
          <w:rFonts w:ascii="方正仿宋_GBK" w:eastAsia="方正仿宋_GBK" w:hAnsi="宋体" w:cs="宋体" w:hint="eastAsia"/>
          <w:kern w:val="0"/>
          <w:sz w:val="24"/>
        </w:rPr>
        <w:t>盖单位公章）</w:t>
      </w:r>
    </w:p>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24"/>
        </w:rPr>
      </w:pPr>
    </w:p>
    <w:p w:rsidR="00E12368" w:rsidRPr="001B0B1D" w:rsidRDefault="00C6462B">
      <w:pPr>
        <w:tabs>
          <w:tab w:val="left" w:pos="4935"/>
          <w:tab w:val="left" w:pos="5460"/>
          <w:tab w:val="left" w:pos="6400"/>
        </w:tabs>
        <w:autoSpaceDE w:val="0"/>
        <w:autoSpaceDN w:val="0"/>
        <w:adjustRightInd w:val="0"/>
        <w:snapToGrid w:val="0"/>
        <w:spacing w:line="360" w:lineRule="auto"/>
        <w:ind w:firstLine="3780"/>
        <w:jc w:val="left"/>
        <w:rPr>
          <w:rFonts w:ascii="方正仿宋_GBK" w:eastAsia="方正仿宋_GBK" w:hAnsi="宋体" w:cs="宋体"/>
          <w:kern w:val="0"/>
          <w:sz w:val="24"/>
        </w:rPr>
      </w:pP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u w:val="single"/>
        </w:rPr>
        <w:tab/>
      </w:r>
      <w:r w:rsidRPr="001B0B1D">
        <w:rPr>
          <w:rFonts w:ascii="方正仿宋_GBK" w:eastAsia="方正仿宋_GBK" w:hAnsi="宋体" w:cs="宋体" w:hint="eastAsia"/>
          <w:spacing w:val="-1"/>
          <w:kern w:val="0"/>
          <w:sz w:val="24"/>
        </w:rPr>
        <w:t>年</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rPr>
        <w:t>月</w:t>
      </w:r>
      <w:r w:rsidRPr="001B0B1D">
        <w:rPr>
          <w:rFonts w:ascii="方正仿宋_GBK" w:eastAsia="方正仿宋_GBK" w:hAnsi="宋体" w:cs="宋体" w:hint="eastAsia"/>
          <w:w w:val="200"/>
          <w:kern w:val="0"/>
          <w:sz w:val="24"/>
          <w:u w:val="single"/>
        </w:rPr>
        <w:t xml:space="preserve">   </w:t>
      </w:r>
      <w:r w:rsidRPr="001B0B1D">
        <w:rPr>
          <w:rFonts w:ascii="方正仿宋_GBK" w:eastAsia="方正仿宋_GBK" w:hAnsi="宋体" w:cs="宋体" w:hint="eastAsia"/>
          <w:kern w:val="0"/>
          <w:sz w:val="24"/>
        </w:rPr>
        <w:t>日</w:t>
      </w:r>
    </w:p>
    <w:p w:rsidR="00E12368" w:rsidRPr="001B0B1D" w:rsidRDefault="00C6462B">
      <w:pPr>
        <w:spacing w:line="460" w:lineRule="exact"/>
        <w:jc w:val="center"/>
        <w:rPr>
          <w:rFonts w:ascii="方正仿宋_GBK" w:eastAsia="方正仿宋_GBK" w:hAnsi="宋体" w:cs="宋体"/>
          <w:b/>
          <w:bCs/>
          <w:color w:val="000000"/>
          <w:sz w:val="24"/>
        </w:rPr>
      </w:pPr>
      <w:r w:rsidRPr="001B0B1D">
        <w:rPr>
          <w:rFonts w:ascii="方正仿宋_GBK" w:eastAsia="方正仿宋_GBK" w:hAnsi="宋体" w:cs="宋体" w:hint="eastAsia"/>
          <w:b/>
          <w:bCs/>
          <w:color w:val="000000"/>
          <w:sz w:val="24"/>
        </w:rPr>
        <w:lastRenderedPageBreak/>
        <w:t xml:space="preserve">授权委托书 </w:t>
      </w:r>
    </w:p>
    <w:p w:rsidR="00E12368" w:rsidRPr="001B0B1D" w:rsidRDefault="00E12368">
      <w:pPr>
        <w:spacing w:line="460" w:lineRule="exact"/>
        <w:jc w:val="center"/>
        <w:rPr>
          <w:rFonts w:ascii="方正仿宋_GBK" w:eastAsia="方正仿宋_GBK" w:hAnsi="宋体" w:cs="宋体"/>
          <w:b/>
          <w:bCs/>
          <w:color w:val="000000"/>
          <w:sz w:val="24"/>
        </w:rPr>
      </w:pPr>
    </w:p>
    <w:p w:rsidR="00E12368" w:rsidRPr="001B0B1D" w:rsidRDefault="00C6462B">
      <w:pPr>
        <w:tabs>
          <w:tab w:val="left" w:pos="1680"/>
          <w:tab w:val="left" w:pos="4215"/>
          <w:tab w:val="left" w:pos="4305"/>
          <w:tab w:val="left" w:pos="8000"/>
        </w:tabs>
        <w:autoSpaceDE w:val="0"/>
        <w:autoSpaceDN w:val="0"/>
        <w:adjustRightInd w:val="0"/>
        <w:snapToGrid w:val="0"/>
        <w:spacing w:line="360" w:lineRule="auto"/>
        <w:ind w:firstLine="42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本人</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rPr>
        <w:t>（姓名）系</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rPr>
        <w:t>（</w:t>
      </w:r>
      <w:r w:rsidRPr="001B0B1D">
        <w:rPr>
          <w:rFonts w:ascii="方正仿宋_GBK" w:eastAsia="方正仿宋_GBK" w:hAnsi="宋体" w:cs="宋体" w:hint="eastAsia"/>
          <w:color w:val="000000"/>
          <w:spacing w:val="-1"/>
          <w:kern w:val="0"/>
          <w:sz w:val="24"/>
        </w:rPr>
        <w:t>竞选人</w:t>
      </w:r>
      <w:r w:rsidRPr="001B0B1D">
        <w:rPr>
          <w:rFonts w:ascii="方正仿宋_GBK" w:eastAsia="方正仿宋_GBK" w:hAnsi="宋体" w:cs="宋体" w:hint="eastAsia"/>
          <w:color w:val="000000"/>
          <w:kern w:val="0"/>
          <w:sz w:val="24"/>
        </w:rPr>
        <w:t>名称</w:t>
      </w:r>
      <w:r w:rsidRPr="001B0B1D">
        <w:rPr>
          <w:rFonts w:ascii="方正仿宋_GBK" w:eastAsia="方正仿宋_GBK" w:hAnsi="宋体" w:cs="宋体" w:hint="eastAsia"/>
          <w:color w:val="000000"/>
          <w:spacing w:val="1"/>
          <w:kern w:val="0"/>
          <w:sz w:val="24"/>
        </w:rPr>
        <w:t>）</w:t>
      </w:r>
      <w:r w:rsidRPr="001B0B1D">
        <w:rPr>
          <w:rFonts w:ascii="方正仿宋_GBK" w:eastAsia="方正仿宋_GBK" w:hAnsi="宋体" w:cs="宋体" w:hint="eastAsia"/>
          <w:color w:val="000000"/>
          <w:kern w:val="0"/>
          <w:sz w:val="24"/>
        </w:rPr>
        <w:t>的法定代</w:t>
      </w:r>
      <w:r w:rsidRPr="001B0B1D">
        <w:rPr>
          <w:rFonts w:ascii="方正仿宋_GBK" w:eastAsia="方正仿宋_GBK" w:hAnsi="宋体" w:cs="宋体" w:hint="eastAsia"/>
          <w:color w:val="000000"/>
          <w:spacing w:val="1"/>
          <w:kern w:val="0"/>
          <w:sz w:val="24"/>
        </w:rPr>
        <w:t>表</w:t>
      </w:r>
      <w:r w:rsidRPr="001B0B1D">
        <w:rPr>
          <w:rFonts w:ascii="方正仿宋_GBK" w:eastAsia="方正仿宋_GBK" w:hAnsi="宋体" w:cs="宋体" w:hint="eastAsia"/>
          <w:color w:val="000000"/>
          <w:kern w:val="0"/>
          <w:sz w:val="24"/>
        </w:rPr>
        <w:t>人，现委托</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（姓 名）为我方代理人。代理人根据授权，以我方名义签署、澄清、说明、补正、递交、撤回、 修改</w:t>
      </w:r>
      <w:r w:rsidRPr="001B0B1D">
        <w:rPr>
          <w:rFonts w:ascii="方正仿宋_GBK" w:eastAsia="方正仿宋_GBK" w:hAnsi="宋体" w:cs="宋体" w:hint="eastAsia"/>
          <w:color w:val="000000"/>
          <w:kern w:val="0"/>
          <w:sz w:val="24"/>
          <w:u w:val="single"/>
        </w:rPr>
        <w:t xml:space="preserve">      </w:t>
      </w:r>
      <w:r w:rsidRPr="001B0B1D">
        <w:rPr>
          <w:rFonts w:ascii="方正仿宋_GBK" w:eastAsia="方正仿宋_GBK" w:hAnsi="宋体" w:cs="宋体" w:hint="eastAsia"/>
          <w:color w:val="000000"/>
          <w:kern w:val="0"/>
          <w:sz w:val="24"/>
        </w:rPr>
        <w:t>（项</w:t>
      </w:r>
      <w:r w:rsidRPr="001B0B1D">
        <w:rPr>
          <w:rFonts w:ascii="方正仿宋_GBK" w:eastAsia="方正仿宋_GBK" w:hAnsi="宋体" w:cs="宋体" w:hint="eastAsia"/>
          <w:color w:val="000000"/>
          <w:spacing w:val="-1"/>
          <w:kern w:val="0"/>
          <w:sz w:val="24"/>
        </w:rPr>
        <w:t>目</w:t>
      </w:r>
      <w:r w:rsidRPr="001B0B1D">
        <w:rPr>
          <w:rFonts w:ascii="方正仿宋_GBK" w:eastAsia="方正仿宋_GBK" w:hAnsi="宋体" w:cs="宋体" w:hint="eastAsia"/>
          <w:color w:val="000000"/>
          <w:kern w:val="0"/>
          <w:sz w:val="24"/>
        </w:rPr>
        <w:t xml:space="preserve">名称）施工竞选文件、签订合同和处理有关事宜， 其法律后果由我方承担。 </w:t>
      </w:r>
    </w:p>
    <w:p w:rsidR="00E12368" w:rsidRPr="001B0B1D" w:rsidRDefault="00C6462B">
      <w:pPr>
        <w:tabs>
          <w:tab w:val="left" w:pos="4215"/>
          <w:tab w:val="left" w:pos="4305"/>
          <w:tab w:val="left" w:pos="8000"/>
        </w:tabs>
        <w:autoSpaceDE w:val="0"/>
        <w:autoSpaceDN w:val="0"/>
        <w:adjustRightInd w:val="0"/>
        <w:snapToGrid w:val="0"/>
        <w:spacing w:line="360" w:lineRule="auto"/>
        <w:ind w:firstLine="42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委托期限：</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color w:val="000000"/>
          <w:kern w:val="0"/>
          <w:sz w:val="24"/>
          <w:u w:val="single"/>
        </w:rPr>
        <w:t xml:space="preserve"> </w:t>
      </w:r>
      <w:r w:rsidRPr="001B0B1D">
        <w:rPr>
          <w:rFonts w:ascii="方正仿宋_GBK" w:eastAsia="方正仿宋_GBK" w:hAnsi="宋体" w:cs="宋体" w:hint="eastAsia"/>
          <w:color w:val="000000"/>
          <w:kern w:val="0"/>
          <w:sz w:val="24"/>
        </w:rPr>
        <w:t>日历天。</w:t>
      </w:r>
    </w:p>
    <w:p w:rsidR="00E12368" w:rsidRPr="001B0B1D" w:rsidRDefault="00C6462B">
      <w:pPr>
        <w:tabs>
          <w:tab w:val="left" w:pos="1680"/>
          <w:tab w:val="left" w:pos="4215"/>
          <w:tab w:val="left" w:pos="4305"/>
          <w:tab w:val="left" w:pos="8000"/>
        </w:tabs>
        <w:autoSpaceDE w:val="0"/>
        <w:autoSpaceDN w:val="0"/>
        <w:adjustRightInd w:val="0"/>
        <w:snapToGrid w:val="0"/>
        <w:spacing w:line="360" w:lineRule="auto"/>
        <w:ind w:firstLine="42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代理人无转委托权。</w:t>
      </w:r>
    </w:p>
    <w:p w:rsidR="00E12368" w:rsidRPr="001B0B1D" w:rsidRDefault="00C6462B">
      <w:pPr>
        <w:tabs>
          <w:tab w:val="left" w:pos="1680"/>
          <w:tab w:val="left" w:pos="4215"/>
          <w:tab w:val="left" w:pos="4305"/>
          <w:tab w:val="left" w:pos="8000"/>
        </w:tabs>
        <w:autoSpaceDE w:val="0"/>
        <w:autoSpaceDN w:val="0"/>
        <w:adjustRightInd w:val="0"/>
        <w:snapToGrid w:val="0"/>
        <w:spacing w:line="360" w:lineRule="auto"/>
        <w:ind w:firstLine="420"/>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附：法定代表人身份证明。</w:t>
      </w:r>
    </w:p>
    <w:p w:rsidR="00E12368" w:rsidRPr="001B0B1D" w:rsidRDefault="00C6462B">
      <w:pPr>
        <w:tabs>
          <w:tab w:val="left" w:pos="4200"/>
          <w:tab w:val="left" w:pos="4620"/>
        </w:tabs>
        <w:autoSpaceDE w:val="0"/>
        <w:autoSpaceDN w:val="0"/>
        <w:adjustRightInd w:val="0"/>
        <w:snapToGrid w:val="0"/>
        <w:spacing w:line="360" w:lineRule="auto"/>
        <w:ind w:firstLineChars="100" w:firstLine="24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竞选人名称：</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rPr>
        <w:t>（</w:t>
      </w:r>
      <w:r w:rsidRPr="001B0B1D">
        <w:rPr>
          <w:rFonts w:ascii="方正仿宋_GBK" w:eastAsia="方正仿宋_GBK" w:hAnsi="宋体" w:cs="宋体" w:hint="eastAsia"/>
          <w:color w:val="000000"/>
          <w:spacing w:val="-1"/>
          <w:kern w:val="0"/>
          <w:sz w:val="24"/>
        </w:rPr>
        <w:t>盖</w:t>
      </w:r>
      <w:r w:rsidRPr="001B0B1D">
        <w:rPr>
          <w:rFonts w:ascii="方正仿宋_GBK" w:eastAsia="方正仿宋_GBK" w:hAnsi="宋体" w:cs="宋体" w:hint="eastAsia"/>
          <w:color w:val="000000"/>
          <w:kern w:val="0"/>
          <w:sz w:val="24"/>
        </w:rPr>
        <w:t xml:space="preserve">单位公章） </w:t>
      </w:r>
    </w:p>
    <w:p w:rsidR="00E12368" w:rsidRPr="001B0B1D" w:rsidRDefault="00C6462B">
      <w:pPr>
        <w:tabs>
          <w:tab w:val="left" w:pos="6300"/>
        </w:tabs>
        <w:autoSpaceDE w:val="0"/>
        <w:autoSpaceDN w:val="0"/>
        <w:adjustRightInd w:val="0"/>
        <w:snapToGrid w:val="0"/>
        <w:spacing w:line="360" w:lineRule="auto"/>
        <w:ind w:firstLine="16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法定代表人：</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rPr>
        <w:t>（签字）</w:t>
      </w:r>
    </w:p>
    <w:p w:rsidR="00E12368" w:rsidRPr="001B0B1D" w:rsidRDefault="00C6462B">
      <w:pPr>
        <w:tabs>
          <w:tab w:val="left" w:pos="5260"/>
        </w:tabs>
        <w:autoSpaceDE w:val="0"/>
        <w:autoSpaceDN w:val="0"/>
        <w:adjustRightInd w:val="0"/>
        <w:snapToGrid w:val="0"/>
        <w:spacing w:line="360" w:lineRule="auto"/>
        <w:ind w:firstLine="16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身份证号码：</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p>
    <w:p w:rsidR="00E12368" w:rsidRPr="001B0B1D" w:rsidRDefault="00C6462B">
      <w:pPr>
        <w:tabs>
          <w:tab w:val="left" w:pos="6720"/>
        </w:tabs>
        <w:autoSpaceDE w:val="0"/>
        <w:autoSpaceDN w:val="0"/>
        <w:adjustRightInd w:val="0"/>
        <w:snapToGrid w:val="0"/>
        <w:spacing w:line="360" w:lineRule="auto"/>
        <w:ind w:firstLine="16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委托代理人：</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rPr>
        <w:t>（签</w:t>
      </w:r>
      <w:r w:rsidRPr="001B0B1D">
        <w:rPr>
          <w:rFonts w:ascii="方正仿宋_GBK" w:eastAsia="方正仿宋_GBK" w:hAnsi="宋体" w:cs="宋体" w:hint="eastAsia"/>
          <w:color w:val="000000"/>
          <w:spacing w:val="-1"/>
          <w:kern w:val="0"/>
          <w:sz w:val="24"/>
        </w:rPr>
        <w:t>字</w:t>
      </w:r>
      <w:r w:rsidRPr="001B0B1D">
        <w:rPr>
          <w:rFonts w:ascii="方正仿宋_GBK" w:eastAsia="方正仿宋_GBK" w:hAnsi="宋体" w:cs="宋体" w:hint="eastAsia"/>
          <w:color w:val="000000"/>
          <w:kern w:val="0"/>
          <w:sz w:val="24"/>
        </w:rPr>
        <w:t>）</w:t>
      </w:r>
    </w:p>
    <w:p w:rsidR="00E12368" w:rsidRPr="001B0B1D" w:rsidRDefault="00C6462B">
      <w:pPr>
        <w:tabs>
          <w:tab w:val="left" w:pos="5260"/>
        </w:tabs>
        <w:autoSpaceDE w:val="0"/>
        <w:autoSpaceDN w:val="0"/>
        <w:adjustRightInd w:val="0"/>
        <w:snapToGrid w:val="0"/>
        <w:spacing w:line="360" w:lineRule="auto"/>
        <w:ind w:firstLine="16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身份证号码：</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p>
    <w:p w:rsidR="00E12368" w:rsidRPr="001B0B1D" w:rsidRDefault="00C6462B">
      <w:pPr>
        <w:tabs>
          <w:tab w:val="left" w:pos="4005"/>
          <w:tab w:val="left" w:pos="4100"/>
          <w:tab w:val="left" w:pos="5040"/>
        </w:tabs>
        <w:autoSpaceDE w:val="0"/>
        <w:autoSpaceDN w:val="0"/>
        <w:adjustRightInd w:val="0"/>
        <w:snapToGrid w:val="0"/>
        <w:spacing w:line="360" w:lineRule="auto"/>
        <w:ind w:firstLine="3780"/>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rPr>
        <w:t>年</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rPr>
        <w:t>月</w:t>
      </w:r>
      <w:r w:rsidRPr="001B0B1D">
        <w:rPr>
          <w:rFonts w:ascii="方正仿宋_GBK" w:eastAsia="方正仿宋_GBK" w:hAnsi="宋体" w:cs="宋体" w:hint="eastAsia"/>
          <w:color w:val="000000"/>
          <w:w w:val="200"/>
          <w:kern w:val="0"/>
          <w:sz w:val="24"/>
          <w:u w:val="single"/>
        </w:rPr>
        <w:t xml:space="preserve"> </w:t>
      </w:r>
      <w:r w:rsidRPr="001B0B1D">
        <w:rPr>
          <w:rFonts w:ascii="方正仿宋_GBK" w:eastAsia="方正仿宋_GBK" w:hAnsi="宋体" w:cs="宋体" w:hint="eastAsia"/>
          <w:color w:val="000000"/>
          <w:kern w:val="0"/>
          <w:sz w:val="24"/>
          <w:u w:val="single"/>
        </w:rPr>
        <w:tab/>
      </w:r>
      <w:r w:rsidRPr="001B0B1D">
        <w:rPr>
          <w:rFonts w:ascii="方正仿宋_GBK" w:eastAsia="方正仿宋_GBK" w:hAnsi="宋体" w:cs="宋体" w:hint="eastAsia"/>
          <w:color w:val="000000"/>
          <w:kern w:val="0"/>
          <w:sz w:val="24"/>
        </w:rPr>
        <w:t>日</w:t>
      </w:r>
    </w:p>
    <w:p w:rsidR="00E12368" w:rsidRPr="001B0B1D" w:rsidRDefault="00001427">
      <w:pPr>
        <w:autoSpaceDE w:val="0"/>
        <w:autoSpaceDN w:val="0"/>
        <w:adjustRightInd w:val="0"/>
        <w:snapToGrid w:val="0"/>
        <w:spacing w:line="360" w:lineRule="auto"/>
        <w:jc w:val="left"/>
        <w:rPr>
          <w:rFonts w:ascii="方正仿宋_GBK" w:eastAsia="方正仿宋_GBK" w:hAnsi="宋体" w:cs="宋体"/>
          <w:color w:val="000000"/>
          <w:kern w:val="0"/>
          <w:sz w:val="24"/>
        </w:rPr>
      </w:pPr>
      <w:r>
        <w:rPr>
          <w:rFonts w:ascii="方正仿宋_GBK" w:eastAsia="方正仿宋_GBK" w:hAnsi="宋体" w:cs="宋体"/>
          <w:color w:val="000000"/>
          <w:sz w:val="24"/>
        </w:rPr>
        <w:pict>
          <v:rect id="矩形 3" o:spid="_x0000_s1044" style="position:absolute;margin-left:243.6pt;margin-top:13.9pt;width:180.75pt;height:70.75pt;z-index:251661312;mso-width-relative:page;mso-height-relative:page" strokeweight="1.25pt">
            <v:textbox>
              <w:txbxContent>
                <w:p w:rsidR="0011601E" w:rsidRDefault="0011601E">
                  <w:pPr>
                    <w:rPr>
                      <w:rFonts w:ascii="宋体" w:cs="MingLiU"/>
                      <w:kern w:val="0"/>
                      <w:szCs w:val="28"/>
                    </w:rPr>
                  </w:pPr>
                </w:p>
                <w:p w:rsidR="0011601E" w:rsidRDefault="0011601E">
                  <w:pPr>
                    <w:ind w:firstLineChars="300" w:firstLine="540"/>
                  </w:pPr>
                  <w:r>
                    <w:rPr>
                      <w:rFonts w:ascii="宋体" w:cs="MingLiU" w:hint="eastAsia"/>
                      <w:kern w:val="0"/>
                      <w:sz w:val="18"/>
                      <w:szCs w:val="18"/>
                    </w:rPr>
                    <w:t>法定代表人身份证背面</w:t>
                  </w:r>
                </w:p>
              </w:txbxContent>
            </v:textbox>
          </v:rect>
        </w:pict>
      </w:r>
      <w:r>
        <w:rPr>
          <w:rFonts w:ascii="方正仿宋_GBK" w:eastAsia="方正仿宋_GBK" w:hAnsi="宋体" w:cs="宋体"/>
          <w:color w:val="000000"/>
          <w:sz w:val="24"/>
        </w:rPr>
        <w:pict>
          <v:rect id="矩形 2" o:spid="_x0000_s1043" style="position:absolute;margin-left:6.55pt;margin-top:10.95pt;width:174pt;height:73.7pt;z-index:251660288;mso-width-relative:page;mso-height-relative:page" strokeweight="1.25pt">
            <v:textbox>
              <w:txbxContent>
                <w:p w:rsidR="0011601E" w:rsidRDefault="0011601E">
                  <w:pPr>
                    <w:rPr>
                      <w:rFonts w:ascii="宋体" w:cs="MingLiU"/>
                      <w:kern w:val="0"/>
                      <w:szCs w:val="28"/>
                    </w:rPr>
                  </w:pPr>
                  <w:r>
                    <w:rPr>
                      <w:rFonts w:ascii="宋体" w:cs="MingLiU" w:hint="eastAsia"/>
                      <w:kern w:val="0"/>
                      <w:szCs w:val="28"/>
                    </w:rPr>
                    <w:t xml:space="preserve"> </w:t>
                  </w:r>
                </w:p>
                <w:p w:rsidR="0011601E" w:rsidRDefault="0011601E">
                  <w:pPr>
                    <w:rPr>
                      <w:rFonts w:ascii="宋体" w:cs="MingLiU"/>
                      <w:kern w:val="0"/>
                      <w:szCs w:val="28"/>
                    </w:rPr>
                  </w:pPr>
                  <w:r>
                    <w:rPr>
                      <w:rFonts w:ascii="宋体" w:cs="MingLiU" w:hint="eastAsia"/>
                      <w:kern w:val="0"/>
                      <w:szCs w:val="28"/>
                    </w:rPr>
                    <w:t xml:space="preserve">    </w:t>
                  </w:r>
                  <w:r>
                    <w:rPr>
                      <w:rFonts w:ascii="宋体" w:cs="MingLiU" w:hint="eastAsia"/>
                      <w:kern w:val="0"/>
                      <w:sz w:val="18"/>
                      <w:szCs w:val="18"/>
                    </w:rPr>
                    <w:t xml:space="preserve">法定代表人身份证正面 </w:t>
                  </w:r>
                </w:p>
              </w:txbxContent>
            </v:textbox>
          </v:rect>
        </w:pict>
      </w:r>
    </w:p>
    <w:p w:rsidR="00E12368" w:rsidRPr="001B0B1D" w:rsidRDefault="00E12368">
      <w:pPr>
        <w:autoSpaceDE w:val="0"/>
        <w:autoSpaceDN w:val="0"/>
        <w:adjustRightInd w:val="0"/>
        <w:snapToGrid w:val="0"/>
        <w:spacing w:line="360" w:lineRule="auto"/>
        <w:jc w:val="left"/>
        <w:rPr>
          <w:rFonts w:ascii="方正仿宋_GBK" w:eastAsia="方正仿宋_GBK" w:hAnsi="宋体" w:cs="宋体"/>
          <w:color w:val="000000"/>
          <w:kern w:val="0"/>
          <w:sz w:val="24"/>
        </w:rPr>
      </w:pPr>
    </w:p>
    <w:p w:rsidR="00E12368" w:rsidRPr="001B0B1D" w:rsidRDefault="00E12368">
      <w:pPr>
        <w:autoSpaceDE w:val="0"/>
        <w:autoSpaceDN w:val="0"/>
        <w:adjustRightInd w:val="0"/>
        <w:snapToGrid w:val="0"/>
        <w:spacing w:line="360" w:lineRule="auto"/>
        <w:jc w:val="left"/>
        <w:rPr>
          <w:rFonts w:ascii="方正仿宋_GBK" w:eastAsia="方正仿宋_GBK" w:hAnsi="宋体" w:cs="宋体"/>
          <w:color w:val="000000"/>
          <w:kern w:val="0"/>
          <w:sz w:val="24"/>
        </w:rPr>
      </w:pPr>
    </w:p>
    <w:p w:rsidR="00E12368" w:rsidRPr="001B0B1D" w:rsidRDefault="00C6462B">
      <w:pPr>
        <w:autoSpaceDE w:val="0"/>
        <w:autoSpaceDN w:val="0"/>
        <w:adjustRightInd w:val="0"/>
        <w:snapToGrid w:val="0"/>
        <w:spacing w:line="360" w:lineRule="auto"/>
        <w:jc w:val="left"/>
        <w:rPr>
          <w:rFonts w:ascii="方正仿宋_GBK" w:eastAsia="方正仿宋_GBK" w:hAnsi="宋体" w:cs="宋体"/>
          <w:color w:val="000000"/>
          <w:kern w:val="0"/>
          <w:sz w:val="24"/>
        </w:rPr>
      </w:pPr>
      <w:r w:rsidRPr="001B0B1D">
        <w:rPr>
          <w:rFonts w:ascii="方正仿宋_GBK" w:eastAsia="方正仿宋_GBK" w:hAnsi="宋体" w:cs="宋体" w:hint="eastAsia"/>
          <w:color w:val="000000"/>
          <w:kern w:val="0"/>
          <w:sz w:val="24"/>
        </w:rPr>
        <w:t xml:space="preserve">         </w:t>
      </w:r>
    </w:p>
    <w:p w:rsidR="00E12368" w:rsidRPr="001B0B1D" w:rsidRDefault="00001427">
      <w:pPr>
        <w:autoSpaceDE w:val="0"/>
        <w:autoSpaceDN w:val="0"/>
        <w:adjustRightInd w:val="0"/>
        <w:snapToGrid w:val="0"/>
        <w:spacing w:line="360" w:lineRule="auto"/>
        <w:jc w:val="left"/>
        <w:rPr>
          <w:rFonts w:ascii="方正仿宋_GBK" w:eastAsia="方正仿宋_GBK" w:hAnsi="宋体" w:cs="宋体"/>
          <w:color w:val="000000"/>
          <w:kern w:val="0"/>
          <w:sz w:val="24"/>
        </w:rPr>
      </w:pPr>
      <w:r>
        <w:rPr>
          <w:rFonts w:ascii="方正仿宋_GBK" w:eastAsia="方正仿宋_GBK" w:hAnsi="宋体" w:cs="宋体"/>
          <w:color w:val="000000"/>
          <w:sz w:val="24"/>
        </w:rPr>
        <w:pict>
          <v:rect id="矩形 5" o:spid="_x0000_s1046" style="position:absolute;margin-left:244.35pt;margin-top:10.7pt;width:181.5pt;height:79.7pt;z-index:251663360;mso-width-relative:page;mso-height-relative:page" strokeweight="1.25pt">
            <v:textbox>
              <w:txbxContent>
                <w:p w:rsidR="0011601E" w:rsidRDefault="0011601E">
                  <w:pPr>
                    <w:rPr>
                      <w:rFonts w:ascii="宋体" w:cs="MingLiU"/>
                      <w:kern w:val="0"/>
                      <w:szCs w:val="28"/>
                    </w:rPr>
                  </w:pPr>
                </w:p>
                <w:p w:rsidR="0011601E" w:rsidRDefault="0011601E">
                  <w:pPr>
                    <w:ind w:firstLineChars="300" w:firstLine="540"/>
                  </w:pPr>
                  <w:r>
                    <w:rPr>
                      <w:rFonts w:ascii="宋体" w:cs="MingLiU" w:hint="eastAsia"/>
                      <w:kern w:val="0"/>
                      <w:sz w:val="18"/>
                      <w:szCs w:val="18"/>
                    </w:rPr>
                    <w:t>委托代理人身份证背面</w:t>
                  </w:r>
                </w:p>
              </w:txbxContent>
            </v:textbox>
          </v:rect>
        </w:pict>
      </w:r>
      <w:r>
        <w:rPr>
          <w:rFonts w:ascii="方正仿宋_GBK" w:eastAsia="方正仿宋_GBK" w:hAnsi="宋体" w:cs="宋体"/>
          <w:color w:val="000000"/>
          <w:sz w:val="24"/>
        </w:rPr>
        <w:pict>
          <v:rect id="矩形 4" o:spid="_x0000_s1045" style="position:absolute;margin-left:6.55pt;margin-top:8.45pt;width:176.3pt;height:81.95pt;z-index:251662336;mso-width-relative:page;mso-height-relative:page" strokeweight="1.25pt">
            <v:textbox>
              <w:txbxContent>
                <w:p w:rsidR="0011601E" w:rsidRDefault="0011601E">
                  <w:pPr>
                    <w:rPr>
                      <w:rFonts w:ascii="宋体" w:cs="MingLiU"/>
                      <w:kern w:val="0"/>
                      <w:szCs w:val="28"/>
                    </w:rPr>
                  </w:pPr>
                </w:p>
                <w:p w:rsidR="0011601E" w:rsidRDefault="0011601E">
                  <w:pPr>
                    <w:ind w:firstLineChars="350" w:firstLine="630"/>
                  </w:pPr>
                  <w:r>
                    <w:rPr>
                      <w:rFonts w:ascii="宋体" w:cs="MingLiU" w:hint="eastAsia"/>
                      <w:kern w:val="0"/>
                      <w:sz w:val="18"/>
                      <w:szCs w:val="18"/>
                    </w:rPr>
                    <w:t>委托代理人身份证正面</w:t>
                  </w:r>
                  <w:r>
                    <w:rPr>
                      <w:rFonts w:ascii="宋体" w:cs="MingLiU" w:hint="eastAsia"/>
                      <w:kern w:val="0"/>
                      <w:szCs w:val="28"/>
                    </w:rPr>
                    <w:t xml:space="preserve"> </w:t>
                  </w:r>
                </w:p>
              </w:txbxContent>
            </v:textbox>
          </v:rect>
        </w:pict>
      </w:r>
    </w:p>
    <w:p w:rsidR="00E12368" w:rsidRPr="001B0B1D" w:rsidRDefault="00E12368">
      <w:pPr>
        <w:autoSpaceDE w:val="0"/>
        <w:autoSpaceDN w:val="0"/>
        <w:adjustRightInd w:val="0"/>
        <w:snapToGrid w:val="0"/>
        <w:spacing w:line="360" w:lineRule="auto"/>
        <w:jc w:val="left"/>
        <w:rPr>
          <w:rFonts w:ascii="方正仿宋_GBK" w:eastAsia="方正仿宋_GBK" w:hAnsi="宋体" w:cs="宋体"/>
          <w:color w:val="000000"/>
          <w:kern w:val="0"/>
          <w:sz w:val="24"/>
        </w:rPr>
      </w:pPr>
    </w:p>
    <w:p w:rsidR="00E12368" w:rsidRPr="001B0B1D" w:rsidRDefault="00E12368">
      <w:pPr>
        <w:autoSpaceDE w:val="0"/>
        <w:autoSpaceDN w:val="0"/>
        <w:adjustRightInd w:val="0"/>
        <w:snapToGrid w:val="0"/>
        <w:spacing w:line="360" w:lineRule="auto"/>
        <w:jc w:val="left"/>
        <w:rPr>
          <w:rFonts w:ascii="方正仿宋_GBK" w:eastAsia="方正仿宋_GBK" w:hAnsi="宋体" w:cs="宋体"/>
          <w:color w:val="000000"/>
          <w:kern w:val="0"/>
          <w:sz w:val="24"/>
        </w:rPr>
      </w:pPr>
    </w:p>
    <w:p w:rsidR="00E12368" w:rsidRPr="001B0B1D" w:rsidRDefault="00E12368">
      <w:pPr>
        <w:spacing w:line="360" w:lineRule="auto"/>
        <w:rPr>
          <w:rFonts w:ascii="方正仿宋_GBK" w:eastAsia="方正仿宋_GBK" w:hAnsi="宋体" w:cs="宋体"/>
          <w:bCs/>
          <w:color w:val="000000"/>
          <w:sz w:val="24"/>
        </w:rPr>
      </w:pPr>
    </w:p>
    <w:p w:rsidR="00E12368" w:rsidRPr="001B0B1D" w:rsidRDefault="00C6462B">
      <w:pPr>
        <w:rPr>
          <w:rFonts w:ascii="方正仿宋_GBK" w:eastAsia="方正仿宋_GBK" w:cs="MingLiU"/>
          <w:color w:val="000000"/>
          <w:kern w:val="0"/>
          <w:sz w:val="24"/>
        </w:rPr>
      </w:pPr>
      <w:r w:rsidRPr="001B0B1D">
        <w:rPr>
          <w:rFonts w:ascii="方正仿宋_GBK" w:eastAsia="方正仿宋_GBK" w:cs="MingLiU" w:hint="eastAsia"/>
          <w:color w:val="000000"/>
          <w:kern w:val="0"/>
          <w:sz w:val="24"/>
        </w:rPr>
        <w:t>注：1、法定代表人参加公开随机抽取活动并签署文件的不需要授权委托书，只需提供法定代表人身份证明；非法定代表人公开随机抽取活动及签署文件的除提供法定代</w:t>
      </w:r>
      <w:r w:rsidRPr="001B0B1D">
        <w:rPr>
          <w:rFonts w:ascii="方正仿宋_GBK" w:eastAsia="方正仿宋_GBK" w:cs="MingLiU" w:hint="eastAsia"/>
          <w:color w:val="000000"/>
          <w:kern w:val="0"/>
          <w:sz w:val="24"/>
        </w:rPr>
        <w:lastRenderedPageBreak/>
        <w:t>表人身份证明外还须提供授权委托书。</w:t>
      </w:r>
    </w:p>
    <w:p w:rsidR="00E12368" w:rsidRPr="001B0B1D" w:rsidRDefault="00E12368">
      <w:pPr>
        <w:tabs>
          <w:tab w:val="left" w:pos="1680"/>
          <w:tab w:val="left" w:pos="4215"/>
          <w:tab w:val="left" w:pos="4305"/>
          <w:tab w:val="left" w:pos="8000"/>
        </w:tabs>
        <w:autoSpaceDE w:val="0"/>
        <w:autoSpaceDN w:val="0"/>
        <w:adjustRightInd w:val="0"/>
        <w:snapToGrid w:val="0"/>
        <w:spacing w:line="360" w:lineRule="auto"/>
        <w:rPr>
          <w:rFonts w:ascii="方正仿宋_GBK" w:eastAsia="方正仿宋_GBK" w:hAnsi="宋体" w:cs="宋体"/>
          <w:b/>
          <w:kern w:val="0"/>
          <w:sz w:val="24"/>
        </w:rPr>
      </w:pPr>
    </w:p>
    <w:p w:rsidR="00E12368" w:rsidRPr="001B0B1D" w:rsidRDefault="00C6462B">
      <w:pPr>
        <w:spacing w:line="360" w:lineRule="auto"/>
        <w:jc w:val="center"/>
        <w:rPr>
          <w:rFonts w:ascii="方正仿宋_GBK" w:eastAsia="方正仿宋_GBK" w:hAnsi="宋体" w:cs="宋体"/>
          <w:b/>
          <w:bCs/>
          <w:sz w:val="24"/>
        </w:rPr>
      </w:pPr>
      <w:r w:rsidRPr="001B0B1D">
        <w:rPr>
          <w:rFonts w:ascii="方正仿宋_GBK" w:eastAsia="方正仿宋_GBK" w:hAnsi="宋体" w:cs="宋体" w:hint="eastAsia"/>
          <w:b/>
          <w:bCs/>
          <w:sz w:val="24"/>
        </w:rPr>
        <w:t>三、竞选人基本情况表</w:t>
      </w:r>
    </w:p>
    <w:tbl>
      <w:tblPr>
        <w:tblW w:w="8568" w:type="dxa"/>
        <w:tblInd w:w="10" w:type="dxa"/>
        <w:tblLayout w:type="fixed"/>
        <w:tblCellMar>
          <w:left w:w="0" w:type="dxa"/>
          <w:right w:w="0" w:type="dxa"/>
        </w:tblCellMar>
        <w:tblLook w:val="04A0" w:firstRow="1" w:lastRow="0" w:firstColumn="1" w:lastColumn="0" w:noHBand="0" w:noVBand="1"/>
      </w:tblPr>
      <w:tblGrid>
        <w:gridCol w:w="1728"/>
        <w:gridCol w:w="898"/>
        <w:gridCol w:w="951"/>
        <w:gridCol w:w="840"/>
        <w:gridCol w:w="420"/>
        <w:gridCol w:w="96"/>
        <w:gridCol w:w="1293"/>
        <w:gridCol w:w="491"/>
        <w:gridCol w:w="859"/>
        <w:gridCol w:w="992"/>
      </w:tblGrid>
      <w:tr w:rsidR="00E12368" w:rsidRPr="001B0B1D">
        <w:trPr>
          <w:trHeight w:hRule="exact" w:val="789"/>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color w:val="000000"/>
                <w:kern w:val="0"/>
                <w:szCs w:val="21"/>
              </w:rPr>
              <w:t>竞选人名称</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771"/>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注册地址</w:t>
            </w:r>
          </w:p>
        </w:tc>
        <w:tc>
          <w:tcPr>
            <w:tcW w:w="3205" w:type="dxa"/>
            <w:gridSpan w:val="5"/>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邮政编码</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625"/>
        </w:trPr>
        <w:tc>
          <w:tcPr>
            <w:tcW w:w="1728" w:type="dxa"/>
            <w:vMerge w:val="restart"/>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联系方式</w:t>
            </w:r>
          </w:p>
        </w:tc>
        <w:tc>
          <w:tcPr>
            <w:tcW w:w="89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联系人</w:t>
            </w:r>
          </w:p>
        </w:tc>
        <w:tc>
          <w:tcPr>
            <w:tcW w:w="2307" w:type="dxa"/>
            <w:gridSpan w:val="4"/>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 xml:space="preserve">电 </w:t>
            </w:r>
            <w:r w:rsidRPr="001B0B1D">
              <w:rPr>
                <w:rFonts w:ascii="方正仿宋_GBK" w:eastAsia="方正仿宋_GBK" w:hAnsi="宋体" w:cs="宋体" w:hint="eastAsia"/>
                <w:spacing w:val="1"/>
                <w:kern w:val="0"/>
                <w:szCs w:val="21"/>
              </w:rPr>
              <w:t xml:space="preserve"> </w:t>
            </w:r>
            <w:r w:rsidRPr="001B0B1D">
              <w:rPr>
                <w:rFonts w:ascii="方正仿宋_GBK" w:eastAsia="方正仿宋_GBK" w:hAnsi="宋体" w:cs="宋体" w:hint="eastAsia"/>
                <w:kern w:val="0"/>
                <w:szCs w:val="21"/>
              </w:rPr>
              <w:t>话</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618"/>
        </w:trPr>
        <w:tc>
          <w:tcPr>
            <w:tcW w:w="1728" w:type="dxa"/>
            <w:vMerge/>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rPr>
                <w:rFonts w:ascii="方正仿宋_GBK" w:eastAsia="方正仿宋_GBK" w:hAnsi="宋体" w:cs="宋体"/>
                <w:szCs w:val="21"/>
              </w:rPr>
            </w:pPr>
          </w:p>
        </w:tc>
        <w:tc>
          <w:tcPr>
            <w:tcW w:w="89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tabs>
                <w:tab w:val="left" w:pos="540"/>
              </w:tabs>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传</w:t>
            </w:r>
            <w:r w:rsidRPr="001B0B1D">
              <w:rPr>
                <w:rFonts w:ascii="方正仿宋_GBK" w:eastAsia="方正仿宋_GBK" w:hAnsi="宋体" w:cs="宋体" w:hint="eastAsia"/>
                <w:kern w:val="0"/>
                <w:szCs w:val="21"/>
              </w:rPr>
              <w:tab/>
              <w:t>真</w:t>
            </w:r>
          </w:p>
        </w:tc>
        <w:tc>
          <w:tcPr>
            <w:tcW w:w="2307" w:type="dxa"/>
            <w:gridSpan w:val="4"/>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 xml:space="preserve">网 </w:t>
            </w:r>
            <w:r w:rsidRPr="001B0B1D">
              <w:rPr>
                <w:rFonts w:ascii="方正仿宋_GBK" w:eastAsia="方正仿宋_GBK" w:hAnsi="宋体" w:cs="宋体" w:hint="eastAsia"/>
                <w:spacing w:val="1"/>
                <w:kern w:val="0"/>
                <w:szCs w:val="21"/>
              </w:rPr>
              <w:t xml:space="preserve"> </w:t>
            </w:r>
            <w:r w:rsidRPr="001B0B1D">
              <w:rPr>
                <w:rFonts w:ascii="方正仿宋_GBK" w:eastAsia="方正仿宋_GBK" w:hAnsi="宋体" w:cs="宋体" w:hint="eastAsia"/>
                <w:kern w:val="0"/>
                <w:szCs w:val="21"/>
              </w:rPr>
              <w:t>址</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471"/>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组织结构</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633"/>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法定代表人</w:t>
            </w:r>
          </w:p>
        </w:tc>
        <w:tc>
          <w:tcPr>
            <w:tcW w:w="89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姓名</w:t>
            </w:r>
          </w:p>
        </w:tc>
        <w:tc>
          <w:tcPr>
            <w:tcW w:w="951"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技术职称</w:t>
            </w:r>
          </w:p>
        </w:tc>
        <w:tc>
          <w:tcPr>
            <w:tcW w:w="1880" w:type="dxa"/>
            <w:gridSpan w:val="3"/>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电话</w:t>
            </w:r>
          </w:p>
        </w:tc>
        <w:tc>
          <w:tcPr>
            <w:tcW w:w="992"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782"/>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技术负责人</w:t>
            </w:r>
          </w:p>
        </w:tc>
        <w:tc>
          <w:tcPr>
            <w:tcW w:w="89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姓名</w:t>
            </w:r>
          </w:p>
        </w:tc>
        <w:tc>
          <w:tcPr>
            <w:tcW w:w="951"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1260"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技术职称</w:t>
            </w:r>
          </w:p>
        </w:tc>
        <w:tc>
          <w:tcPr>
            <w:tcW w:w="1880" w:type="dxa"/>
            <w:gridSpan w:val="3"/>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电话</w:t>
            </w:r>
          </w:p>
        </w:tc>
        <w:tc>
          <w:tcPr>
            <w:tcW w:w="992"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608"/>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成立时间</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4991" w:type="dxa"/>
            <w:gridSpan w:val="7"/>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员工总人数：</w:t>
            </w:r>
          </w:p>
        </w:tc>
      </w:tr>
      <w:tr w:rsidR="00E12368" w:rsidRPr="001B0B1D">
        <w:trPr>
          <w:trHeight w:hRule="exact" w:val="772"/>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企业资质等级</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其中</w:t>
            </w: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项目经理</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768"/>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营业执照号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rPr>
                <w:rFonts w:ascii="方正仿宋_GBK" w:eastAsia="方正仿宋_GBK" w:hAnsi="宋体" w:cs="宋体"/>
                <w:szCs w:val="21"/>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高级职称人员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792"/>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注册资金</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rPr>
                <w:rFonts w:ascii="方正仿宋_GBK" w:eastAsia="方正仿宋_GBK" w:hAnsi="宋体" w:cs="宋体"/>
                <w:szCs w:val="21"/>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中级职称人员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774"/>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开户银行</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rPr>
                <w:rFonts w:ascii="方正仿宋_GBK" w:eastAsia="方正仿宋_GBK" w:hAnsi="宋体" w:cs="宋体"/>
                <w:szCs w:val="21"/>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初级职称人员</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615"/>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账号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rPr>
                <w:rFonts w:ascii="方正仿宋_GBK" w:eastAsia="方正仿宋_GBK" w:hAnsi="宋体" w:cs="宋体"/>
                <w:szCs w:val="21"/>
              </w:rPr>
            </w:pPr>
          </w:p>
        </w:tc>
        <w:tc>
          <w:tcPr>
            <w:tcW w:w="2300" w:type="dxa"/>
            <w:gridSpan w:val="4"/>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tabs>
                <w:tab w:val="left" w:pos="1240"/>
              </w:tabs>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技</w:t>
            </w:r>
            <w:r w:rsidRPr="001B0B1D">
              <w:rPr>
                <w:rFonts w:ascii="方正仿宋_GBK" w:eastAsia="方正仿宋_GBK" w:hAnsi="宋体" w:cs="宋体" w:hint="eastAsia"/>
                <w:kern w:val="0"/>
                <w:szCs w:val="21"/>
              </w:rPr>
              <w:tab/>
              <w:t>工</w:t>
            </w:r>
          </w:p>
        </w:tc>
        <w:tc>
          <w:tcPr>
            <w:tcW w:w="1851" w:type="dxa"/>
            <w:gridSpan w:val="2"/>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1559"/>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经营范围</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r w:rsidR="00E12368" w:rsidRPr="001B0B1D">
        <w:trPr>
          <w:trHeight w:hRule="exact" w:val="750"/>
        </w:trPr>
        <w:tc>
          <w:tcPr>
            <w:tcW w:w="1728"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Cs w:val="21"/>
              </w:rPr>
            </w:pPr>
            <w:r w:rsidRPr="001B0B1D">
              <w:rPr>
                <w:rFonts w:ascii="方正仿宋_GBK" w:eastAsia="方正仿宋_GBK" w:hAnsi="宋体" w:cs="宋体" w:hint="eastAsia"/>
                <w:kern w:val="0"/>
                <w:szCs w:val="21"/>
              </w:rPr>
              <w:t>备注</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cs="宋体"/>
                <w:kern w:val="0"/>
                <w:szCs w:val="21"/>
              </w:rPr>
            </w:pPr>
          </w:p>
        </w:tc>
      </w:tr>
    </w:tbl>
    <w:p w:rsidR="00E12368" w:rsidRPr="001B0B1D" w:rsidRDefault="00E12368">
      <w:pPr>
        <w:spacing w:line="360" w:lineRule="auto"/>
        <w:rPr>
          <w:rFonts w:ascii="方正仿宋_GBK" w:eastAsia="方正仿宋_GBK" w:hAnsi="宋体" w:cs="宋体"/>
          <w:b/>
          <w:bCs/>
          <w:sz w:val="24"/>
        </w:rPr>
      </w:pPr>
    </w:p>
    <w:p w:rsidR="00E12368" w:rsidRPr="001B0B1D" w:rsidRDefault="00E12368">
      <w:pPr>
        <w:spacing w:line="360" w:lineRule="auto"/>
        <w:rPr>
          <w:rFonts w:ascii="方正仿宋_GBK" w:eastAsia="方正仿宋_GBK" w:hAnsi="宋体" w:cs="宋体"/>
          <w:b/>
          <w:bCs/>
          <w:sz w:val="24"/>
        </w:rPr>
      </w:pPr>
    </w:p>
    <w:p w:rsidR="00E12368" w:rsidRPr="001B0B1D" w:rsidRDefault="00E12368">
      <w:pPr>
        <w:spacing w:line="360" w:lineRule="auto"/>
        <w:rPr>
          <w:rFonts w:ascii="方正仿宋_GBK" w:eastAsia="方正仿宋_GBK" w:hAnsi="宋体" w:cs="宋体"/>
          <w:b/>
          <w:bCs/>
          <w:sz w:val="24"/>
        </w:rPr>
      </w:pPr>
    </w:p>
    <w:p w:rsidR="00E12368" w:rsidRPr="001B0B1D" w:rsidRDefault="00C6462B">
      <w:pPr>
        <w:spacing w:line="360" w:lineRule="auto"/>
        <w:jc w:val="center"/>
        <w:rPr>
          <w:rFonts w:ascii="方正仿宋_GBK" w:eastAsia="方正仿宋_GBK" w:hAnsi="宋体" w:cs="宋体"/>
          <w:b/>
          <w:bCs/>
          <w:sz w:val="24"/>
        </w:rPr>
      </w:pPr>
      <w:r w:rsidRPr="001B0B1D">
        <w:rPr>
          <w:rFonts w:ascii="方正仿宋_GBK" w:eastAsia="方正仿宋_GBK" w:hAnsi="宋体" w:cs="宋体" w:hint="eastAsia"/>
          <w:b/>
          <w:bCs/>
          <w:sz w:val="24"/>
        </w:rPr>
        <w:t>四、项目管理机构</w:t>
      </w:r>
    </w:p>
    <w:p w:rsidR="00E12368" w:rsidRPr="001B0B1D" w:rsidRDefault="00C6462B">
      <w:pPr>
        <w:autoSpaceDE w:val="0"/>
        <w:autoSpaceDN w:val="0"/>
        <w:adjustRightInd w:val="0"/>
        <w:snapToGrid w:val="0"/>
        <w:spacing w:line="360" w:lineRule="auto"/>
        <w:jc w:val="center"/>
        <w:rPr>
          <w:rFonts w:ascii="方正仿宋_GBK" w:eastAsia="方正仿宋_GBK" w:hAnsi="宋体" w:cs="宋体"/>
          <w:b/>
          <w:kern w:val="0"/>
          <w:sz w:val="24"/>
        </w:rPr>
      </w:pPr>
      <w:r w:rsidRPr="001B0B1D">
        <w:rPr>
          <w:rFonts w:ascii="方正仿宋_GBK" w:eastAsia="方正仿宋_GBK" w:hAnsi="宋体" w:cs="宋体" w:hint="eastAsia"/>
          <w:b/>
          <w:kern w:val="0"/>
          <w:sz w:val="24"/>
        </w:rPr>
        <w:t>项目管理机构组成表</w:t>
      </w:r>
    </w:p>
    <w:tbl>
      <w:tblPr>
        <w:tblW w:w="8523" w:type="dxa"/>
        <w:tblInd w:w="122" w:type="dxa"/>
        <w:tblLayout w:type="fixed"/>
        <w:tblCellMar>
          <w:left w:w="0" w:type="dxa"/>
          <w:right w:w="0" w:type="dxa"/>
        </w:tblCellMar>
        <w:tblLook w:val="04A0" w:firstRow="1" w:lastRow="0" w:firstColumn="1" w:lastColumn="0" w:noHBand="0" w:noVBand="1"/>
      </w:tblPr>
      <w:tblGrid>
        <w:gridCol w:w="647"/>
        <w:gridCol w:w="721"/>
        <w:gridCol w:w="719"/>
        <w:gridCol w:w="1081"/>
        <w:gridCol w:w="719"/>
        <w:gridCol w:w="721"/>
        <w:gridCol w:w="719"/>
        <w:gridCol w:w="2524"/>
        <w:gridCol w:w="672"/>
      </w:tblGrid>
      <w:tr w:rsidR="00E12368" w:rsidRPr="001B0B1D">
        <w:trPr>
          <w:cantSplit/>
          <w:trHeight w:hRule="exact" w:val="450"/>
        </w:trPr>
        <w:tc>
          <w:tcPr>
            <w:tcW w:w="647" w:type="dxa"/>
            <w:vMerge w:val="restart"/>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职务</w:t>
            </w:r>
          </w:p>
        </w:tc>
        <w:tc>
          <w:tcPr>
            <w:tcW w:w="721" w:type="dxa"/>
            <w:vMerge w:val="restart"/>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姓名</w:t>
            </w:r>
          </w:p>
        </w:tc>
        <w:tc>
          <w:tcPr>
            <w:tcW w:w="719" w:type="dxa"/>
            <w:vMerge w:val="restart"/>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职称</w:t>
            </w:r>
          </w:p>
        </w:tc>
        <w:tc>
          <w:tcPr>
            <w:tcW w:w="5764" w:type="dxa"/>
            <w:gridSpan w:val="5"/>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执业或职业资格证明</w:t>
            </w:r>
          </w:p>
        </w:tc>
        <w:tc>
          <w:tcPr>
            <w:tcW w:w="672"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备注</w:t>
            </w:r>
          </w:p>
        </w:tc>
      </w:tr>
      <w:tr w:rsidR="00E12368" w:rsidRPr="001B0B1D">
        <w:trPr>
          <w:cantSplit/>
          <w:trHeight w:hRule="exact" w:val="957"/>
        </w:trPr>
        <w:tc>
          <w:tcPr>
            <w:tcW w:w="647" w:type="dxa"/>
            <w:vMerge/>
            <w:tcBorders>
              <w:top w:val="single" w:sz="4" w:space="0" w:color="000000"/>
              <w:left w:val="single" w:sz="4" w:space="0" w:color="000000"/>
              <w:bottom w:val="single" w:sz="4" w:space="0" w:color="000000"/>
              <w:right w:val="single" w:sz="4" w:space="0" w:color="000000"/>
            </w:tcBorders>
          </w:tcPr>
          <w:p w:rsidR="00E12368" w:rsidRPr="001B0B1D" w:rsidRDefault="00E12368">
            <w:pPr>
              <w:rPr>
                <w:rFonts w:ascii="方正仿宋_GBK" w:eastAsia="方正仿宋_GBK" w:hAnsi="宋体" w:cs="宋体"/>
                <w:sz w:val="18"/>
                <w:szCs w:val="18"/>
              </w:rPr>
            </w:pPr>
          </w:p>
        </w:tc>
        <w:tc>
          <w:tcPr>
            <w:tcW w:w="721" w:type="dxa"/>
            <w:vMerge/>
            <w:tcBorders>
              <w:top w:val="single" w:sz="4" w:space="0" w:color="000000"/>
              <w:left w:val="single" w:sz="4" w:space="0" w:color="000000"/>
              <w:bottom w:val="single" w:sz="4" w:space="0" w:color="000000"/>
              <w:right w:val="single" w:sz="4" w:space="0" w:color="000000"/>
            </w:tcBorders>
          </w:tcPr>
          <w:p w:rsidR="00E12368" w:rsidRPr="001B0B1D" w:rsidRDefault="00E12368">
            <w:pPr>
              <w:rPr>
                <w:rFonts w:ascii="方正仿宋_GBK" w:eastAsia="方正仿宋_GBK" w:hAnsi="宋体" w:cs="宋体"/>
                <w:sz w:val="18"/>
                <w:szCs w:val="18"/>
              </w:rPr>
            </w:pPr>
          </w:p>
        </w:tc>
        <w:tc>
          <w:tcPr>
            <w:tcW w:w="719" w:type="dxa"/>
            <w:vMerge/>
            <w:tcBorders>
              <w:top w:val="single" w:sz="4" w:space="0" w:color="000000"/>
              <w:left w:val="single" w:sz="4" w:space="0" w:color="000000"/>
              <w:bottom w:val="single" w:sz="4" w:space="0" w:color="000000"/>
              <w:right w:val="single" w:sz="4" w:space="0" w:color="000000"/>
            </w:tcBorders>
          </w:tcPr>
          <w:p w:rsidR="00E12368" w:rsidRPr="001B0B1D" w:rsidRDefault="00E12368">
            <w:pPr>
              <w:rPr>
                <w:rFonts w:ascii="方正仿宋_GBK" w:eastAsia="方正仿宋_GBK" w:hAnsi="宋体" w:cs="宋体"/>
                <w:sz w:val="18"/>
                <w:szCs w:val="18"/>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证书名称</w:t>
            </w:r>
          </w:p>
        </w:tc>
        <w:tc>
          <w:tcPr>
            <w:tcW w:w="719"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级别</w:t>
            </w:r>
          </w:p>
        </w:tc>
        <w:tc>
          <w:tcPr>
            <w:tcW w:w="721"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证号</w:t>
            </w:r>
          </w:p>
        </w:tc>
        <w:tc>
          <w:tcPr>
            <w:tcW w:w="719"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专业</w:t>
            </w:r>
          </w:p>
        </w:tc>
        <w:tc>
          <w:tcPr>
            <w:tcW w:w="252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宋体"/>
                <w:kern w:val="0"/>
                <w:sz w:val="18"/>
                <w:szCs w:val="18"/>
              </w:rPr>
            </w:pPr>
            <w:r w:rsidRPr="001B0B1D">
              <w:rPr>
                <w:rFonts w:ascii="方正仿宋_GBK" w:eastAsia="方正仿宋_GBK" w:hAnsi="宋体" w:cs="宋体" w:hint="eastAsia"/>
                <w:kern w:val="0"/>
                <w:sz w:val="18"/>
                <w:szCs w:val="18"/>
              </w:rPr>
              <w:t>养老保险</w:t>
            </w: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r w:rsidR="00E12368" w:rsidRPr="001B0B1D">
        <w:trPr>
          <w:trHeight w:hRule="exact" w:val="450"/>
        </w:trPr>
        <w:tc>
          <w:tcPr>
            <w:tcW w:w="647"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108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21"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719"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2524"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c>
          <w:tcPr>
            <w:tcW w:w="672" w:type="dxa"/>
            <w:tcBorders>
              <w:top w:val="single" w:sz="4" w:space="0" w:color="000000"/>
              <w:left w:val="single" w:sz="4" w:space="0" w:color="000000"/>
              <w:bottom w:val="single" w:sz="4" w:space="0" w:color="000000"/>
              <w:right w:val="single" w:sz="4" w:space="0" w:color="000000"/>
            </w:tcBorders>
          </w:tcPr>
          <w:p w:rsidR="00E12368" w:rsidRPr="001B0B1D" w:rsidRDefault="00E12368">
            <w:pPr>
              <w:autoSpaceDE w:val="0"/>
              <w:autoSpaceDN w:val="0"/>
              <w:adjustRightInd w:val="0"/>
              <w:snapToGrid w:val="0"/>
              <w:spacing w:line="360" w:lineRule="auto"/>
              <w:jc w:val="left"/>
              <w:rPr>
                <w:rFonts w:ascii="方正仿宋_GBK" w:eastAsia="方正仿宋_GBK" w:hAnsi="宋体" w:cs="宋体"/>
                <w:kern w:val="0"/>
                <w:sz w:val="18"/>
                <w:szCs w:val="18"/>
              </w:rPr>
            </w:pPr>
          </w:p>
        </w:tc>
      </w:tr>
    </w:tbl>
    <w:p w:rsidR="00E12368" w:rsidRPr="001B0B1D" w:rsidRDefault="00C6462B">
      <w:pPr>
        <w:spacing w:line="360" w:lineRule="auto"/>
        <w:ind w:firstLineChars="300" w:firstLine="720"/>
        <w:rPr>
          <w:rFonts w:ascii="方正仿宋_GBK" w:eastAsia="方正仿宋_GBK" w:hAnsi="宋体" w:cs="宋体"/>
          <w:sz w:val="24"/>
        </w:rPr>
      </w:pPr>
      <w:r w:rsidRPr="001B0B1D">
        <w:rPr>
          <w:rFonts w:ascii="方正仿宋_GBK" w:eastAsia="方正仿宋_GBK" w:hAnsi="宋体" w:cs="宋体" w:hint="eastAsia"/>
          <w:sz w:val="24"/>
        </w:rPr>
        <w:lastRenderedPageBreak/>
        <w:t>附人员资格要求资料</w:t>
      </w:r>
    </w:p>
    <w:p w:rsidR="00E12368" w:rsidRPr="001B0B1D" w:rsidRDefault="00E12368">
      <w:pPr>
        <w:spacing w:line="360" w:lineRule="auto"/>
        <w:rPr>
          <w:rFonts w:ascii="方正仿宋_GBK" w:eastAsia="方正仿宋_GBK" w:hAnsi="宋体" w:cs="宋体"/>
          <w:sz w:val="24"/>
        </w:rPr>
      </w:pPr>
    </w:p>
    <w:p w:rsidR="00E12368" w:rsidRPr="001B0B1D" w:rsidRDefault="00C6462B">
      <w:pPr>
        <w:autoSpaceDE w:val="0"/>
        <w:autoSpaceDN w:val="0"/>
        <w:adjustRightInd w:val="0"/>
        <w:snapToGrid w:val="0"/>
        <w:spacing w:line="360" w:lineRule="auto"/>
        <w:jc w:val="center"/>
        <w:rPr>
          <w:rFonts w:ascii="方正仿宋_GBK" w:eastAsia="方正仿宋_GBK" w:hAnsi="宋体" w:cs="宋体"/>
          <w:b/>
          <w:kern w:val="0"/>
          <w:sz w:val="24"/>
        </w:rPr>
      </w:pPr>
      <w:r w:rsidRPr="001B0B1D">
        <w:rPr>
          <w:rFonts w:ascii="方正仿宋_GBK" w:eastAsia="方正仿宋_GBK" w:hAnsi="宋体" w:cs="宋体" w:hint="eastAsia"/>
          <w:b/>
          <w:kern w:val="0"/>
          <w:sz w:val="24"/>
        </w:rPr>
        <w:t>五、近年完成类似项目的情况</w:t>
      </w:r>
    </w:p>
    <w:tbl>
      <w:tblPr>
        <w:tblW w:w="8324" w:type="dxa"/>
        <w:jc w:val="center"/>
        <w:tblLayout w:type="fixed"/>
        <w:tblCellMar>
          <w:left w:w="0" w:type="dxa"/>
          <w:right w:w="0" w:type="dxa"/>
        </w:tblCellMar>
        <w:tblLook w:val="04A0" w:firstRow="1" w:lastRow="0" w:firstColumn="1" w:lastColumn="0" w:noHBand="0" w:noVBand="1"/>
      </w:tblPr>
      <w:tblGrid>
        <w:gridCol w:w="1594"/>
        <w:gridCol w:w="6730"/>
      </w:tblGrid>
      <w:tr w:rsidR="00E12368" w:rsidRPr="001B0B1D">
        <w:trPr>
          <w:trHeight w:hRule="exact" w:val="603"/>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项目名称</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17"/>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项目所在地</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24"/>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发包人名称</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18"/>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发包人地址</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470"/>
          <w:jc w:val="center"/>
        </w:trPr>
        <w:tc>
          <w:tcPr>
            <w:tcW w:w="1594" w:type="dxa"/>
            <w:tcBorders>
              <w:top w:val="single" w:sz="4" w:space="0" w:color="000000"/>
              <w:left w:val="single" w:sz="4" w:space="0" w:color="000000"/>
              <w:bottom w:val="single" w:sz="4" w:space="0" w:color="auto"/>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MingLiU"/>
                <w:kern w:val="0"/>
                <w:sz w:val="24"/>
              </w:rPr>
            </w:pPr>
            <w:r w:rsidRPr="001B0B1D">
              <w:rPr>
                <w:rFonts w:ascii="方正仿宋_GBK" w:eastAsia="方正仿宋_GBK" w:hAnsi="宋体" w:cs="MingLiU" w:hint="eastAsia"/>
                <w:kern w:val="0"/>
                <w:sz w:val="24"/>
              </w:rPr>
              <w:t>发包人联系人</w:t>
            </w:r>
          </w:p>
        </w:tc>
        <w:tc>
          <w:tcPr>
            <w:tcW w:w="6730" w:type="dxa"/>
            <w:tcBorders>
              <w:top w:val="single" w:sz="4" w:space="0" w:color="000000"/>
              <w:left w:val="single" w:sz="4" w:space="0" w:color="000000"/>
              <w:bottom w:val="single" w:sz="4" w:space="0" w:color="auto"/>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465"/>
          <w:jc w:val="center"/>
        </w:trPr>
        <w:tc>
          <w:tcPr>
            <w:tcW w:w="1594" w:type="dxa"/>
            <w:tcBorders>
              <w:top w:val="single" w:sz="4" w:space="0" w:color="auto"/>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cs="MingLiU"/>
                <w:kern w:val="0"/>
                <w:sz w:val="24"/>
              </w:rPr>
            </w:pPr>
            <w:r w:rsidRPr="001B0B1D">
              <w:rPr>
                <w:rFonts w:ascii="方正仿宋_GBK" w:eastAsia="方正仿宋_GBK" w:hAnsi="宋体" w:cs="MingLiU" w:hint="eastAsia"/>
                <w:kern w:val="0"/>
                <w:sz w:val="24"/>
              </w:rPr>
              <w:t>发包人电话</w:t>
            </w:r>
          </w:p>
        </w:tc>
        <w:tc>
          <w:tcPr>
            <w:tcW w:w="6730" w:type="dxa"/>
            <w:tcBorders>
              <w:top w:val="single" w:sz="4" w:space="0" w:color="auto"/>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20"/>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合同价格</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14"/>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开工日期</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37"/>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竣工日期</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17"/>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承担的工作</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25"/>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工程质量</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18"/>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项目经理</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28"/>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技术负责人</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809"/>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总监理工程师及电话</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2553"/>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项目描述</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r w:rsidR="00E12368" w:rsidRPr="001B0B1D">
        <w:trPr>
          <w:trHeight w:hRule="exact" w:val="614"/>
          <w:jc w:val="center"/>
        </w:trPr>
        <w:tc>
          <w:tcPr>
            <w:tcW w:w="1594"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C6462B">
            <w:pPr>
              <w:autoSpaceDE w:val="0"/>
              <w:autoSpaceDN w:val="0"/>
              <w:adjustRightInd w:val="0"/>
              <w:snapToGrid w:val="0"/>
              <w:spacing w:line="360" w:lineRule="auto"/>
              <w:jc w:val="center"/>
              <w:rPr>
                <w:rFonts w:ascii="方正仿宋_GBK" w:eastAsia="方正仿宋_GBK" w:hAnsi="宋体"/>
                <w:kern w:val="0"/>
                <w:sz w:val="24"/>
              </w:rPr>
            </w:pPr>
            <w:r w:rsidRPr="001B0B1D">
              <w:rPr>
                <w:rFonts w:ascii="方正仿宋_GBK" w:eastAsia="方正仿宋_GBK" w:hAnsi="宋体" w:cs="MingLiU" w:hint="eastAsia"/>
                <w:kern w:val="0"/>
                <w:sz w:val="24"/>
              </w:rPr>
              <w:t>备    注</w:t>
            </w:r>
          </w:p>
        </w:tc>
        <w:tc>
          <w:tcPr>
            <w:tcW w:w="6730" w:type="dxa"/>
            <w:tcBorders>
              <w:top w:val="single" w:sz="4" w:space="0" w:color="000000"/>
              <w:left w:val="single" w:sz="4" w:space="0" w:color="000000"/>
              <w:bottom w:val="single" w:sz="4" w:space="0" w:color="000000"/>
              <w:right w:val="single" w:sz="4" w:space="0" w:color="000000"/>
            </w:tcBorders>
            <w:vAlign w:val="center"/>
          </w:tcPr>
          <w:p w:rsidR="00E12368" w:rsidRPr="001B0B1D" w:rsidRDefault="00E12368">
            <w:pPr>
              <w:autoSpaceDE w:val="0"/>
              <w:autoSpaceDN w:val="0"/>
              <w:adjustRightInd w:val="0"/>
              <w:snapToGrid w:val="0"/>
              <w:spacing w:line="360" w:lineRule="auto"/>
              <w:jc w:val="center"/>
              <w:rPr>
                <w:rFonts w:ascii="方正仿宋_GBK" w:eastAsia="方正仿宋_GBK" w:hAnsi="宋体"/>
                <w:kern w:val="0"/>
                <w:sz w:val="24"/>
              </w:rPr>
            </w:pPr>
          </w:p>
        </w:tc>
      </w:tr>
    </w:tbl>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C6462B">
      <w:pPr>
        <w:spacing w:line="360" w:lineRule="auto"/>
        <w:jc w:val="center"/>
        <w:rPr>
          <w:rFonts w:ascii="方正仿宋_GBK" w:eastAsia="方正仿宋_GBK" w:hAnsi="宋体" w:cs="宋体"/>
          <w:b/>
          <w:bCs/>
          <w:sz w:val="24"/>
        </w:rPr>
      </w:pPr>
      <w:r w:rsidRPr="001B0B1D">
        <w:rPr>
          <w:rFonts w:ascii="方正仿宋_GBK" w:eastAsia="方正仿宋_GBK" w:hAnsi="宋体" w:cs="宋体" w:hint="eastAsia"/>
          <w:b/>
          <w:kern w:val="0"/>
          <w:sz w:val="24"/>
        </w:rPr>
        <w:t>六、信誉要求</w:t>
      </w:r>
    </w:p>
    <w:p w:rsidR="00E12368" w:rsidRPr="001B0B1D" w:rsidRDefault="00E12368">
      <w:pPr>
        <w:spacing w:line="360" w:lineRule="auto"/>
        <w:rPr>
          <w:rFonts w:ascii="方正仿宋_GBK" w:eastAsia="方正仿宋_GBK" w:hAnsi="宋体" w:cs="宋体"/>
          <w:b/>
          <w:kern w:val="0"/>
          <w:sz w:val="24"/>
        </w:rPr>
      </w:pPr>
    </w:p>
    <w:p w:rsidR="00E12368" w:rsidRPr="001B0B1D" w:rsidRDefault="00C6462B">
      <w:pPr>
        <w:spacing w:line="460" w:lineRule="exact"/>
        <w:ind w:left="686" w:hangingChars="286" w:hanging="686"/>
        <w:rPr>
          <w:rFonts w:ascii="方正仿宋_GBK" w:eastAsia="方正仿宋_GBK" w:hAnsi="宋体" w:cs="宋体"/>
          <w:sz w:val="24"/>
        </w:rPr>
      </w:pPr>
      <w:r w:rsidRPr="001B0B1D">
        <w:rPr>
          <w:rFonts w:ascii="方正仿宋_GBK" w:eastAsia="方正仿宋_GBK" w:hAnsi="宋体" w:cs="宋体" w:hint="eastAsia"/>
          <w:sz w:val="24"/>
        </w:rPr>
        <w:t>注：由竞选人自行声明是否满足随机抽取文件中的信誉要求。如声明与实际不符，将被取消报名或中选资格，其竞标保证金不予退还。</w:t>
      </w: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C6462B">
      <w:pPr>
        <w:spacing w:line="360" w:lineRule="auto"/>
        <w:jc w:val="center"/>
        <w:rPr>
          <w:rFonts w:ascii="方正仿宋_GBK" w:eastAsia="方正仿宋_GBK" w:hAnsi="宋体" w:cs="宋体"/>
          <w:b/>
          <w:kern w:val="0"/>
          <w:sz w:val="24"/>
        </w:rPr>
      </w:pPr>
      <w:r w:rsidRPr="001B0B1D">
        <w:rPr>
          <w:rFonts w:ascii="方正仿宋_GBK" w:eastAsia="方正仿宋_GBK" w:hAnsi="宋体" w:cs="宋体" w:hint="eastAsia"/>
          <w:b/>
          <w:kern w:val="0"/>
          <w:sz w:val="24"/>
        </w:rPr>
        <w:t>七、承诺书</w:t>
      </w: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C6462B">
      <w:pPr>
        <w:spacing w:line="460" w:lineRule="exact"/>
        <w:jc w:val="center"/>
        <w:rPr>
          <w:rFonts w:ascii="方正仿宋_GBK" w:eastAsia="方正仿宋_GBK"/>
          <w:sz w:val="24"/>
        </w:rPr>
      </w:pPr>
      <w:r w:rsidRPr="001B0B1D">
        <w:rPr>
          <w:rFonts w:ascii="方正仿宋_GBK" w:eastAsia="方正仿宋_GBK" w:hint="eastAsia"/>
          <w:sz w:val="24"/>
        </w:rPr>
        <w:t>（项目经理无在建项目的承诺，格式自拟）</w:t>
      </w: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Pr="001B0B1D" w:rsidRDefault="00C6462B">
      <w:pPr>
        <w:spacing w:line="360" w:lineRule="auto"/>
        <w:jc w:val="center"/>
        <w:rPr>
          <w:rFonts w:ascii="方正仿宋_GBK" w:eastAsia="方正仿宋_GBK" w:hAnsi="宋体" w:cs="宋体"/>
          <w:b/>
          <w:kern w:val="0"/>
          <w:sz w:val="24"/>
        </w:rPr>
      </w:pPr>
      <w:r w:rsidRPr="001B0B1D">
        <w:rPr>
          <w:rFonts w:ascii="方正仿宋_GBK" w:eastAsia="方正仿宋_GBK" w:hAnsi="宋体" w:cs="宋体" w:hint="eastAsia"/>
          <w:b/>
          <w:kern w:val="0"/>
          <w:sz w:val="24"/>
        </w:rPr>
        <w:t>八、银行开户许可证复印件加盖单位鲜章</w:t>
      </w: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rPr>
          <w:rFonts w:ascii="方正仿宋_GBK" w:eastAsia="方正仿宋_GBK" w:hAnsi="宋体" w:cs="宋体"/>
          <w:b/>
          <w:kern w:val="0"/>
          <w:sz w:val="24"/>
        </w:rPr>
      </w:pPr>
    </w:p>
    <w:p w:rsidR="00E12368" w:rsidRPr="001B0B1D" w:rsidRDefault="00E12368">
      <w:pPr>
        <w:spacing w:line="360" w:lineRule="auto"/>
        <w:jc w:val="center"/>
        <w:rPr>
          <w:rFonts w:ascii="方正仿宋_GBK" w:eastAsia="方正仿宋_GBK" w:hAnsi="宋体" w:cs="宋体"/>
          <w:b/>
          <w:kern w:val="0"/>
          <w:sz w:val="24"/>
        </w:rPr>
      </w:pPr>
    </w:p>
    <w:p w:rsidR="00E12368" w:rsidRDefault="00C6462B">
      <w:pPr>
        <w:spacing w:line="360" w:lineRule="auto"/>
        <w:jc w:val="center"/>
        <w:rPr>
          <w:rFonts w:ascii="方正仿宋_GBK" w:eastAsia="方正仿宋_GBK" w:hAnsi="宋体" w:cs="宋体"/>
          <w:b/>
          <w:kern w:val="0"/>
          <w:sz w:val="24"/>
        </w:rPr>
      </w:pPr>
      <w:r w:rsidRPr="001B0B1D">
        <w:rPr>
          <w:rFonts w:ascii="方正仿宋_GBK" w:eastAsia="方正仿宋_GBK" w:hAnsi="宋体" w:cs="宋体" w:hint="eastAsia"/>
          <w:b/>
          <w:kern w:val="0"/>
          <w:sz w:val="24"/>
        </w:rPr>
        <w:t>九、抽取文件规定的其他资料</w:t>
      </w:r>
    </w:p>
    <w:p w:rsidR="00E12368" w:rsidRDefault="00E12368">
      <w:pPr>
        <w:rPr>
          <w:rFonts w:ascii="方正仿宋_GBK" w:eastAsia="方正仿宋_GBK" w:cs="仿宋_GB2312"/>
          <w:bCs/>
          <w:caps/>
          <w:sz w:val="24"/>
        </w:rPr>
      </w:pPr>
    </w:p>
    <w:sectPr w:rsidR="00E12368">
      <w:pgSz w:w="11906" w:h="16838"/>
      <w:pgMar w:top="1440" w:right="1554" w:bottom="1440"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01E" w:rsidRDefault="0011601E">
      <w:r>
        <w:separator/>
      </w:r>
    </w:p>
  </w:endnote>
  <w:endnote w:type="continuationSeparator" w:id="0">
    <w:p w:rsidR="0011601E" w:rsidRDefault="0011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libri">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方正仿宋_GBK">
    <w:charset w:val="86"/>
    <w:family w:val="script"/>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微软雅黑">
    <w:charset w:val="86"/>
    <w:family w:val="swiss"/>
    <w:pitch w:val="variable"/>
    <w:sig w:usb0="80000287" w:usb1="280F3C52" w:usb2="00000016" w:usb3="00000000" w:csb0="0004001F" w:csb1="00000000"/>
  </w:font>
  <w:font w:name="MingLiUfalt">
    <w:altName w:val="MingLiU"/>
    <w:charset w:val="88"/>
    <w:family w:val="auto"/>
    <w:pitch w:val="default"/>
    <w:sig w:usb0="00000000" w:usb1="00000000" w:usb2="00000010" w:usb3="00000000" w:csb0="00100000" w:csb1="00000000"/>
  </w:font>
  <w:font w:name="Tahoma">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01E" w:rsidRDefault="0011601E">
    <w:pPr>
      <w:pStyle w:val="af4"/>
      <w:jc w:val="center"/>
    </w:pPr>
    <w:r>
      <w:fldChar w:fldCharType="begin"/>
    </w:r>
    <w:r>
      <w:instrText xml:space="preserve"> PAGE   \* MERGEFORMAT </w:instrText>
    </w:r>
    <w:r>
      <w:fldChar w:fldCharType="separate"/>
    </w:r>
    <w:r w:rsidR="00001427" w:rsidRPr="00001427">
      <w:rPr>
        <w:noProof/>
        <w:lang w:val="zh-CN"/>
      </w:rPr>
      <w:t>-</w:t>
    </w:r>
    <w:r w:rsidR="00001427">
      <w:rPr>
        <w:noProof/>
      </w:rPr>
      <w:t xml:space="preserve"> 6 -</w:t>
    </w:r>
    <w:r>
      <w:rPr>
        <w:lang w:val="zh-CN"/>
      </w:rPr>
      <w:fldChar w:fldCharType="end"/>
    </w:r>
  </w:p>
  <w:p w:rsidR="0011601E" w:rsidRDefault="0011601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01E" w:rsidRDefault="0011601E">
      <w:r>
        <w:separator/>
      </w:r>
    </w:p>
  </w:footnote>
  <w:footnote w:type="continuationSeparator" w:id="0">
    <w:p w:rsidR="0011601E" w:rsidRDefault="00116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B"/>
    <w:lvl w:ilvl="0">
      <w:numFmt w:val="none"/>
      <w:lvlText w:val=""/>
      <w:lvlJc w:val="left"/>
      <w:pPr>
        <w:ind w:left="0" w:firstLine="0"/>
      </w:pPr>
    </w:lvl>
    <w:lvl w:ilvl="1">
      <w:start w:val="1"/>
      <w:numFmt w:val="decimal"/>
      <w:pStyle w:val="2"/>
      <w:lvlText w:val=".%2"/>
      <w:legacy w:legacy="1" w:legacySpace="120" w:legacyIndent="576"/>
      <w:lvlJc w:val="left"/>
      <w:pPr>
        <w:ind w:left="578" w:hanging="576"/>
      </w:pPr>
    </w:lvl>
    <w:lvl w:ilvl="2">
      <w:start w:val="1"/>
      <w:numFmt w:val="decimal"/>
      <w:pStyle w:val="3"/>
      <w:lvlText w:val=".%2.%3"/>
      <w:legacy w:legacy="1" w:legacySpace="120" w:legacyIndent="720"/>
      <w:lvlJc w:val="left"/>
      <w:pPr>
        <w:ind w:left="720" w:hanging="720"/>
      </w:pPr>
    </w:lvl>
    <w:lvl w:ilvl="3">
      <w:start w:val="1"/>
      <w:numFmt w:val="decimal"/>
      <w:pStyle w:val="4"/>
      <w:lvlText w:val=".%2.%3.%4"/>
      <w:legacy w:legacy="1" w:legacySpace="120" w:legacyIndent="864"/>
      <w:lvlJc w:val="left"/>
      <w:pPr>
        <w:ind w:left="862" w:hanging="864"/>
      </w:pPr>
    </w:lvl>
    <w:lvl w:ilvl="4">
      <w:start w:val="1"/>
      <w:numFmt w:val="decimal"/>
      <w:pStyle w:val="5"/>
      <w:lvlText w:val=".%2.%3.%4.%5"/>
      <w:legacy w:legacy="1" w:legacySpace="120" w:legacyIndent="1008"/>
      <w:lvlJc w:val="left"/>
      <w:pPr>
        <w:ind w:left="1008" w:hanging="1008"/>
      </w:pPr>
    </w:lvl>
    <w:lvl w:ilvl="5">
      <w:start w:val="1"/>
      <w:numFmt w:val="decimal"/>
      <w:pStyle w:val="6"/>
      <w:lvlText w:val=".%2.%3.%4.%5.%6"/>
      <w:legacy w:legacy="1" w:legacySpace="120" w:legacyIndent="1152"/>
      <w:lvlJc w:val="left"/>
      <w:pPr>
        <w:ind w:left="1152" w:hanging="1152"/>
      </w:pPr>
    </w:lvl>
    <w:lvl w:ilvl="6">
      <w:start w:val="1"/>
      <w:numFmt w:val="decimal"/>
      <w:pStyle w:val="7"/>
      <w:lvlText w:val=".%2.%3.%4.%5.%6.%7"/>
      <w:legacy w:legacy="1" w:legacySpace="120" w:legacyIndent="1296"/>
      <w:lvlJc w:val="left"/>
      <w:pPr>
        <w:ind w:left="1296" w:hanging="1296"/>
      </w:pPr>
    </w:lvl>
    <w:lvl w:ilvl="7">
      <w:start w:val="1"/>
      <w:numFmt w:val="decimal"/>
      <w:pStyle w:val="8"/>
      <w:lvlText w:val=".%2.%3.%4.%5.%6.%7.%8"/>
      <w:legacy w:legacy="1" w:legacySpace="120" w:legacyIndent="1440"/>
      <w:lvlJc w:val="left"/>
      <w:pPr>
        <w:ind w:left="1440" w:hanging="1440"/>
      </w:pPr>
    </w:lvl>
    <w:lvl w:ilvl="8">
      <w:start w:val="1"/>
      <w:numFmt w:val="decimal"/>
      <w:pStyle w:val="9"/>
      <w:lvlText w:val=".%2.%3.%4.%5.%6.%7.%8.%9"/>
      <w:legacy w:legacy="1" w:legacySpace="120" w:legacyIndent="1584"/>
      <w:lvlJc w:val="left"/>
      <w:pPr>
        <w:ind w:left="1584" w:hanging="1584"/>
      </w:pPr>
    </w:lvl>
  </w:abstractNum>
  <w:abstractNum w:abstractNumId="1" w15:restartNumberingAfterBreak="0">
    <w:nsid w:val="42D06260"/>
    <w:multiLevelType w:val="multilevel"/>
    <w:tmpl w:val="42D0626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6181748"/>
    <w:multiLevelType w:val="multilevel"/>
    <w:tmpl w:val="56181748"/>
    <w:lvl w:ilvl="0">
      <w:start w:val="1"/>
      <w:numFmt w:val="japaneseCounting"/>
      <w:lvlText w:val="%1、"/>
      <w:lvlJc w:val="left"/>
      <w:pPr>
        <w:ind w:left="885" w:hanging="450"/>
      </w:pPr>
      <w:rPr>
        <w:rFonts w:hint="default"/>
        <w:b/>
        <w:u w:val="none"/>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299"/>
  <w:displayHorizontalDrawingGridEvery w:val="2"/>
  <w:displayVerticalDrawingGridEvery w:val="2"/>
  <w:noPunctuationKerning/>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B52E4F"/>
    <w:rsid w:val="00001427"/>
    <w:rsid w:val="00001646"/>
    <w:rsid w:val="00002C1E"/>
    <w:rsid w:val="00003469"/>
    <w:rsid w:val="00004A25"/>
    <w:rsid w:val="00007891"/>
    <w:rsid w:val="00013C7C"/>
    <w:rsid w:val="000141AF"/>
    <w:rsid w:val="00014A57"/>
    <w:rsid w:val="00016520"/>
    <w:rsid w:val="00016B13"/>
    <w:rsid w:val="00021EC2"/>
    <w:rsid w:val="000249A0"/>
    <w:rsid w:val="00025071"/>
    <w:rsid w:val="00031908"/>
    <w:rsid w:val="00031BB1"/>
    <w:rsid w:val="00033580"/>
    <w:rsid w:val="000348B2"/>
    <w:rsid w:val="0003621B"/>
    <w:rsid w:val="00036F38"/>
    <w:rsid w:val="00040D4F"/>
    <w:rsid w:val="000435D7"/>
    <w:rsid w:val="00043BEE"/>
    <w:rsid w:val="00045BE9"/>
    <w:rsid w:val="00052672"/>
    <w:rsid w:val="00053C06"/>
    <w:rsid w:val="00053D16"/>
    <w:rsid w:val="0005441B"/>
    <w:rsid w:val="0005442E"/>
    <w:rsid w:val="00062FA6"/>
    <w:rsid w:val="00065072"/>
    <w:rsid w:val="00066730"/>
    <w:rsid w:val="0007434A"/>
    <w:rsid w:val="00076DCD"/>
    <w:rsid w:val="0007714D"/>
    <w:rsid w:val="0008698A"/>
    <w:rsid w:val="0009202D"/>
    <w:rsid w:val="00093AD4"/>
    <w:rsid w:val="000958DB"/>
    <w:rsid w:val="00095B65"/>
    <w:rsid w:val="000A1C20"/>
    <w:rsid w:val="000A1E4C"/>
    <w:rsid w:val="000A2D36"/>
    <w:rsid w:val="000A3AA5"/>
    <w:rsid w:val="000A4CE3"/>
    <w:rsid w:val="000A5468"/>
    <w:rsid w:val="000B1559"/>
    <w:rsid w:val="000B1DAC"/>
    <w:rsid w:val="000B56AD"/>
    <w:rsid w:val="000B6D15"/>
    <w:rsid w:val="000C1487"/>
    <w:rsid w:val="000C1E3D"/>
    <w:rsid w:val="000C20C3"/>
    <w:rsid w:val="000C2D85"/>
    <w:rsid w:val="000C42E3"/>
    <w:rsid w:val="000C4411"/>
    <w:rsid w:val="000D129B"/>
    <w:rsid w:val="000E3E82"/>
    <w:rsid w:val="000E499C"/>
    <w:rsid w:val="000E5A55"/>
    <w:rsid w:val="000E5ACA"/>
    <w:rsid w:val="000F1279"/>
    <w:rsid w:val="000F3CBA"/>
    <w:rsid w:val="000F4C5B"/>
    <w:rsid w:val="000F5C53"/>
    <w:rsid w:val="000F6D30"/>
    <w:rsid w:val="000F7040"/>
    <w:rsid w:val="000F77F5"/>
    <w:rsid w:val="0010217E"/>
    <w:rsid w:val="00102B3C"/>
    <w:rsid w:val="00106D92"/>
    <w:rsid w:val="0010723C"/>
    <w:rsid w:val="00112A64"/>
    <w:rsid w:val="00114E1A"/>
    <w:rsid w:val="0011601E"/>
    <w:rsid w:val="0011701B"/>
    <w:rsid w:val="00126B59"/>
    <w:rsid w:val="00126D2E"/>
    <w:rsid w:val="00132555"/>
    <w:rsid w:val="00134095"/>
    <w:rsid w:val="001363F8"/>
    <w:rsid w:val="00136C03"/>
    <w:rsid w:val="001427BA"/>
    <w:rsid w:val="00146575"/>
    <w:rsid w:val="00150556"/>
    <w:rsid w:val="001521D6"/>
    <w:rsid w:val="0015393C"/>
    <w:rsid w:val="001547F7"/>
    <w:rsid w:val="00154EB3"/>
    <w:rsid w:val="00160455"/>
    <w:rsid w:val="001623AA"/>
    <w:rsid w:val="001624A5"/>
    <w:rsid w:val="00162BF4"/>
    <w:rsid w:val="00171410"/>
    <w:rsid w:val="00176948"/>
    <w:rsid w:val="00177CE6"/>
    <w:rsid w:val="00180BDC"/>
    <w:rsid w:val="00184BA6"/>
    <w:rsid w:val="0018672D"/>
    <w:rsid w:val="001900B0"/>
    <w:rsid w:val="00193DD2"/>
    <w:rsid w:val="001955DC"/>
    <w:rsid w:val="0019576E"/>
    <w:rsid w:val="00196405"/>
    <w:rsid w:val="001A306A"/>
    <w:rsid w:val="001A4D64"/>
    <w:rsid w:val="001A5365"/>
    <w:rsid w:val="001A5FD3"/>
    <w:rsid w:val="001A73D2"/>
    <w:rsid w:val="001A7FAC"/>
    <w:rsid w:val="001B0B1D"/>
    <w:rsid w:val="001C1873"/>
    <w:rsid w:val="001C418E"/>
    <w:rsid w:val="001C4F56"/>
    <w:rsid w:val="001C51C5"/>
    <w:rsid w:val="001C55D4"/>
    <w:rsid w:val="001C5A59"/>
    <w:rsid w:val="001C5E3A"/>
    <w:rsid w:val="001C7027"/>
    <w:rsid w:val="001D52B8"/>
    <w:rsid w:val="001D6E4F"/>
    <w:rsid w:val="001E0FE1"/>
    <w:rsid w:val="001E1222"/>
    <w:rsid w:val="001E38D5"/>
    <w:rsid w:val="001E5826"/>
    <w:rsid w:val="001E673A"/>
    <w:rsid w:val="001F1E91"/>
    <w:rsid w:val="001F70EE"/>
    <w:rsid w:val="002015FA"/>
    <w:rsid w:val="002025C2"/>
    <w:rsid w:val="00202ECF"/>
    <w:rsid w:val="00206C28"/>
    <w:rsid w:val="0020777F"/>
    <w:rsid w:val="00214BEF"/>
    <w:rsid w:val="00216860"/>
    <w:rsid w:val="00217F27"/>
    <w:rsid w:val="002206D8"/>
    <w:rsid w:val="00227D40"/>
    <w:rsid w:val="00230D9A"/>
    <w:rsid w:val="002400C5"/>
    <w:rsid w:val="00240327"/>
    <w:rsid w:val="00241820"/>
    <w:rsid w:val="0024217E"/>
    <w:rsid w:val="002427AB"/>
    <w:rsid w:val="0024497F"/>
    <w:rsid w:val="002466C0"/>
    <w:rsid w:val="002515AD"/>
    <w:rsid w:val="00252835"/>
    <w:rsid w:val="00252857"/>
    <w:rsid w:val="00252AFA"/>
    <w:rsid w:val="00253BF9"/>
    <w:rsid w:val="00254EA2"/>
    <w:rsid w:val="00255A32"/>
    <w:rsid w:val="00260276"/>
    <w:rsid w:val="0026138A"/>
    <w:rsid w:val="00264C1A"/>
    <w:rsid w:val="00266646"/>
    <w:rsid w:val="002710A9"/>
    <w:rsid w:val="00273EB8"/>
    <w:rsid w:val="0028027E"/>
    <w:rsid w:val="00284CA3"/>
    <w:rsid w:val="002856F3"/>
    <w:rsid w:val="00285EAF"/>
    <w:rsid w:val="00286F5D"/>
    <w:rsid w:val="002936B6"/>
    <w:rsid w:val="00294AA2"/>
    <w:rsid w:val="00296EA9"/>
    <w:rsid w:val="002A0FFD"/>
    <w:rsid w:val="002A1464"/>
    <w:rsid w:val="002A25F8"/>
    <w:rsid w:val="002A31C0"/>
    <w:rsid w:val="002B23B3"/>
    <w:rsid w:val="002B243A"/>
    <w:rsid w:val="002B2842"/>
    <w:rsid w:val="002B2904"/>
    <w:rsid w:val="002B356F"/>
    <w:rsid w:val="002B38A2"/>
    <w:rsid w:val="002B5EAD"/>
    <w:rsid w:val="002B650C"/>
    <w:rsid w:val="002B7C01"/>
    <w:rsid w:val="002C049F"/>
    <w:rsid w:val="002D2161"/>
    <w:rsid w:val="002D5B51"/>
    <w:rsid w:val="002E2226"/>
    <w:rsid w:val="002E33C0"/>
    <w:rsid w:val="002E3811"/>
    <w:rsid w:val="002E3C9F"/>
    <w:rsid w:val="002E4D1C"/>
    <w:rsid w:val="002E4DA1"/>
    <w:rsid w:val="002E668F"/>
    <w:rsid w:val="002F4B48"/>
    <w:rsid w:val="002F6522"/>
    <w:rsid w:val="003009F0"/>
    <w:rsid w:val="00301096"/>
    <w:rsid w:val="00301628"/>
    <w:rsid w:val="003051F4"/>
    <w:rsid w:val="003054C7"/>
    <w:rsid w:val="00305C9C"/>
    <w:rsid w:val="00306038"/>
    <w:rsid w:val="0031004B"/>
    <w:rsid w:val="00316FD5"/>
    <w:rsid w:val="00322763"/>
    <w:rsid w:val="0032297C"/>
    <w:rsid w:val="00322AAB"/>
    <w:rsid w:val="00323ECA"/>
    <w:rsid w:val="00330C88"/>
    <w:rsid w:val="003321F1"/>
    <w:rsid w:val="00332DE5"/>
    <w:rsid w:val="00333363"/>
    <w:rsid w:val="003341FF"/>
    <w:rsid w:val="00336E9D"/>
    <w:rsid w:val="00340281"/>
    <w:rsid w:val="00340799"/>
    <w:rsid w:val="00340940"/>
    <w:rsid w:val="00351A84"/>
    <w:rsid w:val="0035205F"/>
    <w:rsid w:val="003525E3"/>
    <w:rsid w:val="00355D42"/>
    <w:rsid w:val="003613E8"/>
    <w:rsid w:val="00362C37"/>
    <w:rsid w:val="00364BA7"/>
    <w:rsid w:val="0036799F"/>
    <w:rsid w:val="00372026"/>
    <w:rsid w:val="00372056"/>
    <w:rsid w:val="00374CB0"/>
    <w:rsid w:val="0038097A"/>
    <w:rsid w:val="0038337C"/>
    <w:rsid w:val="003835A2"/>
    <w:rsid w:val="0038381C"/>
    <w:rsid w:val="00385A4F"/>
    <w:rsid w:val="00390512"/>
    <w:rsid w:val="003910F7"/>
    <w:rsid w:val="00392452"/>
    <w:rsid w:val="00394093"/>
    <w:rsid w:val="003963F7"/>
    <w:rsid w:val="003A3C6F"/>
    <w:rsid w:val="003A5688"/>
    <w:rsid w:val="003B000F"/>
    <w:rsid w:val="003B2B80"/>
    <w:rsid w:val="003B380A"/>
    <w:rsid w:val="003B3B4A"/>
    <w:rsid w:val="003B42C1"/>
    <w:rsid w:val="003B5465"/>
    <w:rsid w:val="003B70A6"/>
    <w:rsid w:val="003C1D54"/>
    <w:rsid w:val="003C3C73"/>
    <w:rsid w:val="003C5CAF"/>
    <w:rsid w:val="003C72C2"/>
    <w:rsid w:val="003D3993"/>
    <w:rsid w:val="003D40EA"/>
    <w:rsid w:val="003E43AC"/>
    <w:rsid w:val="003F02A5"/>
    <w:rsid w:val="003F03E8"/>
    <w:rsid w:val="003F2650"/>
    <w:rsid w:val="003F43BB"/>
    <w:rsid w:val="003F6F3A"/>
    <w:rsid w:val="004013B0"/>
    <w:rsid w:val="00402C04"/>
    <w:rsid w:val="0040511D"/>
    <w:rsid w:val="00406256"/>
    <w:rsid w:val="00406477"/>
    <w:rsid w:val="00410FF5"/>
    <w:rsid w:val="004138C4"/>
    <w:rsid w:val="004175C1"/>
    <w:rsid w:val="00420818"/>
    <w:rsid w:val="00420F73"/>
    <w:rsid w:val="00421204"/>
    <w:rsid w:val="00421512"/>
    <w:rsid w:val="0042186F"/>
    <w:rsid w:val="00422720"/>
    <w:rsid w:val="00424837"/>
    <w:rsid w:val="004248A0"/>
    <w:rsid w:val="00433394"/>
    <w:rsid w:val="004403FC"/>
    <w:rsid w:val="00440530"/>
    <w:rsid w:val="0044169B"/>
    <w:rsid w:val="004433AE"/>
    <w:rsid w:val="00444F02"/>
    <w:rsid w:val="00447288"/>
    <w:rsid w:val="00447E2C"/>
    <w:rsid w:val="004535BC"/>
    <w:rsid w:val="00453CFA"/>
    <w:rsid w:val="00455C8C"/>
    <w:rsid w:val="004565A8"/>
    <w:rsid w:val="00465C81"/>
    <w:rsid w:val="0047173C"/>
    <w:rsid w:val="004721FD"/>
    <w:rsid w:val="0047443D"/>
    <w:rsid w:val="004776D7"/>
    <w:rsid w:val="00480DEA"/>
    <w:rsid w:val="004910BF"/>
    <w:rsid w:val="00494504"/>
    <w:rsid w:val="00494C46"/>
    <w:rsid w:val="0049548D"/>
    <w:rsid w:val="00496E0C"/>
    <w:rsid w:val="00497C4C"/>
    <w:rsid w:val="004A0584"/>
    <w:rsid w:val="004A31C7"/>
    <w:rsid w:val="004A32E4"/>
    <w:rsid w:val="004A5A81"/>
    <w:rsid w:val="004A79AB"/>
    <w:rsid w:val="004B2D4F"/>
    <w:rsid w:val="004B3EB7"/>
    <w:rsid w:val="004B42C1"/>
    <w:rsid w:val="004B5254"/>
    <w:rsid w:val="004B5E65"/>
    <w:rsid w:val="004B70EF"/>
    <w:rsid w:val="004B7846"/>
    <w:rsid w:val="004B7859"/>
    <w:rsid w:val="004B7AA4"/>
    <w:rsid w:val="004C08FF"/>
    <w:rsid w:val="004C501B"/>
    <w:rsid w:val="004C5E5F"/>
    <w:rsid w:val="004C7945"/>
    <w:rsid w:val="004D4954"/>
    <w:rsid w:val="004E0765"/>
    <w:rsid w:val="004E440E"/>
    <w:rsid w:val="004E455A"/>
    <w:rsid w:val="004F0D6B"/>
    <w:rsid w:val="004F1225"/>
    <w:rsid w:val="004F3B9A"/>
    <w:rsid w:val="004F467E"/>
    <w:rsid w:val="004F554D"/>
    <w:rsid w:val="004F590D"/>
    <w:rsid w:val="004F71F6"/>
    <w:rsid w:val="004F77AB"/>
    <w:rsid w:val="004F7C35"/>
    <w:rsid w:val="00502872"/>
    <w:rsid w:val="0050358B"/>
    <w:rsid w:val="00506DE4"/>
    <w:rsid w:val="00506F54"/>
    <w:rsid w:val="00507330"/>
    <w:rsid w:val="00507FF4"/>
    <w:rsid w:val="00511BAB"/>
    <w:rsid w:val="00512538"/>
    <w:rsid w:val="00513A0F"/>
    <w:rsid w:val="00515062"/>
    <w:rsid w:val="0052059C"/>
    <w:rsid w:val="005230DA"/>
    <w:rsid w:val="00524A1A"/>
    <w:rsid w:val="005321DB"/>
    <w:rsid w:val="00540072"/>
    <w:rsid w:val="00541092"/>
    <w:rsid w:val="00545D91"/>
    <w:rsid w:val="005534D4"/>
    <w:rsid w:val="0055477C"/>
    <w:rsid w:val="00556513"/>
    <w:rsid w:val="005611E9"/>
    <w:rsid w:val="00563FE1"/>
    <w:rsid w:val="00564335"/>
    <w:rsid w:val="0056660E"/>
    <w:rsid w:val="0057326C"/>
    <w:rsid w:val="00574A8E"/>
    <w:rsid w:val="00575876"/>
    <w:rsid w:val="00576B60"/>
    <w:rsid w:val="00580CA8"/>
    <w:rsid w:val="0058524F"/>
    <w:rsid w:val="00586B9E"/>
    <w:rsid w:val="00590EEE"/>
    <w:rsid w:val="00591AF5"/>
    <w:rsid w:val="005A1E31"/>
    <w:rsid w:val="005A2748"/>
    <w:rsid w:val="005A4558"/>
    <w:rsid w:val="005A4D6D"/>
    <w:rsid w:val="005A5944"/>
    <w:rsid w:val="005A5CA4"/>
    <w:rsid w:val="005A6886"/>
    <w:rsid w:val="005B00C4"/>
    <w:rsid w:val="005B0296"/>
    <w:rsid w:val="005B2D92"/>
    <w:rsid w:val="005B4102"/>
    <w:rsid w:val="005B5611"/>
    <w:rsid w:val="005C23EB"/>
    <w:rsid w:val="005C7D45"/>
    <w:rsid w:val="005D006B"/>
    <w:rsid w:val="005D1471"/>
    <w:rsid w:val="005D1A21"/>
    <w:rsid w:val="005D3559"/>
    <w:rsid w:val="005D6104"/>
    <w:rsid w:val="005D7794"/>
    <w:rsid w:val="005E3B88"/>
    <w:rsid w:val="005E6B08"/>
    <w:rsid w:val="005E75B8"/>
    <w:rsid w:val="005E766B"/>
    <w:rsid w:val="005F2714"/>
    <w:rsid w:val="005F2C3D"/>
    <w:rsid w:val="005F3298"/>
    <w:rsid w:val="005F48CB"/>
    <w:rsid w:val="005F5676"/>
    <w:rsid w:val="00600BA4"/>
    <w:rsid w:val="00604486"/>
    <w:rsid w:val="0060632A"/>
    <w:rsid w:val="006066BB"/>
    <w:rsid w:val="006077C9"/>
    <w:rsid w:val="00610A67"/>
    <w:rsid w:val="00611232"/>
    <w:rsid w:val="0062001A"/>
    <w:rsid w:val="006214D6"/>
    <w:rsid w:val="006228E4"/>
    <w:rsid w:val="00626230"/>
    <w:rsid w:val="006268D4"/>
    <w:rsid w:val="006276E4"/>
    <w:rsid w:val="006278DF"/>
    <w:rsid w:val="00627B44"/>
    <w:rsid w:val="006352C2"/>
    <w:rsid w:val="00636E86"/>
    <w:rsid w:val="00637EBF"/>
    <w:rsid w:val="00641EEF"/>
    <w:rsid w:val="006448C0"/>
    <w:rsid w:val="0064713C"/>
    <w:rsid w:val="00650509"/>
    <w:rsid w:val="00663682"/>
    <w:rsid w:val="00666151"/>
    <w:rsid w:val="00667E19"/>
    <w:rsid w:val="00671941"/>
    <w:rsid w:val="006763FC"/>
    <w:rsid w:val="006768FA"/>
    <w:rsid w:val="00677EDC"/>
    <w:rsid w:val="0068292E"/>
    <w:rsid w:val="00683B67"/>
    <w:rsid w:val="006856B7"/>
    <w:rsid w:val="006906BA"/>
    <w:rsid w:val="00690F05"/>
    <w:rsid w:val="00693E5D"/>
    <w:rsid w:val="00694764"/>
    <w:rsid w:val="0069482C"/>
    <w:rsid w:val="00694F0F"/>
    <w:rsid w:val="00697F0E"/>
    <w:rsid w:val="006A2A62"/>
    <w:rsid w:val="006A41B7"/>
    <w:rsid w:val="006A6182"/>
    <w:rsid w:val="006B11B3"/>
    <w:rsid w:val="006B171C"/>
    <w:rsid w:val="006B1B7F"/>
    <w:rsid w:val="006B2709"/>
    <w:rsid w:val="006B3D2F"/>
    <w:rsid w:val="006B4C32"/>
    <w:rsid w:val="006C16C2"/>
    <w:rsid w:val="006C2269"/>
    <w:rsid w:val="006C7593"/>
    <w:rsid w:val="006D1A8A"/>
    <w:rsid w:val="006D763B"/>
    <w:rsid w:val="006E211E"/>
    <w:rsid w:val="006E61ED"/>
    <w:rsid w:val="006E6229"/>
    <w:rsid w:val="006E6BBD"/>
    <w:rsid w:val="006F456A"/>
    <w:rsid w:val="006F577D"/>
    <w:rsid w:val="006F6CA6"/>
    <w:rsid w:val="00701CB2"/>
    <w:rsid w:val="00701CB7"/>
    <w:rsid w:val="00703B92"/>
    <w:rsid w:val="00705075"/>
    <w:rsid w:val="00705464"/>
    <w:rsid w:val="007110DA"/>
    <w:rsid w:val="007154EB"/>
    <w:rsid w:val="00717074"/>
    <w:rsid w:val="0072002F"/>
    <w:rsid w:val="0072029D"/>
    <w:rsid w:val="0072202D"/>
    <w:rsid w:val="007264B6"/>
    <w:rsid w:val="00726885"/>
    <w:rsid w:val="00731AFB"/>
    <w:rsid w:val="00733E94"/>
    <w:rsid w:val="007364CE"/>
    <w:rsid w:val="0074074A"/>
    <w:rsid w:val="00740BA4"/>
    <w:rsid w:val="00741229"/>
    <w:rsid w:val="00752AA8"/>
    <w:rsid w:val="00766C64"/>
    <w:rsid w:val="0077084A"/>
    <w:rsid w:val="00773776"/>
    <w:rsid w:val="00773EE7"/>
    <w:rsid w:val="00774F38"/>
    <w:rsid w:val="00776808"/>
    <w:rsid w:val="007851F3"/>
    <w:rsid w:val="007852AD"/>
    <w:rsid w:val="00786CF6"/>
    <w:rsid w:val="00790FAA"/>
    <w:rsid w:val="00791B79"/>
    <w:rsid w:val="007928E5"/>
    <w:rsid w:val="00792EDC"/>
    <w:rsid w:val="00794B37"/>
    <w:rsid w:val="007B250A"/>
    <w:rsid w:val="007B48B6"/>
    <w:rsid w:val="007B4EED"/>
    <w:rsid w:val="007B57B7"/>
    <w:rsid w:val="007B5E17"/>
    <w:rsid w:val="007C089F"/>
    <w:rsid w:val="007C4293"/>
    <w:rsid w:val="007D3176"/>
    <w:rsid w:val="007D41D7"/>
    <w:rsid w:val="007D5300"/>
    <w:rsid w:val="007D7898"/>
    <w:rsid w:val="007E3A7F"/>
    <w:rsid w:val="007E6155"/>
    <w:rsid w:val="007E68C6"/>
    <w:rsid w:val="007F009D"/>
    <w:rsid w:val="007F3B90"/>
    <w:rsid w:val="007F4AEF"/>
    <w:rsid w:val="007F7073"/>
    <w:rsid w:val="008008A2"/>
    <w:rsid w:val="0081126C"/>
    <w:rsid w:val="0081193F"/>
    <w:rsid w:val="0081301C"/>
    <w:rsid w:val="00814515"/>
    <w:rsid w:val="0081479B"/>
    <w:rsid w:val="00815D30"/>
    <w:rsid w:val="00820536"/>
    <w:rsid w:val="0082231B"/>
    <w:rsid w:val="008236D5"/>
    <w:rsid w:val="00824875"/>
    <w:rsid w:val="0083117F"/>
    <w:rsid w:val="00833399"/>
    <w:rsid w:val="00834AB5"/>
    <w:rsid w:val="00835D0B"/>
    <w:rsid w:val="00841E02"/>
    <w:rsid w:val="00842255"/>
    <w:rsid w:val="008442D2"/>
    <w:rsid w:val="0084443D"/>
    <w:rsid w:val="008453C8"/>
    <w:rsid w:val="00846130"/>
    <w:rsid w:val="008504C6"/>
    <w:rsid w:val="008514E6"/>
    <w:rsid w:val="0085702E"/>
    <w:rsid w:val="00857087"/>
    <w:rsid w:val="00857518"/>
    <w:rsid w:val="00867A1C"/>
    <w:rsid w:val="008714C3"/>
    <w:rsid w:val="00874C3D"/>
    <w:rsid w:val="00874D50"/>
    <w:rsid w:val="00876571"/>
    <w:rsid w:val="00880335"/>
    <w:rsid w:val="00882B16"/>
    <w:rsid w:val="00883110"/>
    <w:rsid w:val="008857C7"/>
    <w:rsid w:val="008927BC"/>
    <w:rsid w:val="00894F69"/>
    <w:rsid w:val="0089517B"/>
    <w:rsid w:val="008A1E6C"/>
    <w:rsid w:val="008B2251"/>
    <w:rsid w:val="008B242B"/>
    <w:rsid w:val="008B4439"/>
    <w:rsid w:val="008C0DD7"/>
    <w:rsid w:val="008C50BE"/>
    <w:rsid w:val="008C568F"/>
    <w:rsid w:val="008C5CFC"/>
    <w:rsid w:val="008D0CDA"/>
    <w:rsid w:val="008D4F0F"/>
    <w:rsid w:val="008D56E7"/>
    <w:rsid w:val="008E1E86"/>
    <w:rsid w:val="008E3F85"/>
    <w:rsid w:val="008E550C"/>
    <w:rsid w:val="008F41F9"/>
    <w:rsid w:val="0090018B"/>
    <w:rsid w:val="00902D53"/>
    <w:rsid w:val="009037BE"/>
    <w:rsid w:val="00903B64"/>
    <w:rsid w:val="00904811"/>
    <w:rsid w:val="00905900"/>
    <w:rsid w:val="00906299"/>
    <w:rsid w:val="0091038B"/>
    <w:rsid w:val="009105AA"/>
    <w:rsid w:val="00912B77"/>
    <w:rsid w:val="00913EE3"/>
    <w:rsid w:val="0092053E"/>
    <w:rsid w:val="00923D80"/>
    <w:rsid w:val="00924EB3"/>
    <w:rsid w:val="0092526E"/>
    <w:rsid w:val="0094126D"/>
    <w:rsid w:val="00941DF9"/>
    <w:rsid w:val="00945B4A"/>
    <w:rsid w:val="0094609E"/>
    <w:rsid w:val="00947093"/>
    <w:rsid w:val="00947E59"/>
    <w:rsid w:val="009533D4"/>
    <w:rsid w:val="0096014B"/>
    <w:rsid w:val="00960F97"/>
    <w:rsid w:val="0096334B"/>
    <w:rsid w:val="009656FE"/>
    <w:rsid w:val="0096662C"/>
    <w:rsid w:val="00966D32"/>
    <w:rsid w:val="00967368"/>
    <w:rsid w:val="009715B5"/>
    <w:rsid w:val="00973444"/>
    <w:rsid w:val="00973530"/>
    <w:rsid w:val="00975381"/>
    <w:rsid w:val="0098362C"/>
    <w:rsid w:val="00985A20"/>
    <w:rsid w:val="00985B94"/>
    <w:rsid w:val="009904AD"/>
    <w:rsid w:val="00991C93"/>
    <w:rsid w:val="00997921"/>
    <w:rsid w:val="009A04E7"/>
    <w:rsid w:val="009A306F"/>
    <w:rsid w:val="009A6C95"/>
    <w:rsid w:val="009B14BB"/>
    <w:rsid w:val="009B1BCD"/>
    <w:rsid w:val="009B2E8D"/>
    <w:rsid w:val="009B31B9"/>
    <w:rsid w:val="009B4F61"/>
    <w:rsid w:val="009C38C5"/>
    <w:rsid w:val="009C6E0F"/>
    <w:rsid w:val="009D0E5A"/>
    <w:rsid w:val="009D1229"/>
    <w:rsid w:val="009D1278"/>
    <w:rsid w:val="009D3BD7"/>
    <w:rsid w:val="009D4B83"/>
    <w:rsid w:val="009D6C29"/>
    <w:rsid w:val="009E2DF6"/>
    <w:rsid w:val="009E3E24"/>
    <w:rsid w:val="009F4A1C"/>
    <w:rsid w:val="009F62D6"/>
    <w:rsid w:val="009F659F"/>
    <w:rsid w:val="00A00C57"/>
    <w:rsid w:val="00A028EF"/>
    <w:rsid w:val="00A058EE"/>
    <w:rsid w:val="00A10CCA"/>
    <w:rsid w:val="00A11AE8"/>
    <w:rsid w:val="00A159CB"/>
    <w:rsid w:val="00A22212"/>
    <w:rsid w:val="00A227C8"/>
    <w:rsid w:val="00A240E4"/>
    <w:rsid w:val="00A251B7"/>
    <w:rsid w:val="00A27B35"/>
    <w:rsid w:val="00A3147B"/>
    <w:rsid w:val="00A33534"/>
    <w:rsid w:val="00A36240"/>
    <w:rsid w:val="00A37D4E"/>
    <w:rsid w:val="00A42009"/>
    <w:rsid w:val="00A4201A"/>
    <w:rsid w:val="00A42F85"/>
    <w:rsid w:val="00A5073A"/>
    <w:rsid w:val="00A62BEF"/>
    <w:rsid w:val="00A678C7"/>
    <w:rsid w:val="00A702E4"/>
    <w:rsid w:val="00A71339"/>
    <w:rsid w:val="00A7327B"/>
    <w:rsid w:val="00A7624F"/>
    <w:rsid w:val="00A8034B"/>
    <w:rsid w:val="00A80994"/>
    <w:rsid w:val="00A90F1F"/>
    <w:rsid w:val="00A92633"/>
    <w:rsid w:val="00A973BE"/>
    <w:rsid w:val="00A97C31"/>
    <w:rsid w:val="00AA4797"/>
    <w:rsid w:val="00AA604D"/>
    <w:rsid w:val="00AA633D"/>
    <w:rsid w:val="00AA7254"/>
    <w:rsid w:val="00AB1EAD"/>
    <w:rsid w:val="00AB4079"/>
    <w:rsid w:val="00AC6640"/>
    <w:rsid w:val="00AD0C69"/>
    <w:rsid w:val="00AD1597"/>
    <w:rsid w:val="00AD2B0A"/>
    <w:rsid w:val="00AD626E"/>
    <w:rsid w:val="00AD66B2"/>
    <w:rsid w:val="00AD7D5C"/>
    <w:rsid w:val="00AE00EF"/>
    <w:rsid w:val="00AE13C0"/>
    <w:rsid w:val="00AE1B0A"/>
    <w:rsid w:val="00AE2419"/>
    <w:rsid w:val="00AE2FE6"/>
    <w:rsid w:val="00AE42E8"/>
    <w:rsid w:val="00AE6880"/>
    <w:rsid w:val="00AE6B19"/>
    <w:rsid w:val="00AF1B72"/>
    <w:rsid w:val="00AF7E45"/>
    <w:rsid w:val="00B018C6"/>
    <w:rsid w:val="00B02CAB"/>
    <w:rsid w:val="00B04BA9"/>
    <w:rsid w:val="00B0783B"/>
    <w:rsid w:val="00B21B2C"/>
    <w:rsid w:val="00B242AB"/>
    <w:rsid w:val="00B25AC8"/>
    <w:rsid w:val="00B35CA4"/>
    <w:rsid w:val="00B36D89"/>
    <w:rsid w:val="00B406A4"/>
    <w:rsid w:val="00B40E99"/>
    <w:rsid w:val="00B4357D"/>
    <w:rsid w:val="00B4386F"/>
    <w:rsid w:val="00B43D1F"/>
    <w:rsid w:val="00B45483"/>
    <w:rsid w:val="00B52E4F"/>
    <w:rsid w:val="00B53B4E"/>
    <w:rsid w:val="00B562A1"/>
    <w:rsid w:val="00B56BFF"/>
    <w:rsid w:val="00B638E7"/>
    <w:rsid w:val="00B66D08"/>
    <w:rsid w:val="00B6751D"/>
    <w:rsid w:val="00B74FF4"/>
    <w:rsid w:val="00B8159D"/>
    <w:rsid w:val="00B8298D"/>
    <w:rsid w:val="00B83F0E"/>
    <w:rsid w:val="00B93F13"/>
    <w:rsid w:val="00B95A22"/>
    <w:rsid w:val="00BA0B74"/>
    <w:rsid w:val="00BA1863"/>
    <w:rsid w:val="00BA1FCC"/>
    <w:rsid w:val="00BA6FFA"/>
    <w:rsid w:val="00BB0288"/>
    <w:rsid w:val="00BB1F2F"/>
    <w:rsid w:val="00BB70B9"/>
    <w:rsid w:val="00BC0665"/>
    <w:rsid w:val="00BC242F"/>
    <w:rsid w:val="00BC368D"/>
    <w:rsid w:val="00BC37CB"/>
    <w:rsid w:val="00BC472E"/>
    <w:rsid w:val="00BC5E87"/>
    <w:rsid w:val="00BD2CA2"/>
    <w:rsid w:val="00BD490C"/>
    <w:rsid w:val="00BE076E"/>
    <w:rsid w:val="00BE3E3A"/>
    <w:rsid w:val="00BE68BC"/>
    <w:rsid w:val="00BF0B78"/>
    <w:rsid w:val="00C0050B"/>
    <w:rsid w:val="00C06000"/>
    <w:rsid w:val="00C070D1"/>
    <w:rsid w:val="00C072C1"/>
    <w:rsid w:val="00C07A1D"/>
    <w:rsid w:val="00C1059A"/>
    <w:rsid w:val="00C156DE"/>
    <w:rsid w:val="00C163BF"/>
    <w:rsid w:val="00C16742"/>
    <w:rsid w:val="00C207AB"/>
    <w:rsid w:val="00C21E1D"/>
    <w:rsid w:val="00C22E97"/>
    <w:rsid w:val="00C23049"/>
    <w:rsid w:val="00C25996"/>
    <w:rsid w:val="00C409C5"/>
    <w:rsid w:val="00C411BF"/>
    <w:rsid w:val="00C417C7"/>
    <w:rsid w:val="00C42061"/>
    <w:rsid w:val="00C42E5F"/>
    <w:rsid w:val="00C47677"/>
    <w:rsid w:val="00C47B34"/>
    <w:rsid w:val="00C5064E"/>
    <w:rsid w:val="00C50A40"/>
    <w:rsid w:val="00C512D6"/>
    <w:rsid w:val="00C52AF9"/>
    <w:rsid w:val="00C60969"/>
    <w:rsid w:val="00C61989"/>
    <w:rsid w:val="00C6395F"/>
    <w:rsid w:val="00C644C2"/>
    <w:rsid w:val="00C6462B"/>
    <w:rsid w:val="00C65CE0"/>
    <w:rsid w:val="00C66562"/>
    <w:rsid w:val="00C72612"/>
    <w:rsid w:val="00C76741"/>
    <w:rsid w:val="00C86799"/>
    <w:rsid w:val="00C8695A"/>
    <w:rsid w:val="00C92A9D"/>
    <w:rsid w:val="00C9343F"/>
    <w:rsid w:val="00CA1307"/>
    <w:rsid w:val="00CA3B59"/>
    <w:rsid w:val="00CA3E53"/>
    <w:rsid w:val="00CB068A"/>
    <w:rsid w:val="00CB6AE9"/>
    <w:rsid w:val="00CC1016"/>
    <w:rsid w:val="00CC558F"/>
    <w:rsid w:val="00CC569E"/>
    <w:rsid w:val="00CC62CA"/>
    <w:rsid w:val="00CC6625"/>
    <w:rsid w:val="00CC761A"/>
    <w:rsid w:val="00CE4A56"/>
    <w:rsid w:val="00CE73B6"/>
    <w:rsid w:val="00CE7C94"/>
    <w:rsid w:val="00CF05CD"/>
    <w:rsid w:val="00CF1789"/>
    <w:rsid w:val="00CF1A45"/>
    <w:rsid w:val="00CF213F"/>
    <w:rsid w:val="00CF541F"/>
    <w:rsid w:val="00CF6CFA"/>
    <w:rsid w:val="00CF7F17"/>
    <w:rsid w:val="00D0067E"/>
    <w:rsid w:val="00D03564"/>
    <w:rsid w:val="00D04162"/>
    <w:rsid w:val="00D0594A"/>
    <w:rsid w:val="00D23962"/>
    <w:rsid w:val="00D261D9"/>
    <w:rsid w:val="00D26E8A"/>
    <w:rsid w:val="00D274F2"/>
    <w:rsid w:val="00D27BDE"/>
    <w:rsid w:val="00D30D56"/>
    <w:rsid w:val="00D33B2B"/>
    <w:rsid w:val="00D3682B"/>
    <w:rsid w:val="00D36D33"/>
    <w:rsid w:val="00D42E51"/>
    <w:rsid w:val="00D4495E"/>
    <w:rsid w:val="00D46A85"/>
    <w:rsid w:val="00D47469"/>
    <w:rsid w:val="00D511AC"/>
    <w:rsid w:val="00D528C2"/>
    <w:rsid w:val="00D55894"/>
    <w:rsid w:val="00D57678"/>
    <w:rsid w:val="00D61B3C"/>
    <w:rsid w:val="00D6577D"/>
    <w:rsid w:val="00D6676F"/>
    <w:rsid w:val="00D66AD7"/>
    <w:rsid w:val="00D72FFC"/>
    <w:rsid w:val="00D74BD6"/>
    <w:rsid w:val="00D754E1"/>
    <w:rsid w:val="00D76ECE"/>
    <w:rsid w:val="00D80349"/>
    <w:rsid w:val="00D80C24"/>
    <w:rsid w:val="00D859EF"/>
    <w:rsid w:val="00D85AE0"/>
    <w:rsid w:val="00D863F0"/>
    <w:rsid w:val="00D92A87"/>
    <w:rsid w:val="00D97BCD"/>
    <w:rsid w:val="00DA10E4"/>
    <w:rsid w:val="00DA31E9"/>
    <w:rsid w:val="00DA49BE"/>
    <w:rsid w:val="00DA4E50"/>
    <w:rsid w:val="00DA54CE"/>
    <w:rsid w:val="00DA6953"/>
    <w:rsid w:val="00DB22AA"/>
    <w:rsid w:val="00DC1ABB"/>
    <w:rsid w:val="00DC4E17"/>
    <w:rsid w:val="00DC68E6"/>
    <w:rsid w:val="00DC6FC4"/>
    <w:rsid w:val="00DD03E3"/>
    <w:rsid w:val="00DD21D6"/>
    <w:rsid w:val="00DD6416"/>
    <w:rsid w:val="00DE06F6"/>
    <w:rsid w:val="00DE459C"/>
    <w:rsid w:val="00DE6C04"/>
    <w:rsid w:val="00DE7056"/>
    <w:rsid w:val="00DF2C22"/>
    <w:rsid w:val="00DF3267"/>
    <w:rsid w:val="00DF4156"/>
    <w:rsid w:val="00DF51DB"/>
    <w:rsid w:val="00DF5A86"/>
    <w:rsid w:val="00DF695F"/>
    <w:rsid w:val="00E00110"/>
    <w:rsid w:val="00E06095"/>
    <w:rsid w:val="00E0710B"/>
    <w:rsid w:val="00E117BD"/>
    <w:rsid w:val="00E12368"/>
    <w:rsid w:val="00E25CE5"/>
    <w:rsid w:val="00E353C7"/>
    <w:rsid w:val="00E4014D"/>
    <w:rsid w:val="00E4353A"/>
    <w:rsid w:val="00E46FF9"/>
    <w:rsid w:val="00E514B7"/>
    <w:rsid w:val="00E55A4F"/>
    <w:rsid w:val="00E65E70"/>
    <w:rsid w:val="00E666E1"/>
    <w:rsid w:val="00E66774"/>
    <w:rsid w:val="00E8005F"/>
    <w:rsid w:val="00E80E09"/>
    <w:rsid w:val="00E82502"/>
    <w:rsid w:val="00E853BA"/>
    <w:rsid w:val="00E94AE4"/>
    <w:rsid w:val="00EA19F3"/>
    <w:rsid w:val="00EA20F8"/>
    <w:rsid w:val="00EA3898"/>
    <w:rsid w:val="00EB6EFB"/>
    <w:rsid w:val="00EB761E"/>
    <w:rsid w:val="00EC128E"/>
    <w:rsid w:val="00EC22FA"/>
    <w:rsid w:val="00EC5683"/>
    <w:rsid w:val="00EC6037"/>
    <w:rsid w:val="00ED2B09"/>
    <w:rsid w:val="00ED421A"/>
    <w:rsid w:val="00ED4DD3"/>
    <w:rsid w:val="00EE4FCE"/>
    <w:rsid w:val="00EE723D"/>
    <w:rsid w:val="00EE779A"/>
    <w:rsid w:val="00EF1089"/>
    <w:rsid w:val="00EF2933"/>
    <w:rsid w:val="00EF7D88"/>
    <w:rsid w:val="00F054F9"/>
    <w:rsid w:val="00F062D1"/>
    <w:rsid w:val="00F10BF3"/>
    <w:rsid w:val="00F11B8C"/>
    <w:rsid w:val="00F13E6D"/>
    <w:rsid w:val="00F161B8"/>
    <w:rsid w:val="00F30955"/>
    <w:rsid w:val="00F30B61"/>
    <w:rsid w:val="00F42C7F"/>
    <w:rsid w:val="00F518D1"/>
    <w:rsid w:val="00F56BBF"/>
    <w:rsid w:val="00F5703F"/>
    <w:rsid w:val="00F62CA1"/>
    <w:rsid w:val="00F63698"/>
    <w:rsid w:val="00F65F64"/>
    <w:rsid w:val="00F706EF"/>
    <w:rsid w:val="00F71B19"/>
    <w:rsid w:val="00F71DDE"/>
    <w:rsid w:val="00F75628"/>
    <w:rsid w:val="00F81908"/>
    <w:rsid w:val="00F81F59"/>
    <w:rsid w:val="00F827B6"/>
    <w:rsid w:val="00F83B34"/>
    <w:rsid w:val="00F93852"/>
    <w:rsid w:val="00F93E10"/>
    <w:rsid w:val="00FA091C"/>
    <w:rsid w:val="00FA1A6D"/>
    <w:rsid w:val="00FA1C66"/>
    <w:rsid w:val="00FA2AE9"/>
    <w:rsid w:val="00FA41DE"/>
    <w:rsid w:val="00FA7432"/>
    <w:rsid w:val="00FB0B59"/>
    <w:rsid w:val="00FB7A80"/>
    <w:rsid w:val="00FC15AA"/>
    <w:rsid w:val="00FC3E32"/>
    <w:rsid w:val="00FC505E"/>
    <w:rsid w:val="00FC5E2B"/>
    <w:rsid w:val="00FC6A53"/>
    <w:rsid w:val="00FD1804"/>
    <w:rsid w:val="00FD1B25"/>
    <w:rsid w:val="00FD3BC4"/>
    <w:rsid w:val="00FD3F50"/>
    <w:rsid w:val="00FD4966"/>
    <w:rsid w:val="00FD6B1E"/>
    <w:rsid w:val="00FD76E0"/>
    <w:rsid w:val="00FD7E07"/>
    <w:rsid w:val="00FE3F59"/>
    <w:rsid w:val="00FE4290"/>
    <w:rsid w:val="00FE47BB"/>
    <w:rsid w:val="00FF3603"/>
    <w:rsid w:val="00FF7135"/>
    <w:rsid w:val="0182277B"/>
    <w:rsid w:val="01CD6718"/>
    <w:rsid w:val="01DE5800"/>
    <w:rsid w:val="030965FE"/>
    <w:rsid w:val="039C3BF1"/>
    <w:rsid w:val="04815235"/>
    <w:rsid w:val="05712AF1"/>
    <w:rsid w:val="05AE7FD5"/>
    <w:rsid w:val="063E4B31"/>
    <w:rsid w:val="069E16EE"/>
    <w:rsid w:val="06AA68E0"/>
    <w:rsid w:val="074844CD"/>
    <w:rsid w:val="07DE2CD7"/>
    <w:rsid w:val="07DF5743"/>
    <w:rsid w:val="08AB25A1"/>
    <w:rsid w:val="08BC4AA5"/>
    <w:rsid w:val="090874BD"/>
    <w:rsid w:val="09582277"/>
    <w:rsid w:val="09784B38"/>
    <w:rsid w:val="099A5429"/>
    <w:rsid w:val="0A9332A4"/>
    <w:rsid w:val="0A9A5D98"/>
    <w:rsid w:val="0B0C6E50"/>
    <w:rsid w:val="0C7D2BF3"/>
    <w:rsid w:val="0CBD71EB"/>
    <w:rsid w:val="0CC605E5"/>
    <w:rsid w:val="0DF76FF2"/>
    <w:rsid w:val="0E130E64"/>
    <w:rsid w:val="1149052B"/>
    <w:rsid w:val="132A00D2"/>
    <w:rsid w:val="140E70E5"/>
    <w:rsid w:val="14B879B2"/>
    <w:rsid w:val="151868EB"/>
    <w:rsid w:val="152577CF"/>
    <w:rsid w:val="16DC1861"/>
    <w:rsid w:val="17E47689"/>
    <w:rsid w:val="18122A91"/>
    <w:rsid w:val="18A225CE"/>
    <w:rsid w:val="19645EAC"/>
    <w:rsid w:val="196E38CC"/>
    <w:rsid w:val="1A023BCF"/>
    <w:rsid w:val="1AA71B69"/>
    <w:rsid w:val="1BBF0DE6"/>
    <w:rsid w:val="1BD20493"/>
    <w:rsid w:val="1C0E40B9"/>
    <w:rsid w:val="1D9E692B"/>
    <w:rsid w:val="1E2A5002"/>
    <w:rsid w:val="1E6F2268"/>
    <w:rsid w:val="1EFA33C8"/>
    <w:rsid w:val="1F4B2A9E"/>
    <w:rsid w:val="1FC042A3"/>
    <w:rsid w:val="1FCB0859"/>
    <w:rsid w:val="232770EE"/>
    <w:rsid w:val="24862EE5"/>
    <w:rsid w:val="24B774F4"/>
    <w:rsid w:val="25200E05"/>
    <w:rsid w:val="25AA4C0A"/>
    <w:rsid w:val="25D85967"/>
    <w:rsid w:val="278F6747"/>
    <w:rsid w:val="287C4489"/>
    <w:rsid w:val="291E05C6"/>
    <w:rsid w:val="2A180AD0"/>
    <w:rsid w:val="2A1C6DBC"/>
    <w:rsid w:val="2A351D79"/>
    <w:rsid w:val="2AF50F27"/>
    <w:rsid w:val="2B5C1487"/>
    <w:rsid w:val="2BA219C6"/>
    <w:rsid w:val="2BF973DF"/>
    <w:rsid w:val="2CB31EC1"/>
    <w:rsid w:val="2CFF13F2"/>
    <w:rsid w:val="2D1266CA"/>
    <w:rsid w:val="2D5B5B38"/>
    <w:rsid w:val="2D934E6F"/>
    <w:rsid w:val="2DA66BC1"/>
    <w:rsid w:val="2E895C4C"/>
    <w:rsid w:val="2ED349CF"/>
    <w:rsid w:val="2EF00F15"/>
    <w:rsid w:val="2FBB248B"/>
    <w:rsid w:val="30EA76BF"/>
    <w:rsid w:val="30F041F1"/>
    <w:rsid w:val="31B74D1B"/>
    <w:rsid w:val="31E410F1"/>
    <w:rsid w:val="33695C55"/>
    <w:rsid w:val="33F153C4"/>
    <w:rsid w:val="34104F48"/>
    <w:rsid w:val="34E55DC3"/>
    <w:rsid w:val="350A7704"/>
    <w:rsid w:val="35266287"/>
    <w:rsid w:val="356F6156"/>
    <w:rsid w:val="35B4281E"/>
    <w:rsid w:val="35E50086"/>
    <w:rsid w:val="361606D2"/>
    <w:rsid w:val="368A1DCB"/>
    <w:rsid w:val="378E2044"/>
    <w:rsid w:val="37900E49"/>
    <w:rsid w:val="38316BC5"/>
    <w:rsid w:val="392A63AE"/>
    <w:rsid w:val="39DA6254"/>
    <w:rsid w:val="39F22C52"/>
    <w:rsid w:val="3A8570FD"/>
    <w:rsid w:val="3AF46E14"/>
    <w:rsid w:val="3B544DE2"/>
    <w:rsid w:val="3BDC164F"/>
    <w:rsid w:val="3C133FC0"/>
    <w:rsid w:val="3C3F7CF5"/>
    <w:rsid w:val="3D35697A"/>
    <w:rsid w:val="3D5749C6"/>
    <w:rsid w:val="3E6B4C59"/>
    <w:rsid w:val="3E8E0862"/>
    <w:rsid w:val="3EFB1927"/>
    <w:rsid w:val="3F204B3F"/>
    <w:rsid w:val="3F5D6B6D"/>
    <w:rsid w:val="3F855948"/>
    <w:rsid w:val="3FED3626"/>
    <w:rsid w:val="40034A00"/>
    <w:rsid w:val="400F5764"/>
    <w:rsid w:val="40115FF9"/>
    <w:rsid w:val="413147E1"/>
    <w:rsid w:val="41C06EB5"/>
    <w:rsid w:val="41CE6292"/>
    <w:rsid w:val="42D768B5"/>
    <w:rsid w:val="42EF55F7"/>
    <w:rsid w:val="434F0293"/>
    <w:rsid w:val="4382088E"/>
    <w:rsid w:val="440B3946"/>
    <w:rsid w:val="44184828"/>
    <w:rsid w:val="44877006"/>
    <w:rsid w:val="44CA709D"/>
    <w:rsid w:val="454375C3"/>
    <w:rsid w:val="45515796"/>
    <w:rsid w:val="468E0B31"/>
    <w:rsid w:val="46B3182D"/>
    <w:rsid w:val="46B73FED"/>
    <w:rsid w:val="46E918CC"/>
    <w:rsid w:val="47574806"/>
    <w:rsid w:val="48F16E6D"/>
    <w:rsid w:val="49355BBD"/>
    <w:rsid w:val="4986123A"/>
    <w:rsid w:val="498F1CFF"/>
    <w:rsid w:val="499148B8"/>
    <w:rsid w:val="49B47542"/>
    <w:rsid w:val="4A102C5D"/>
    <w:rsid w:val="4A4C78DA"/>
    <w:rsid w:val="4A9832D7"/>
    <w:rsid w:val="4BDD4EA6"/>
    <w:rsid w:val="4C791F66"/>
    <w:rsid w:val="4D0259DC"/>
    <w:rsid w:val="4D594CDD"/>
    <w:rsid w:val="4D714FD8"/>
    <w:rsid w:val="4D726BBA"/>
    <w:rsid w:val="4DA7305C"/>
    <w:rsid w:val="4F2E25B5"/>
    <w:rsid w:val="4F7B76B0"/>
    <w:rsid w:val="4FBF3FD1"/>
    <w:rsid w:val="50112E0E"/>
    <w:rsid w:val="505216DA"/>
    <w:rsid w:val="50982563"/>
    <w:rsid w:val="52046D37"/>
    <w:rsid w:val="52340DF0"/>
    <w:rsid w:val="52B462E6"/>
    <w:rsid w:val="52CC4CF6"/>
    <w:rsid w:val="532A6F72"/>
    <w:rsid w:val="533F194E"/>
    <w:rsid w:val="53493C60"/>
    <w:rsid w:val="539D2CE3"/>
    <w:rsid w:val="542F6354"/>
    <w:rsid w:val="54341492"/>
    <w:rsid w:val="547417E7"/>
    <w:rsid w:val="55031715"/>
    <w:rsid w:val="554E2590"/>
    <w:rsid w:val="569B4922"/>
    <w:rsid w:val="56F520AF"/>
    <w:rsid w:val="5719707C"/>
    <w:rsid w:val="57454AD5"/>
    <w:rsid w:val="578E2EFD"/>
    <w:rsid w:val="57E8194C"/>
    <w:rsid w:val="57EF31C5"/>
    <w:rsid w:val="57F275C0"/>
    <w:rsid w:val="583E6A2B"/>
    <w:rsid w:val="58605D27"/>
    <w:rsid w:val="58733D94"/>
    <w:rsid w:val="587B35CC"/>
    <w:rsid w:val="59B02251"/>
    <w:rsid w:val="5A2571EE"/>
    <w:rsid w:val="5A564D58"/>
    <w:rsid w:val="5A681C10"/>
    <w:rsid w:val="5AC43DB6"/>
    <w:rsid w:val="5B476C33"/>
    <w:rsid w:val="5BA473AC"/>
    <w:rsid w:val="5C6F4B02"/>
    <w:rsid w:val="5DA5675B"/>
    <w:rsid w:val="5DCE232D"/>
    <w:rsid w:val="5DE12D14"/>
    <w:rsid w:val="5E21193A"/>
    <w:rsid w:val="5F64743D"/>
    <w:rsid w:val="5F6913DD"/>
    <w:rsid w:val="60B24670"/>
    <w:rsid w:val="60F470E0"/>
    <w:rsid w:val="615162AE"/>
    <w:rsid w:val="619760A8"/>
    <w:rsid w:val="61CE577A"/>
    <w:rsid w:val="621B3E32"/>
    <w:rsid w:val="62772916"/>
    <w:rsid w:val="63F5523B"/>
    <w:rsid w:val="647706B0"/>
    <w:rsid w:val="64D72BB7"/>
    <w:rsid w:val="64F20CF6"/>
    <w:rsid w:val="65542F6B"/>
    <w:rsid w:val="660D209B"/>
    <w:rsid w:val="6673254E"/>
    <w:rsid w:val="668D4AD0"/>
    <w:rsid w:val="66E00ADA"/>
    <w:rsid w:val="66F920C8"/>
    <w:rsid w:val="67903420"/>
    <w:rsid w:val="67B67FD2"/>
    <w:rsid w:val="68753320"/>
    <w:rsid w:val="68E00018"/>
    <w:rsid w:val="69A35E58"/>
    <w:rsid w:val="6A645382"/>
    <w:rsid w:val="6C764227"/>
    <w:rsid w:val="6C9A7E23"/>
    <w:rsid w:val="6CA00F89"/>
    <w:rsid w:val="6CDA0869"/>
    <w:rsid w:val="6CE668DC"/>
    <w:rsid w:val="6D4B5146"/>
    <w:rsid w:val="6DF24889"/>
    <w:rsid w:val="6EA75736"/>
    <w:rsid w:val="6F097F8B"/>
    <w:rsid w:val="6F333D03"/>
    <w:rsid w:val="6F3C42B1"/>
    <w:rsid w:val="706E1E43"/>
    <w:rsid w:val="707F1CBA"/>
    <w:rsid w:val="720D4A40"/>
    <w:rsid w:val="72F76382"/>
    <w:rsid w:val="73060A1F"/>
    <w:rsid w:val="73393978"/>
    <w:rsid w:val="746A0C08"/>
    <w:rsid w:val="74AF12F5"/>
    <w:rsid w:val="74E40DC9"/>
    <w:rsid w:val="754D1703"/>
    <w:rsid w:val="75661056"/>
    <w:rsid w:val="758716A5"/>
    <w:rsid w:val="75916F6A"/>
    <w:rsid w:val="76C4779A"/>
    <w:rsid w:val="7715168A"/>
    <w:rsid w:val="7757424C"/>
    <w:rsid w:val="77660ADE"/>
    <w:rsid w:val="77A9332F"/>
    <w:rsid w:val="784556F3"/>
    <w:rsid w:val="785F60D8"/>
    <w:rsid w:val="7917737F"/>
    <w:rsid w:val="79290952"/>
    <w:rsid w:val="7A696162"/>
    <w:rsid w:val="7AD4468F"/>
    <w:rsid w:val="7B337F9C"/>
    <w:rsid w:val="7B620B7C"/>
    <w:rsid w:val="7C6C1A4A"/>
    <w:rsid w:val="7C740EBD"/>
    <w:rsid w:val="7CF240E9"/>
    <w:rsid w:val="7DC04B95"/>
    <w:rsid w:val="7DE65207"/>
    <w:rsid w:val="7E0C5E7A"/>
    <w:rsid w:val="7E246755"/>
    <w:rsid w:val="7E7C0CCD"/>
    <w:rsid w:val="7FA13DA9"/>
    <w:rsid w:val="7FAA0F18"/>
    <w:rsid w:val="7FB6798B"/>
    <w:rsid w:val="7FDB3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white">
      <v:fill color="white"/>
    </o:shapedefaults>
    <o:shapelayout v:ext="edit">
      <o:idmap v:ext="edit" data="1"/>
    </o:shapelayout>
  </w:shapeDefaults>
  <w:decimalSymbol w:val="."/>
  <w:listSeparator w:val=","/>
  <w15:docId w15:val="{9ADDBD4A-99B4-47B1-9FFE-B29AE6B4A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unhideWhenUsed="1" w:qFormat="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numPr>
        <w:ilvl w:val="1"/>
        <w:numId w:val="1"/>
      </w:numPr>
      <w:spacing w:before="260" w:after="260" w:line="415" w:lineRule="auto"/>
      <w:ind w:left="0" w:firstLine="0"/>
      <w:outlineLvl w:val="1"/>
    </w:pPr>
    <w:rPr>
      <w:rFonts w:ascii="Cambria" w:hAnsi="Cambria" w:cs="宋体"/>
      <w:b/>
      <w:bCs/>
      <w:sz w:val="32"/>
      <w:szCs w:val="32"/>
    </w:rPr>
  </w:style>
  <w:style w:type="paragraph" w:styleId="3">
    <w:name w:val="heading 3"/>
    <w:basedOn w:val="a"/>
    <w:next w:val="a"/>
    <w:link w:val="30"/>
    <w:qFormat/>
    <w:pPr>
      <w:keepNext/>
      <w:keepLines/>
      <w:numPr>
        <w:ilvl w:val="2"/>
        <w:numId w:val="1"/>
      </w:numPr>
      <w:spacing w:before="260" w:after="260" w:line="415" w:lineRule="auto"/>
      <w:ind w:left="0" w:firstLine="0"/>
      <w:outlineLvl w:val="2"/>
    </w:pPr>
    <w:rPr>
      <w:b/>
      <w:bCs/>
      <w:sz w:val="32"/>
      <w:szCs w:val="32"/>
    </w:rPr>
  </w:style>
  <w:style w:type="paragraph" w:styleId="4">
    <w:name w:val="heading 4"/>
    <w:basedOn w:val="a"/>
    <w:next w:val="a"/>
    <w:link w:val="40"/>
    <w:qFormat/>
    <w:pPr>
      <w:keepNext/>
      <w:keepLines/>
      <w:numPr>
        <w:ilvl w:val="3"/>
        <w:numId w:val="1"/>
      </w:numPr>
      <w:spacing w:before="280" w:after="290" w:line="372" w:lineRule="auto"/>
      <w:ind w:left="0" w:firstLine="0"/>
      <w:outlineLvl w:val="3"/>
    </w:pPr>
    <w:rPr>
      <w:rFonts w:ascii="Cambria" w:hAnsi="Cambria" w:cs="宋体"/>
      <w:b/>
      <w:bCs/>
      <w:sz w:val="28"/>
      <w:szCs w:val="28"/>
    </w:rPr>
  </w:style>
  <w:style w:type="paragraph" w:styleId="5">
    <w:name w:val="heading 5"/>
    <w:basedOn w:val="a"/>
    <w:next w:val="a"/>
    <w:link w:val="50"/>
    <w:qFormat/>
    <w:pPr>
      <w:keepNext/>
      <w:numPr>
        <w:ilvl w:val="4"/>
        <w:numId w:val="1"/>
      </w:numPr>
      <w:tabs>
        <w:tab w:val="left" w:pos="1008"/>
      </w:tabs>
      <w:outlineLvl w:val="4"/>
    </w:pPr>
    <w:rPr>
      <w:i/>
      <w:sz w:val="22"/>
    </w:rPr>
  </w:style>
  <w:style w:type="paragraph" w:styleId="6">
    <w:name w:val="heading 6"/>
    <w:basedOn w:val="a"/>
    <w:next w:val="a"/>
    <w:link w:val="60"/>
    <w:qFormat/>
    <w:pPr>
      <w:keepNext/>
      <w:numPr>
        <w:ilvl w:val="5"/>
        <w:numId w:val="1"/>
      </w:numPr>
      <w:tabs>
        <w:tab w:val="left" w:pos="1152"/>
      </w:tabs>
      <w:outlineLvl w:val="5"/>
    </w:pPr>
    <w:rPr>
      <w:i/>
      <w:sz w:val="22"/>
    </w:rPr>
  </w:style>
  <w:style w:type="paragraph" w:styleId="7">
    <w:name w:val="heading 7"/>
    <w:basedOn w:val="a"/>
    <w:next w:val="a"/>
    <w:link w:val="70"/>
    <w:qFormat/>
    <w:pPr>
      <w:keepNext/>
      <w:numPr>
        <w:ilvl w:val="6"/>
        <w:numId w:val="1"/>
      </w:numPr>
      <w:tabs>
        <w:tab w:val="left" w:pos="1296"/>
      </w:tabs>
      <w:outlineLvl w:val="6"/>
    </w:pPr>
    <w:rPr>
      <w:i/>
      <w:sz w:val="22"/>
    </w:rPr>
  </w:style>
  <w:style w:type="paragraph" w:styleId="8">
    <w:name w:val="heading 8"/>
    <w:basedOn w:val="a"/>
    <w:next w:val="a"/>
    <w:link w:val="80"/>
    <w:qFormat/>
    <w:pPr>
      <w:keepNext/>
      <w:numPr>
        <w:ilvl w:val="7"/>
        <w:numId w:val="1"/>
      </w:numPr>
      <w:tabs>
        <w:tab w:val="left" w:pos="1440"/>
      </w:tabs>
      <w:outlineLvl w:val="7"/>
    </w:pPr>
    <w:rPr>
      <w:i/>
    </w:rPr>
  </w:style>
  <w:style w:type="paragraph" w:styleId="9">
    <w:name w:val="heading 9"/>
    <w:basedOn w:val="a"/>
    <w:next w:val="a"/>
    <w:link w:val="90"/>
    <w:qFormat/>
    <w:pPr>
      <w:keepNext/>
      <w:keepLines/>
      <w:numPr>
        <w:ilvl w:val="8"/>
        <w:numId w:val="1"/>
      </w:numPr>
      <w:tabs>
        <w:tab w:val="left" w:pos="1584"/>
      </w:tabs>
      <w:spacing w:before="240" w:after="64" w:line="314"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71">
    <w:name w:val="toc 7"/>
    <w:basedOn w:val="a"/>
    <w:next w:val="a"/>
    <w:uiPriority w:val="39"/>
    <w:unhideWhenUsed/>
    <w:qFormat/>
    <w:pPr>
      <w:ind w:leftChars="1200" w:left="2520"/>
    </w:pPr>
    <w:rPr>
      <w:rFonts w:ascii="Calibri" w:hAnsi="Calibri"/>
      <w:szCs w:val="22"/>
    </w:rPr>
  </w:style>
  <w:style w:type="paragraph" w:styleId="a7">
    <w:name w:val="Body Text First Indent"/>
    <w:basedOn w:val="a8"/>
    <w:link w:val="a9"/>
    <w:uiPriority w:val="99"/>
    <w:unhideWhenUsed/>
    <w:qFormat/>
    <w:pPr>
      <w:ind w:firstLineChars="100" w:firstLine="420"/>
    </w:pPr>
  </w:style>
  <w:style w:type="paragraph" w:styleId="a8">
    <w:name w:val="Body Text"/>
    <w:basedOn w:val="a"/>
    <w:link w:val="aa"/>
    <w:unhideWhenUsed/>
    <w:qFormat/>
    <w:pPr>
      <w:spacing w:after="120"/>
    </w:pPr>
  </w:style>
  <w:style w:type="paragraph" w:styleId="ab">
    <w:name w:val="Normal Indent"/>
    <w:basedOn w:val="a"/>
    <w:unhideWhenUsed/>
    <w:qFormat/>
    <w:pPr>
      <w:ind w:firstLineChars="200" w:firstLine="420"/>
    </w:pPr>
  </w:style>
  <w:style w:type="paragraph" w:styleId="ac">
    <w:name w:val="Document Map"/>
    <w:basedOn w:val="a"/>
    <w:link w:val="ad"/>
    <w:unhideWhenUsed/>
    <w:qFormat/>
    <w:rPr>
      <w:rFonts w:ascii="宋体"/>
      <w:sz w:val="18"/>
      <w:szCs w:val="18"/>
    </w:rPr>
  </w:style>
  <w:style w:type="paragraph" w:styleId="51">
    <w:name w:val="toc 5"/>
    <w:basedOn w:val="a"/>
    <w:next w:val="a"/>
    <w:uiPriority w:val="39"/>
    <w:unhideWhenUsed/>
    <w:qFormat/>
    <w:pPr>
      <w:ind w:leftChars="800" w:left="1680"/>
    </w:pPr>
    <w:rPr>
      <w:rFonts w:ascii="Calibri" w:hAnsi="Calibri"/>
      <w:szCs w:val="22"/>
    </w:rPr>
  </w:style>
  <w:style w:type="paragraph" w:styleId="31">
    <w:name w:val="toc 3"/>
    <w:basedOn w:val="a"/>
    <w:next w:val="a"/>
    <w:uiPriority w:val="39"/>
    <w:unhideWhenUsed/>
    <w:qFormat/>
    <w:pPr>
      <w:ind w:leftChars="400" w:left="840"/>
    </w:pPr>
  </w:style>
  <w:style w:type="paragraph" w:styleId="ae">
    <w:name w:val="Plain Text"/>
    <w:basedOn w:val="a"/>
    <w:link w:val="af"/>
    <w:unhideWhenUsed/>
    <w:qFormat/>
    <w:rPr>
      <w:rFonts w:ascii="宋体" w:hAnsi="Courier New"/>
      <w:szCs w:val="21"/>
    </w:rPr>
  </w:style>
  <w:style w:type="paragraph" w:styleId="81">
    <w:name w:val="toc 8"/>
    <w:basedOn w:val="a"/>
    <w:next w:val="a"/>
    <w:uiPriority w:val="39"/>
    <w:unhideWhenUsed/>
    <w:qFormat/>
    <w:pPr>
      <w:ind w:leftChars="1400" w:left="2940"/>
    </w:pPr>
    <w:rPr>
      <w:rFonts w:ascii="Calibri" w:hAnsi="Calibri"/>
      <w:szCs w:val="22"/>
    </w:rPr>
  </w:style>
  <w:style w:type="paragraph" w:styleId="af0">
    <w:name w:val="Date"/>
    <w:basedOn w:val="a"/>
    <w:next w:val="a"/>
    <w:link w:val="af1"/>
    <w:unhideWhenUsed/>
    <w:qFormat/>
    <w:pPr>
      <w:ind w:leftChars="2500" w:left="100"/>
    </w:pPr>
  </w:style>
  <w:style w:type="paragraph" w:styleId="af2">
    <w:name w:val="Balloon Text"/>
    <w:basedOn w:val="a"/>
    <w:link w:val="af3"/>
    <w:unhideWhenUsed/>
    <w:qFormat/>
    <w:rPr>
      <w:sz w:val="18"/>
      <w:szCs w:val="18"/>
    </w:rPr>
  </w:style>
  <w:style w:type="paragraph" w:styleId="af4">
    <w:name w:val="footer"/>
    <w:basedOn w:val="a"/>
    <w:link w:val="af5"/>
    <w:uiPriority w:val="99"/>
    <w:unhideWhenUsed/>
    <w:qFormat/>
    <w:pPr>
      <w:tabs>
        <w:tab w:val="center" w:pos="4153"/>
        <w:tab w:val="right" w:pos="8306"/>
      </w:tabs>
      <w:snapToGrid w:val="0"/>
      <w:jc w:val="left"/>
    </w:pPr>
    <w:rPr>
      <w:sz w:val="18"/>
      <w:szCs w:val="18"/>
    </w:rPr>
  </w:style>
  <w:style w:type="paragraph" w:styleId="af6">
    <w:name w:val="header"/>
    <w:basedOn w:val="a"/>
    <w:link w:val="af7"/>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spacing w:before="120" w:after="120"/>
      <w:jc w:val="left"/>
    </w:pPr>
    <w:rPr>
      <w:b/>
      <w:bCs/>
      <w:caps/>
      <w:sz w:val="20"/>
      <w:szCs w:val="20"/>
    </w:rPr>
  </w:style>
  <w:style w:type="paragraph" w:styleId="41">
    <w:name w:val="toc 4"/>
    <w:basedOn w:val="a"/>
    <w:next w:val="a"/>
    <w:uiPriority w:val="39"/>
    <w:unhideWhenUsed/>
    <w:qFormat/>
    <w:pPr>
      <w:ind w:leftChars="600" w:left="1260"/>
    </w:pPr>
    <w:rPr>
      <w:rFonts w:ascii="Calibri" w:hAnsi="Calibri"/>
      <w:szCs w:val="22"/>
    </w:rPr>
  </w:style>
  <w:style w:type="paragraph" w:styleId="af8">
    <w:name w:val="Subtitle"/>
    <w:basedOn w:val="a"/>
    <w:link w:val="af9"/>
    <w:qFormat/>
    <w:pPr>
      <w:widowControl/>
      <w:jc w:val="center"/>
    </w:pPr>
    <w:rPr>
      <w:kern w:val="0"/>
      <w:sz w:val="20"/>
      <w:u w:val="single"/>
      <w:lang w:eastAsia="en-US"/>
    </w:rPr>
  </w:style>
  <w:style w:type="paragraph" w:styleId="61">
    <w:name w:val="toc 6"/>
    <w:basedOn w:val="a"/>
    <w:next w:val="a"/>
    <w:uiPriority w:val="39"/>
    <w:unhideWhenUsed/>
    <w:qFormat/>
    <w:pPr>
      <w:ind w:leftChars="1000" w:left="2100"/>
    </w:pPr>
    <w:rPr>
      <w:rFonts w:ascii="Calibri" w:hAnsi="Calibri"/>
      <w:szCs w:val="22"/>
    </w:rPr>
  </w:style>
  <w:style w:type="paragraph" w:styleId="21">
    <w:name w:val="toc 2"/>
    <w:basedOn w:val="a"/>
    <w:next w:val="a"/>
    <w:uiPriority w:val="39"/>
    <w:unhideWhenUsed/>
    <w:qFormat/>
    <w:pPr>
      <w:ind w:leftChars="200" w:left="420"/>
    </w:pPr>
  </w:style>
  <w:style w:type="paragraph" w:styleId="91">
    <w:name w:val="toc 9"/>
    <w:basedOn w:val="a"/>
    <w:next w:val="a"/>
    <w:uiPriority w:val="39"/>
    <w:unhideWhenUsed/>
    <w:qFormat/>
    <w:pPr>
      <w:ind w:leftChars="1600" w:left="3360"/>
    </w:pPr>
    <w:rPr>
      <w:rFonts w:ascii="Calibri" w:hAnsi="Calibri"/>
      <w:szCs w:val="22"/>
    </w:rPr>
  </w:style>
  <w:style w:type="paragraph" w:styleId="afa">
    <w:name w:val="Title"/>
    <w:basedOn w:val="a"/>
    <w:next w:val="a"/>
    <w:link w:val="afb"/>
    <w:qFormat/>
    <w:pPr>
      <w:spacing w:before="240" w:after="60"/>
      <w:jc w:val="center"/>
      <w:outlineLvl w:val="0"/>
    </w:pPr>
    <w:rPr>
      <w:rFonts w:ascii="Cambria" w:hAnsi="Cambria"/>
      <w:b/>
      <w:bCs/>
      <w:sz w:val="32"/>
      <w:szCs w:val="32"/>
    </w:rPr>
  </w:style>
  <w:style w:type="character" w:styleId="afc">
    <w:name w:val="Strong"/>
    <w:basedOn w:val="a0"/>
    <w:uiPriority w:val="22"/>
    <w:qFormat/>
    <w:rPr>
      <w:b/>
      <w:bCs/>
    </w:rPr>
  </w:style>
  <w:style w:type="character" w:styleId="afd">
    <w:name w:val="FollowedHyperlink"/>
    <w:uiPriority w:val="99"/>
    <w:unhideWhenUsed/>
    <w:qFormat/>
    <w:rPr>
      <w:color w:val="800080"/>
      <w:u w:val="single"/>
    </w:rPr>
  </w:style>
  <w:style w:type="character" w:styleId="afe">
    <w:name w:val="Hyperlink"/>
    <w:uiPriority w:val="99"/>
    <w:unhideWhenUsed/>
    <w:qFormat/>
    <w:rPr>
      <w:color w:val="0000FF"/>
      <w:u w:val="single"/>
    </w:rPr>
  </w:style>
  <w:style w:type="character" w:styleId="aff">
    <w:name w:val="annotation reference"/>
    <w:basedOn w:val="a0"/>
    <w:uiPriority w:val="99"/>
    <w:unhideWhenUsed/>
    <w:qFormat/>
    <w:rPr>
      <w:sz w:val="21"/>
      <w:szCs w:val="21"/>
    </w:rPr>
  </w:style>
  <w:style w:type="character" w:customStyle="1" w:styleId="90">
    <w:name w:val="标题 9 字符"/>
    <w:basedOn w:val="a0"/>
    <w:link w:val="9"/>
    <w:semiHidden/>
    <w:qFormat/>
    <w:rPr>
      <w:rFonts w:ascii="Arial" w:eastAsia="黑体" w:hAnsi="Arial" w:cs="Times New Roman"/>
      <w:szCs w:val="24"/>
    </w:rPr>
  </w:style>
  <w:style w:type="character" w:customStyle="1" w:styleId="40">
    <w:name w:val="标题 4 字符"/>
    <w:basedOn w:val="a0"/>
    <w:link w:val="4"/>
    <w:semiHidden/>
    <w:qFormat/>
    <w:rPr>
      <w:rFonts w:ascii="Cambria" w:eastAsia="宋体" w:hAnsi="Cambria" w:cs="宋体"/>
      <w:b/>
      <w:bCs/>
      <w:sz w:val="28"/>
      <w:szCs w:val="28"/>
    </w:rPr>
  </w:style>
  <w:style w:type="character" w:customStyle="1" w:styleId="af5">
    <w:name w:val="页脚 字符"/>
    <w:basedOn w:val="a0"/>
    <w:link w:val="af4"/>
    <w:uiPriority w:val="99"/>
    <w:qFormat/>
    <w:rPr>
      <w:rFonts w:ascii="Times New Roman" w:eastAsia="宋体" w:hAnsi="Times New Roman" w:cs="Times New Roman"/>
      <w:sz w:val="18"/>
      <w:szCs w:val="18"/>
    </w:rPr>
  </w:style>
  <w:style w:type="character" w:customStyle="1" w:styleId="Char2">
    <w:name w:val="副标题 Char2"/>
    <w:qFormat/>
    <w:rPr>
      <w:rFonts w:ascii="Cambria" w:hAnsi="Cambria" w:cs="Times New Roman" w:hint="default"/>
      <w:b/>
      <w:bCs/>
      <w:kern w:val="28"/>
      <w:sz w:val="32"/>
      <w:szCs w:val="32"/>
    </w:rPr>
  </w:style>
  <w:style w:type="character" w:customStyle="1" w:styleId="20">
    <w:name w:val="标题 2 字符"/>
    <w:basedOn w:val="a0"/>
    <w:link w:val="2"/>
    <w:semiHidden/>
    <w:qFormat/>
    <w:rPr>
      <w:rFonts w:ascii="Cambria" w:eastAsia="宋体" w:hAnsi="Cambria" w:cs="宋体"/>
      <w:b/>
      <w:bCs/>
      <w:sz w:val="32"/>
      <w:szCs w:val="32"/>
    </w:rPr>
  </w:style>
  <w:style w:type="character" w:customStyle="1" w:styleId="a9">
    <w:name w:val="正文首行缩进 字符"/>
    <w:basedOn w:val="aa"/>
    <w:link w:val="a7"/>
    <w:uiPriority w:val="99"/>
    <w:qFormat/>
    <w:rPr>
      <w:rFonts w:ascii="Times New Roman" w:eastAsia="宋体" w:hAnsi="Times New Roman" w:cs="Times New Roman"/>
      <w:kern w:val="2"/>
      <w:sz w:val="21"/>
      <w:szCs w:val="24"/>
    </w:rPr>
  </w:style>
  <w:style w:type="character" w:customStyle="1" w:styleId="aa">
    <w:name w:val="正文文本 字符"/>
    <w:basedOn w:val="a0"/>
    <w:link w:val="a8"/>
    <w:semiHidden/>
    <w:qFormat/>
    <w:rPr>
      <w:rFonts w:ascii="Times New Roman" w:eastAsia="宋体" w:hAnsi="Times New Roman" w:cs="Times New Roman"/>
      <w:szCs w:val="24"/>
    </w:rPr>
  </w:style>
  <w:style w:type="character" w:customStyle="1" w:styleId="Char1">
    <w:name w:val="批注框文本 Char1"/>
    <w:semiHidden/>
    <w:qFormat/>
    <w:rPr>
      <w:kern w:val="2"/>
      <w:sz w:val="18"/>
      <w:szCs w:val="18"/>
    </w:rPr>
  </w:style>
  <w:style w:type="character" w:customStyle="1" w:styleId="ad">
    <w:name w:val="文档结构图 字符"/>
    <w:basedOn w:val="a0"/>
    <w:link w:val="ac"/>
    <w:semiHidden/>
    <w:qFormat/>
    <w:rPr>
      <w:rFonts w:ascii="宋体" w:eastAsia="宋体" w:hAnsi="Times New Roman" w:cs="Times New Roman"/>
      <w:sz w:val="18"/>
      <w:szCs w:val="18"/>
    </w:rPr>
  </w:style>
  <w:style w:type="character" w:customStyle="1" w:styleId="af">
    <w:name w:val="纯文本 字符"/>
    <w:basedOn w:val="a0"/>
    <w:link w:val="ae"/>
    <w:semiHidden/>
    <w:qFormat/>
    <w:rPr>
      <w:rFonts w:ascii="宋体" w:eastAsia="宋体" w:hAnsi="Courier New" w:cs="Times New Roman"/>
      <w:szCs w:val="21"/>
    </w:rPr>
  </w:style>
  <w:style w:type="character" w:customStyle="1" w:styleId="50">
    <w:name w:val="标题 5 字符"/>
    <w:basedOn w:val="a0"/>
    <w:link w:val="5"/>
    <w:semiHidden/>
    <w:qFormat/>
    <w:rPr>
      <w:rFonts w:ascii="Times New Roman" w:eastAsia="宋体" w:hAnsi="Times New Roman" w:cs="Times New Roman"/>
      <w:i/>
      <w:sz w:val="22"/>
      <w:szCs w:val="24"/>
    </w:rPr>
  </w:style>
  <w:style w:type="character" w:customStyle="1" w:styleId="af7">
    <w:name w:val="页眉 字符"/>
    <w:basedOn w:val="a0"/>
    <w:link w:val="af6"/>
    <w:uiPriority w:val="99"/>
    <w:qFormat/>
    <w:rPr>
      <w:rFonts w:ascii="Times New Roman" w:eastAsia="宋体" w:hAnsi="Times New Roman" w:cs="Times New Roman"/>
      <w:sz w:val="18"/>
      <w:szCs w:val="18"/>
    </w:rPr>
  </w:style>
  <w:style w:type="character" w:customStyle="1" w:styleId="afb">
    <w:name w:val="标题 字符"/>
    <w:basedOn w:val="a0"/>
    <w:link w:val="afa"/>
    <w:qFormat/>
    <w:rPr>
      <w:rFonts w:ascii="Cambria" w:eastAsia="宋体" w:hAnsi="Cambria" w:cs="Times New Roman"/>
      <w:b/>
      <w:bCs/>
      <w:sz w:val="32"/>
      <w:szCs w:val="32"/>
    </w:rPr>
  </w:style>
  <w:style w:type="character" w:customStyle="1" w:styleId="70">
    <w:name w:val="标题 7 字符"/>
    <w:basedOn w:val="a0"/>
    <w:link w:val="7"/>
    <w:semiHidden/>
    <w:qFormat/>
    <w:rPr>
      <w:rFonts w:ascii="Times New Roman" w:eastAsia="宋体" w:hAnsi="Times New Roman" w:cs="Times New Roman"/>
      <w:i/>
      <w:sz w:val="22"/>
      <w:szCs w:val="24"/>
    </w:rPr>
  </w:style>
  <w:style w:type="character" w:customStyle="1" w:styleId="Char10">
    <w:name w:val="副标题 Char1"/>
    <w:qFormat/>
    <w:rPr>
      <w:rFonts w:ascii="Calibri Light" w:hAnsi="Calibri Light" w:cs="Times New Roman" w:hint="default"/>
      <w:b/>
      <w:bCs/>
      <w:kern w:val="28"/>
      <w:sz w:val="32"/>
      <w:szCs w:val="32"/>
    </w:rPr>
  </w:style>
  <w:style w:type="character" w:customStyle="1" w:styleId="30">
    <w:name w:val="标题 3 字符"/>
    <w:basedOn w:val="a0"/>
    <w:link w:val="3"/>
    <w:semiHidden/>
    <w:qFormat/>
    <w:rPr>
      <w:rFonts w:ascii="Times New Roman" w:eastAsia="宋体" w:hAnsi="Times New Roman" w:cs="Times New Roman"/>
      <w:b/>
      <w:bCs/>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f3">
    <w:name w:val="批注框文本 字符"/>
    <w:basedOn w:val="a0"/>
    <w:link w:val="af2"/>
    <w:semiHidden/>
    <w:qFormat/>
    <w:rPr>
      <w:rFonts w:ascii="Times New Roman" w:eastAsia="宋体" w:hAnsi="Times New Roman" w:cs="Times New Roman"/>
      <w:sz w:val="18"/>
      <w:szCs w:val="18"/>
    </w:rPr>
  </w:style>
  <w:style w:type="character" w:customStyle="1" w:styleId="60">
    <w:name w:val="标题 6 字符"/>
    <w:basedOn w:val="a0"/>
    <w:link w:val="6"/>
    <w:semiHidden/>
    <w:qFormat/>
    <w:rPr>
      <w:rFonts w:ascii="Times New Roman" w:eastAsia="宋体" w:hAnsi="Times New Roman" w:cs="Times New Roman"/>
      <w:i/>
      <w:sz w:val="22"/>
      <w:szCs w:val="24"/>
    </w:rPr>
  </w:style>
  <w:style w:type="character" w:customStyle="1" w:styleId="af9">
    <w:name w:val="副标题 字符"/>
    <w:basedOn w:val="a0"/>
    <w:link w:val="af8"/>
    <w:qFormat/>
    <w:rPr>
      <w:rFonts w:ascii="Times New Roman" w:eastAsia="宋体" w:hAnsi="Times New Roman" w:cs="Times New Roman"/>
      <w:kern w:val="0"/>
      <w:sz w:val="20"/>
      <w:szCs w:val="24"/>
      <w:u w:val="single"/>
      <w:lang w:eastAsia="en-US"/>
    </w:rPr>
  </w:style>
  <w:style w:type="character" w:customStyle="1" w:styleId="af1">
    <w:name w:val="日期 字符"/>
    <w:basedOn w:val="a0"/>
    <w:link w:val="af0"/>
    <w:semiHidden/>
    <w:qFormat/>
    <w:rPr>
      <w:rFonts w:ascii="Times New Roman" w:eastAsia="宋体" w:hAnsi="Times New Roman" w:cs="Times New Roman"/>
      <w:szCs w:val="24"/>
    </w:rPr>
  </w:style>
  <w:style w:type="character" w:customStyle="1" w:styleId="80">
    <w:name w:val="标题 8 字符"/>
    <w:basedOn w:val="a0"/>
    <w:link w:val="8"/>
    <w:semiHidden/>
    <w:qFormat/>
    <w:rPr>
      <w:rFonts w:ascii="Times New Roman" w:eastAsia="宋体" w:hAnsi="Times New Roman" w:cs="Times New Roman"/>
      <w:i/>
      <w:szCs w:val="24"/>
    </w:rPr>
  </w:style>
  <w:style w:type="paragraph" w:customStyle="1" w:styleId="-">
    <w:name w:val="正文-表格内文字"/>
    <w:basedOn w:val="a"/>
    <w:uiPriority w:val="99"/>
    <w:qFormat/>
    <w:pPr>
      <w:spacing w:line="264" w:lineRule="auto"/>
    </w:p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b w:val="0"/>
      <w:bCs w:val="0"/>
      <w:sz w:val="28"/>
      <w:szCs w:val="20"/>
    </w:rPr>
  </w:style>
  <w:style w:type="character" w:customStyle="1" w:styleId="a6">
    <w:name w:val="批注文字 字符"/>
    <w:basedOn w:val="a0"/>
    <w:link w:val="a4"/>
    <w:uiPriority w:val="99"/>
    <w:semiHidden/>
    <w:qFormat/>
    <w:rPr>
      <w:kern w:val="2"/>
      <w:sz w:val="21"/>
      <w:szCs w:val="24"/>
    </w:rPr>
  </w:style>
  <w:style w:type="character" w:customStyle="1" w:styleId="a5">
    <w:name w:val="批注主题 字符"/>
    <w:basedOn w:val="a6"/>
    <w:link w:val="a3"/>
    <w:uiPriority w:val="99"/>
    <w:semiHidden/>
    <w:qFormat/>
    <w:rPr>
      <w:b/>
      <w:bCs/>
      <w:kern w:val="2"/>
      <w:sz w:val="21"/>
      <w:szCs w:val="24"/>
    </w:rPr>
  </w:style>
  <w:style w:type="paragraph" w:customStyle="1" w:styleId="12">
    <w:name w:val="列出段落1"/>
    <w:basedOn w:val="a"/>
    <w:uiPriority w:val="34"/>
    <w:qFormat/>
    <w:pPr>
      <w:ind w:firstLineChars="200" w:firstLine="420"/>
    </w:pPr>
  </w:style>
  <w:style w:type="paragraph" w:customStyle="1" w:styleId="13">
    <w:name w:val="无间隔1"/>
    <w:link w:val="Char"/>
    <w:uiPriority w:val="1"/>
    <w:qFormat/>
    <w:rPr>
      <w:rFonts w:asciiTheme="minorHAnsi" w:eastAsiaTheme="minorEastAsia" w:hAnsiTheme="minorHAnsi" w:cstheme="minorBidi"/>
      <w:sz w:val="22"/>
      <w:szCs w:val="22"/>
    </w:rPr>
  </w:style>
  <w:style w:type="character" w:customStyle="1" w:styleId="Char">
    <w:name w:val="无间隔 Char"/>
    <w:basedOn w:val="a0"/>
    <w:link w:val="13"/>
    <w:uiPriority w:val="1"/>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idu.com/s?wd=%E8%81%8C%E4%B8%9A%E5%81%A5%E5%BA%B7%E5%AE%89%E5%85%A8%E7%AE%A1%E7%90%86%E4%BD%93%E7%B3%BB&amp;tn=SE_PcZhidaonwhc_ngpagmjz&amp;rsv_dl=gh_pc_zhidao" TargetMode="External"/><Relationship Id="rId5" Type="http://schemas.openxmlformats.org/officeDocument/2006/relationships/webSettings" Target="webSettings.xml"/><Relationship Id="rId10" Type="http://schemas.openxmlformats.org/officeDocument/2006/relationships/hyperlink" Target="https://www.baidu.com/s?wd=ISO9001%E8%B4%A8%E9%87%8F%E7%AE%A1%E7%90%86%E4%BD%93%E7%B3%BB&amp;tn=SE_PcZhidaonwhc_ngpagmjz&amp;rsv_dl=gh_pc_zhidao" TargetMode="External"/><Relationship Id="rId4" Type="http://schemas.openxmlformats.org/officeDocument/2006/relationships/settings" Target="settings.xml"/><Relationship Id="rId9" Type="http://schemas.openxmlformats.org/officeDocument/2006/relationships/hyperlink" Target="http://www.cqzb.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44"/>
    <customShpInfo spid="_x0000_s1043"/>
    <customShpInfo spid="_x0000_s1046"/>
    <customShpInfo spid="_x0000_s104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48</Pages>
  <Words>4673</Words>
  <Characters>26642</Characters>
  <Application>Microsoft Office Word</Application>
  <DocSecurity>0</DocSecurity>
  <Lines>222</Lines>
  <Paragraphs>62</Paragraphs>
  <ScaleCrop>false</ScaleCrop>
  <Company>微软中国</Company>
  <LinksUpToDate>false</LinksUpToDate>
  <CharactersWithSpaces>31253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Guest</cp:lastModifiedBy>
  <cp:revision>172</cp:revision>
  <cp:lastPrinted>2019-02-22T02:07:00Z</cp:lastPrinted>
  <dcterms:created xsi:type="dcterms:W3CDTF">2018-07-27T15:07:00Z</dcterms:created>
  <dcterms:modified xsi:type="dcterms:W3CDTF">2019-02-22T09:01:00Z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