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  <w:t>跨河桥梁工程特性表</w:t>
      </w:r>
    </w:p>
    <w:tbl>
      <w:tblPr>
        <w:tblStyle w:val="4"/>
        <w:tblW w:w="8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728"/>
        <w:gridCol w:w="2264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名称</w:t>
            </w: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指标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规模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restart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拟建跨河</w:t>
            </w:r>
            <w:r>
              <w:t>车行桥</w:t>
            </w: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桥梁</w:t>
            </w:r>
            <w:r>
              <w:t>长</w:t>
            </w:r>
            <w:r>
              <w:rPr>
                <w:rFonts w:hint="eastAsia"/>
              </w:rPr>
              <w:t>度（m）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t>27.6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桥梁</w:t>
            </w:r>
            <w:r>
              <w:t>宽</w:t>
            </w:r>
            <w:r>
              <w:rPr>
                <w:rFonts w:hint="eastAsia"/>
              </w:rPr>
              <w:t>度（m）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10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桥梁</w:t>
            </w:r>
            <w:r>
              <w:t>跨径</w:t>
            </w:r>
            <w:r>
              <w:rPr>
                <w:rFonts w:hint="eastAsia"/>
              </w:rPr>
              <w:t>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t>26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桥面</w:t>
            </w:r>
            <w:r>
              <w:t>高程</w:t>
            </w:r>
            <w:r>
              <w:rPr>
                <w:rFonts w:hint="eastAsia"/>
              </w:rPr>
              <w:t>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t>243.87~</w:t>
            </w:r>
            <w:r>
              <w:rPr>
                <w:rFonts w:hint="eastAsia"/>
              </w:rPr>
              <w:t>24</w:t>
            </w:r>
            <w:r>
              <w:t>4.34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桥梁</w:t>
            </w:r>
            <w:r>
              <w:t>底板高程</w:t>
            </w:r>
            <w:r>
              <w:rPr>
                <w:rFonts w:hint="eastAsia"/>
              </w:rPr>
              <w:t>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  <w:r>
              <w:t>1.62</w:t>
            </w:r>
            <w:r>
              <w:rPr>
                <w:rFonts w:hint="eastAsia"/>
              </w:rPr>
              <w:t>~24</w:t>
            </w:r>
            <w:r>
              <w:t>2.09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防洪</w:t>
            </w:r>
            <w:r>
              <w:t>标准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100年</w:t>
            </w:r>
            <w:r>
              <w:t>一遇（</w:t>
            </w:r>
            <w:r>
              <w:rPr>
                <w:rFonts w:hint="eastAsia"/>
              </w:rPr>
              <w:t>P=1%</w:t>
            </w:r>
            <w:r>
              <w:t>）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洪峰流量（m</w:t>
            </w:r>
            <w:r>
              <w:rPr>
                <w:vertAlign w:val="superscript"/>
              </w:rPr>
              <w:t>3</w:t>
            </w:r>
            <w:r>
              <w:t>/s</w:t>
            </w:r>
            <w:r>
              <w:rPr>
                <w:rFonts w:hint="eastAsia"/>
              </w:rPr>
              <w:t>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324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建前</w:t>
            </w:r>
            <w:r>
              <w:t>洪水位</w:t>
            </w:r>
            <w:r>
              <w:rPr>
                <w:rFonts w:hint="eastAsia"/>
              </w:rPr>
              <w:t>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240.69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建后</w:t>
            </w:r>
            <w:r>
              <w:t>洪水位</w:t>
            </w:r>
            <w:r>
              <w:rPr>
                <w:rFonts w:hint="eastAsia"/>
              </w:rPr>
              <w:t>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239.91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restart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拟建</w:t>
            </w:r>
            <w:r>
              <w:t>跨河钢桁架</w:t>
            </w: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t>钢桁架</w:t>
            </w:r>
            <w:r>
              <w:rPr>
                <w:rFonts w:hint="eastAsia"/>
              </w:rPr>
              <w:t>长度</w:t>
            </w:r>
            <w:r>
              <w:t>（</w:t>
            </w:r>
            <w:r>
              <w:rPr>
                <w:rFonts w:hint="eastAsia"/>
              </w:rPr>
              <w:t>m</w:t>
            </w:r>
            <w:r>
              <w:t>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23.4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t>钢桁架</w:t>
            </w:r>
            <w:r>
              <w:rPr>
                <w:rFonts w:hint="eastAsia"/>
              </w:rPr>
              <w:t>宽度</w:t>
            </w:r>
            <w:r>
              <w:t>（</w:t>
            </w:r>
            <w:r>
              <w:rPr>
                <w:rFonts w:hint="eastAsia"/>
              </w:rPr>
              <w:t>m</w:t>
            </w:r>
            <w:r>
              <w:t>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t>钢桁架</w:t>
            </w:r>
            <w:r>
              <w:rPr>
                <w:rFonts w:hint="eastAsia"/>
              </w:rPr>
              <w:t>跨径</w:t>
            </w:r>
            <w:r>
              <w:t>（</w:t>
            </w:r>
            <w:r>
              <w:rPr>
                <w:rFonts w:hint="eastAsia"/>
              </w:rPr>
              <w:t>m</w:t>
            </w:r>
            <w:r>
              <w:t>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19.5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t>钢桁架</w:t>
            </w:r>
            <w:r>
              <w:rPr>
                <w:rFonts w:hint="eastAsia"/>
              </w:rPr>
              <w:t>底高程（m）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  <w:r>
              <w:t>42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防洪</w:t>
            </w:r>
            <w:r>
              <w:t>标准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100年</w:t>
            </w:r>
            <w:r>
              <w:t>一遇（</w:t>
            </w:r>
            <w:r>
              <w:rPr>
                <w:rFonts w:hint="eastAsia"/>
              </w:rPr>
              <w:t>P=1%</w:t>
            </w:r>
            <w:r>
              <w:t>）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洪峰流量（m</w:t>
            </w:r>
            <w:r>
              <w:rPr>
                <w:vertAlign w:val="superscript"/>
              </w:rPr>
              <w:t>3</w:t>
            </w:r>
            <w:r>
              <w:t>/s</w:t>
            </w:r>
            <w:r>
              <w:rPr>
                <w:rFonts w:hint="eastAsia"/>
              </w:rPr>
              <w:t>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324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建前</w:t>
            </w:r>
            <w:r>
              <w:t>洪水位</w:t>
            </w:r>
            <w:r>
              <w:rPr>
                <w:rFonts w:hint="eastAsia"/>
              </w:rPr>
              <w:t>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240.71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728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建后</w:t>
            </w:r>
            <w:r>
              <w:t>洪水位</w:t>
            </w:r>
            <w:r>
              <w:rPr>
                <w:rFonts w:hint="eastAsia"/>
              </w:rPr>
              <w:t>（m）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239.95</w:t>
            </w:r>
          </w:p>
        </w:tc>
        <w:tc>
          <w:tcPr>
            <w:tcW w:w="1660" w:type="dxa"/>
            <w:vAlign w:val="center"/>
          </w:tcPr>
          <w:p>
            <w:pPr>
              <w:pStyle w:val="5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11489"/>
    <w:rsid w:val="225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表格正文（江源）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2024-09-14T06:35:00Z</dcterms:created>
  <dc:creator>hp</dc:creator>
  <cp:lastModifiedBy>hp</cp:lastModifiedBy>
  <dcterms:modified xsi:type="dcterms:W3CDTF">2024-09-14T06:35:39Z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