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批区级非物质文化遗产代表性项目名录推荐项目名单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shd w:val="clear" w:color="auto" w:fill="FFFFFF"/>
        </w:rPr>
        <w:t>传统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李氏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水煮鱼传统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制作技艺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斗碗面原汤牛肉面制作技艺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莱得快酸辣粉制作技艺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茅溪卤菜传统制作技艺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“烤匠”黑豆花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麻辣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烤鱼传统制作技艺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盆源泡椒干锅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底料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传统制作技艺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义门白家酸辣粉传统制作技艺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邓凳面传统制作技艺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丁家坡洋芋传统烹饪技艺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10.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周氏莲藕排骨汤传统制作技艺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11.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九村烤脑花传统烹饪技艺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12.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曾三仙米线传统制作技艺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13.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居味鲜火锅底料制作技艺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14.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巷鼎火锅制作技艺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15.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杨氏怪味胡豆传统制作技艺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16.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刘记“轩轻鸭王子”家常菜烹制技艺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17.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唐氏糖画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18.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江北百纳传统制作技艺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19.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黄氏金缮修饰技艺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二、传统美术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1.重庆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李氏传统缠花制作技艺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渝派盆景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江北盆景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文氏印染技艺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巴渝传统插花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>三、传统医药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1.痔枯疗法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2.肛萎挂线疗法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3.燕青门制剂技艺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4.燕青门净血疗法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5.燕青门中医食疗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6.肖氏中医骨伤疗法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7.燕青派武医坐卧八式功法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>四、传统音乐类项目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1.江北蜀派古琴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2.八荒古琴演奏艺术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>五、传统体育、游艺与杂技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1.重庆六合拳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2.鸿字门拳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FFFFFF"/>
          <w:lang w:eastAsia="zh-CN"/>
        </w:rPr>
        <w:t>传统舞蹈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1.复盛连宵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444" w:lineRule="atLeast"/>
        <w:ind w:right="0"/>
        <w:jc w:val="both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/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TFhNmM0MjVhNDU5OTViNGYwOTFlOGJmNjUyZDkifQ=="/>
  </w:docVars>
  <w:rsids>
    <w:rsidRoot w:val="6F1F44CD"/>
    <w:rsid w:val="1B783BBC"/>
    <w:rsid w:val="6F1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2023-08-03T03:06:00Z</dcterms:created>
  <dc:creator>周小怪</dc:creator>
  <cp:lastModifiedBy>周小怪</cp:lastModifiedBy>
  <dcterms:modified xsi:type="dcterms:W3CDTF">2023-08-03T03:06:33Z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4419F97AF9C44FA88A01E2902645990D_11</vt:lpwstr>
  </property>
</Properties>
</file>